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2D6" w:rsidRPr="005F32C4" w:rsidRDefault="00BC22D6" w:rsidP="00BC22D6">
      <w:pPr>
        <w:pBdr>
          <w:bottom w:val="single" w:sz="4" w:space="1" w:color="auto"/>
        </w:pBdr>
        <w:shd w:val="clear" w:color="auto" w:fill="FFFFFF"/>
        <w:spacing w:line="320" w:lineRule="exact"/>
        <w:jc w:val="center"/>
        <w:rPr>
          <w:b/>
          <w:spacing w:val="42"/>
          <w:sz w:val="32"/>
          <w:szCs w:val="32"/>
          <w:lang w:eastAsia="en-US"/>
        </w:rPr>
      </w:pPr>
      <w:r w:rsidRPr="005F32C4">
        <w:rPr>
          <w:b/>
          <w:spacing w:val="42"/>
          <w:sz w:val="32"/>
          <w:szCs w:val="32"/>
          <w:lang w:eastAsia="en-US"/>
        </w:rPr>
        <w:t>МИНИСТЕРСТВО НА ВЪТРЕШНИТЕ РАБОТИ</w:t>
      </w:r>
    </w:p>
    <w:p w:rsidR="00BC22D6" w:rsidRPr="005F32C4" w:rsidRDefault="00BC22D6" w:rsidP="00BC22D6">
      <w:pPr>
        <w:pBdr>
          <w:bottom w:val="single" w:sz="4" w:space="1" w:color="auto"/>
        </w:pBdr>
        <w:shd w:val="clear" w:color="auto" w:fill="FFFFFF"/>
        <w:spacing w:line="320" w:lineRule="exact"/>
        <w:jc w:val="center"/>
        <w:rPr>
          <w:color w:val="000000"/>
          <w:sz w:val="32"/>
          <w:szCs w:val="32"/>
          <w:lang w:eastAsia="en-US"/>
        </w:rPr>
      </w:pPr>
      <w:r w:rsidRPr="005F32C4">
        <w:rPr>
          <w:b/>
          <w:spacing w:val="42"/>
          <w:sz w:val="32"/>
          <w:szCs w:val="32"/>
          <w:lang w:eastAsia="en-US"/>
        </w:rPr>
        <w:t xml:space="preserve">ОБЛАСТНА ДИРЕКЦИЯ НА МВР ШУМЕН </w:t>
      </w: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5F32C4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  <w:r w:rsidRPr="005F32C4">
        <w:rPr>
          <w:color w:val="000000"/>
          <w:lang w:eastAsia="en-US"/>
        </w:rPr>
        <w:t xml:space="preserve">Рег. № </w:t>
      </w:r>
      <w:r w:rsidR="006D18F5">
        <w:rPr>
          <w:color w:val="000000"/>
          <w:lang w:eastAsia="en-US"/>
        </w:rPr>
        <w:t>372р-16555</w:t>
      </w:r>
    </w:p>
    <w:p w:rsidR="00BC22D6" w:rsidRDefault="006D18F5" w:rsidP="00BC22D6">
      <w:pPr>
        <w:shd w:val="clear" w:color="auto" w:fill="FFFFFF"/>
        <w:spacing w:line="360" w:lineRule="exact"/>
        <w:rPr>
          <w:color w:val="000000"/>
          <w:lang w:eastAsia="en-US"/>
        </w:rPr>
      </w:pPr>
      <w:r>
        <w:rPr>
          <w:color w:val="000000"/>
          <w:lang w:eastAsia="en-US"/>
        </w:rPr>
        <w:t>25.09.</w:t>
      </w:r>
      <w:bookmarkStart w:id="0" w:name="_GoBack"/>
      <w:bookmarkEnd w:id="0"/>
      <w:r w:rsidR="00BC22D6" w:rsidRPr="005F32C4">
        <w:rPr>
          <w:color w:val="000000"/>
          <w:lang w:eastAsia="en-US"/>
        </w:rPr>
        <w:t xml:space="preserve"> 2020 г. </w:t>
      </w: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BC22D6" w:rsidRDefault="00BC22D6" w:rsidP="00BC22D6">
      <w:pPr>
        <w:shd w:val="clear" w:color="auto" w:fill="FEFEFE"/>
        <w:suppressAutoHyphens/>
        <w:autoSpaceDN w:val="0"/>
        <w:spacing w:before="100" w:after="100"/>
        <w:jc w:val="center"/>
        <w:textAlignment w:val="baseline"/>
        <w:rPr>
          <w:color w:val="000000"/>
        </w:rPr>
      </w:pPr>
    </w:p>
    <w:p w:rsidR="00BC22D6" w:rsidRPr="00BC22D6" w:rsidRDefault="00BC22D6" w:rsidP="00BC22D6">
      <w:pPr>
        <w:shd w:val="clear" w:color="auto" w:fill="FEFEFE"/>
        <w:suppressAutoHyphens/>
        <w:autoSpaceDN w:val="0"/>
        <w:spacing w:line="320" w:lineRule="exact"/>
        <w:jc w:val="center"/>
        <w:textAlignment w:val="baseline"/>
        <w:rPr>
          <w:color w:val="000000"/>
          <w:sz w:val="36"/>
          <w:szCs w:val="36"/>
        </w:rPr>
      </w:pPr>
      <w:r w:rsidRPr="00BC22D6">
        <w:rPr>
          <w:color w:val="000000"/>
          <w:sz w:val="36"/>
          <w:szCs w:val="36"/>
        </w:rPr>
        <w:t>КЛАСИРАНЕ</w:t>
      </w:r>
    </w:p>
    <w:p w:rsidR="00BC22D6" w:rsidRPr="00BC22D6" w:rsidRDefault="00BC22D6" w:rsidP="00BC22D6">
      <w:pPr>
        <w:shd w:val="clear" w:color="auto" w:fill="FEFEFE"/>
        <w:suppressAutoHyphens/>
        <w:autoSpaceDN w:val="0"/>
        <w:spacing w:line="320" w:lineRule="exact"/>
        <w:jc w:val="center"/>
        <w:textAlignment w:val="baseline"/>
        <w:rPr>
          <w:color w:val="000000"/>
        </w:rPr>
      </w:pPr>
    </w:p>
    <w:p w:rsidR="00F836AF" w:rsidRDefault="00BC22D6" w:rsidP="00BC22D6">
      <w:pPr>
        <w:spacing w:line="320" w:lineRule="exact"/>
        <w:jc w:val="center"/>
      </w:pPr>
      <w:r w:rsidRPr="00BC22D6">
        <w:rPr>
          <w:color w:val="000000"/>
        </w:rPr>
        <w:t xml:space="preserve">на кандидатите от проведен конкурс </w:t>
      </w:r>
      <w:r w:rsidRPr="00BC22D6">
        <w:t xml:space="preserve">за  заемане на длъжността: СТАРШИ ЕКСПЕРТ (човешки ресурси) в  сектор „Координация, административно и правно обслужване и човешки ресурси“ към отдел „Административен“ при Областна дирекция на МВР – </w:t>
      </w:r>
      <w:r>
        <w:t>Ш</w:t>
      </w:r>
      <w:r w:rsidRPr="00BC22D6">
        <w:t xml:space="preserve">умен, </w:t>
      </w:r>
    </w:p>
    <w:p w:rsidR="00BC22D6" w:rsidRPr="00BC22D6" w:rsidRDefault="00BC22D6" w:rsidP="00BC22D6">
      <w:pPr>
        <w:spacing w:line="320" w:lineRule="exact"/>
        <w:jc w:val="center"/>
        <w:rPr>
          <w:color w:val="000000"/>
        </w:rPr>
      </w:pPr>
      <w:r w:rsidRPr="00BC22D6">
        <w:t>обявен с МЗ № 8121К-8115/22.07.2020 г.</w:t>
      </w: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BC22D6" w:rsidRDefault="00BC22D6" w:rsidP="00BC22D6">
      <w:pPr>
        <w:shd w:val="clear" w:color="auto" w:fill="FFFFFF"/>
        <w:spacing w:line="360" w:lineRule="exact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   </w:t>
      </w:r>
      <w:r w:rsidR="001029CF">
        <w:rPr>
          <w:color w:val="000000"/>
          <w:lang w:eastAsia="en-US"/>
        </w:rPr>
        <w:t>На основание чл. 44, ал. 4</w:t>
      </w:r>
      <w:r w:rsidRPr="00BC22D6">
        <w:rPr>
          <w:color w:val="000000"/>
          <w:lang w:eastAsia="en-US"/>
        </w:rPr>
        <w:t xml:space="preserve"> от Наредбата за провеждане на конкурсите и подбора при мобилност на държавни служители, въз основа на проведения конкурс конкурсната комисия, класира кандидатите съобразно получения резултат при провеждане на конкурса, както следва: </w:t>
      </w:r>
      <w:r>
        <w:rPr>
          <w:color w:val="000000"/>
          <w:lang w:eastAsia="en-US"/>
        </w:rPr>
        <w:t xml:space="preserve"> </w:t>
      </w:r>
    </w:p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5F32C4" w:rsidRDefault="00BC22D6" w:rsidP="00BC22D6">
      <w:pPr>
        <w:spacing w:line="300" w:lineRule="exact"/>
        <w:ind w:right="40" w:firstLine="708"/>
        <w:jc w:val="both"/>
      </w:pPr>
      <w:r w:rsidRPr="00BC22D6">
        <w:rPr>
          <w:color w:val="000000"/>
          <w:lang w:eastAsia="en-US"/>
        </w:rPr>
        <w:t xml:space="preserve">   </w:t>
      </w:r>
    </w:p>
    <w:p w:rsidR="00BC22D6" w:rsidRPr="005F32C4" w:rsidRDefault="00BC22D6" w:rsidP="00BC22D6">
      <w:pPr>
        <w:spacing w:line="300" w:lineRule="exact"/>
        <w:ind w:right="40" w:firstLine="1418"/>
        <w:jc w:val="both"/>
      </w:pPr>
      <w:r w:rsidRPr="005F32C4">
        <w:t>На първо място: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4536"/>
        <w:gridCol w:w="2693"/>
      </w:tblGrid>
      <w:tr w:rsidR="00BC22D6" w:rsidRPr="005F32C4" w:rsidTr="00F27075">
        <w:trPr>
          <w:jc w:val="center"/>
        </w:trPr>
        <w:tc>
          <w:tcPr>
            <w:tcW w:w="892" w:type="dxa"/>
            <w:shd w:val="clear" w:color="auto" w:fill="auto"/>
          </w:tcPr>
          <w:p w:rsidR="00BC22D6" w:rsidRPr="005F32C4" w:rsidRDefault="00BC22D6" w:rsidP="00F27075">
            <w:pPr>
              <w:widowControl w:val="0"/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</w:rPr>
            </w:pPr>
          </w:p>
          <w:p w:rsidR="00BC22D6" w:rsidRPr="005F32C4" w:rsidRDefault="00BC22D6" w:rsidP="00F27075">
            <w:pPr>
              <w:widowControl w:val="0"/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</w:rPr>
            </w:pPr>
            <w:r w:rsidRPr="005F32C4">
              <w:rPr>
                <w:b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BC22D6" w:rsidRPr="005F32C4" w:rsidRDefault="00BC22D6" w:rsidP="00F27075">
            <w:pPr>
              <w:widowControl w:val="0"/>
              <w:autoSpaceDE w:val="0"/>
              <w:autoSpaceDN w:val="0"/>
              <w:adjustRightInd w:val="0"/>
              <w:spacing w:line="300" w:lineRule="exact"/>
              <w:rPr>
                <w:b/>
              </w:rPr>
            </w:pPr>
            <w:r w:rsidRPr="005F32C4">
              <w:rPr>
                <w:b/>
                <w:bCs/>
              </w:rPr>
              <w:t>№ на заявлението за участие в конкурса</w:t>
            </w:r>
          </w:p>
        </w:tc>
        <w:tc>
          <w:tcPr>
            <w:tcW w:w="2693" w:type="dxa"/>
          </w:tcPr>
          <w:p w:rsidR="00BC22D6" w:rsidRPr="005F32C4" w:rsidRDefault="00BC22D6" w:rsidP="00F27075">
            <w:pPr>
              <w:widowControl w:val="0"/>
              <w:autoSpaceDE w:val="0"/>
              <w:autoSpaceDN w:val="0"/>
              <w:adjustRightInd w:val="0"/>
              <w:spacing w:line="300" w:lineRule="exact"/>
              <w:rPr>
                <w:b/>
              </w:rPr>
            </w:pPr>
            <w:r w:rsidRPr="005F32C4">
              <w:rPr>
                <w:b/>
              </w:rPr>
              <w:t>Окончателен резултат</w:t>
            </w:r>
          </w:p>
        </w:tc>
      </w:tr>
      <w:tr w:rsidR="00BC22D6" w:rsidRPr="005F32C4" w:rsidTr="00F27075">
        <w:trPr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BC22D6" w:rsidRPr="005F32C4" w:rsidRDefault="00BC22D6" w:rsidP="00F27075">
            <w:pPr>
              <w:widowControl w:val="0"/>
              <w:autoSpaceDE w:val="0"/>
              <w:autoSpaceDN w:val="0"/>
              <w:adjustRightInd w:val="0"/>
              <w:spacing w:line="300" w:lineRule="exact"/>
              <w:jc w:val="center"/>
            </w:pPr>
            <w:r w:rsidRPr="005F32C4"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C22D6" w:rsidRPr="005F32C4" w:rsidRDefault="00BC22D6" w:rsidP="00F27075">
            <w:pPr>
              <w:spacing w:line="300" w:lineRule="exact"/>
              <w:jc w:val="center"/>
              <w:rPr>
                <w:color w:val="FF0000"/>
              </w:rPr>
            </w:pPr>
            <w:r w:rsidRPr="005F32C4">
              <w:t>Павлина Руменова Захариева</w:t>
            </w:r>
          </w:p>
        </w:tc>
        <w:tc>
          <w:tcPr>
            <w:tcW w:w="2693" w:type="dxa"/>
            <w:vAlign w:val="center"/>
          </w:tcPr>
          <w:p w:rsidR="00BC22D6" w:rsidRPr="005F32C4" w:rsidRDefault="00BC22D6" w:rsidP="00F27075">
            <w:pPr>
              <w:spacing w:line="300" w:lineRule="exact"/>
              <w:ind w:right="-108"/>
              <w:jc w:val="center"/>
            </w:pPr>
            <w:r w:rsidRPr="005F32C4">
              <w:t>243,5</w:t>
            </w:r>
          </w:p>
        </w:tc>
      </w:tr>
    </w:tbl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  <w:r w:rsidRPr="00BC22D6">
        <w:rPr>
          <w:color w:val="000000"/>
          <w:lang w:eastAsia="en-US"/>
        </w:rPr>
        <w:t xml:space="preserve">            </w:t>
      </w:r>
    </w:p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  <w:r w:rsidRPr="00BC22D6">
        <w:rPr>
          <w:color w:val="000000"/>
          <w:lang w:eastAsia="en-US"/>
        </w:rPr>
        <w:t xml:space="preserve">                                                                               ПРЕДСЕДАТЕЛ:………</w:t>
      </w:r>
      <w:r w:rsidR="006D18F5">
        <w:rPr>
          <w:color w:val="000000"/>
          <w:lang w:eastAsia="en-US"/>
        </w:rPr>
        <w:t>(п)</w:t>
      </w:r>
      <w:r w:rsidRPr="00BC22D6">
        <w:rPr>
          <w:color w:val="000000"/>
          <w:lang w:eastAsia="en-US"/>
        </w:rPr>
        <w:t>………………</w:t>
      </w:r>
    </w:p>
    <w:p w:rsidR="00BC22D6" w:rsidRP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  <w:r w:rsidRPr="00BC22D6">
        <w:rPr>
          <w:color w:val="000000"/>
          <w:lang w:eastAsia="en-US"/>
        </w:rPr>
        <w:tab/>
      </w:r>
      <w:r w:rsidRPr="00BC22D6">
        <w:rPr>
          <w:color w:val="000000"/>
          <w:lang w:eastAsia="en-US"/>
        </w:rPr>
        <w:tab/>
        <w:t xml:space="preserve">                                                                            Ст. комисар </w:t>
      </w:r>
      <w:proofErr w:type="spellStart"/>
      <w:r w:rsidRPr="00BC22D6">
        <w:rPr>
          <w:color w:val="000000"/>
          <w:lang w:eastAsia="en-US"/>
        </w:rPr>
        <w:t>Ялчън</w:t>
      </w:r>
      <w:proofErr w:type="spellEnd"/>
      <w:r w:rsidRPr="00BC22D6">
        <w:rPr>
          <w:color w:val="000000"/>
          <w:lang w:eastAsia="en-US"/>
        </w:rPr>
        <w:t xml:space="preserve"> Расим</w:t>
      </w: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p w:rsidR="00BC22D6" w:rsidRDefault="00BC22D6" w:rsidP="00BC22D6">
      <w:pPr>
        <w:shd w:val="clear" w:color="auto" w:fill="FFFFFF"/>
        <w:spacing w:line="360" w:lineRule="exact"/>
        <w:rPr>
          <w:color w:val="000000"/>
          <w:lang w:eastAsia="en-US"/>
        </w:rPr>
      </w:pPr>
    </w:p>
    <w:tbl>
      <w:tblPr>
        <w:tblW w:w="11136" w:type="dxa"/>
        <w:tblInd w:w="-3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26"/>
        <w:gridCol w:w="10207"/>
        <w:gridCol w:w="503"/>
      </w:tblGrid>
      <w:tr w:rsidR="00BC22D6" w:rsidRPr="006313E4" w:rsidTr="00F27075">
        <w:tc>
          <w:tcPr>
            <w:tcW w:w="11136" w:type="dxa"/>
            <w:gridSpan w:val="3"/>
            <w:vAlign w:val="center"/>
          </w:tcPr>
          <w:p w:rsidR="00BC22D6" w:rsidRPr="006313E4" w:rsidRDefault="00BC22D6" w:rsidP="00BC22D6">
            <w:pPr>
              <w:spacing w:after="160" w:line="259" w:lineRule="auto"/>
              <w:rPr>
                <w:lang w:eastAsia="en-US"/>
              </w:rPr>
            </w:pPr>
          </w:p>
        </w:tc>
      </w:tr>
      <w:tr w:rsidR="00BC22D6" w:rsidRPr="006313E4" w:rsidTr="00F27075">
        <w:trPr>
          <w:gridBefore w:val="1"/>
          <w:gridAfter w:val="1"/>
          <w:wBefore w:w="426" w:type="dxa"/>
          <w:wAfter w:w="503" w:type="dxa"/>
        </w:trPr>
        <w:tc>
          <w:tcPr>
            <w:tcW w:w="10207" w:type="dxa"/>
            <w:vAlign w:val="center"/>
          </w:tcPr>
          <w:p w:rsidR="00BC22D6" w:rsidRPr="006313E4" w:rsidRDefault="00BC22D6" w:rsidP="00F27075">
            <w:pPr>
              <w:shd w:val="clear" w:color="auto" w:fill="FEFEFE"/>
              <w:suppressAutoHyphens/>
              <w:autoSpaceDN w:val="0"/>
              <w:spacing w:line="360" w:lineRule="auto"/>
              <w:ind w:left="5760" w:firstLine="720"/>
              <w:textAlignment w:val="baseline"/>
              <w:rPr>
                <w:lang w:eastAsia="en-US"/>
              </w:rPr>
            </w:pPr>
          </w:p>
        </w:tc>
      </w:tr>
      <w:tr w:rsidR="00BC22D6" w:rsidRPr="006313E4" w:rsidTr="00F27075">
        <w:trPr>
          <w:gridBefore w:val="1"/>
          <w:gridAfter w:val="1"/>
          <w:wBefore w:w="426" w:type="dxa"/>
          <w:wAfter w:w="503" w:type="dxa"/>
        </w:trPr>
        <w:tc>
          <w:tcPr>
            <w:tcW w:w="10207" w:type="dxa"/>
            <w:vAlign w:val="center"/>
          </w:tcPr>
          <w:p w:rsidR="00BC22D6" w:rsidRPr="005F32C4" w:rsidRDefault="00BC22D6" w:rsidP="00BC22D6">
            <w:pPr>
              <w:spacing w:line="300" w:lineRule="exact"/>
              <w:ind w:right="40"/>
              <w:jc w:val="both"/>
            </w:pPr>
          </w:p>
        </w:tc>
      </w:tr>
      <w:tr w:rsidR="00BC22D6" w:rsidRPr="006313E4" w:rsidTr="00F27075">
        <w:trPr>
          <w:gridBefore w:val="1"/>
          <w:gridAfter w:val="1"/>
          <w:wBefore w:w="426" w:type="dxa"/>
          <w:wAfter w:w="503" w:type="dxa"/>
        </w:trPr>
        <w:tc>
          <w:tcPr>
            <w:tcW w:w="10207" w:type="dxa"/>
            <w:vAlign w:val="center"/>
          </w:tcPr>
          <w:p w:rsidR="00BC22D6" w:rsidRPr="005F32C4" w:rsidRDefault="00BC22D6" w:rsidP="00BC22D6">
            <w:pPr>
              <w:spacing w:line="300" w:lineRule="exact"/>
              <w:ind w:right="40"/>
              <w:jc w:val="both"/>
            </w:pPr>
          </w:p>
        </w:tc>
      </w:tr>
    </w:tbl>
    <w:p w:rsidR="005C612E" w:rsidRDefault="005C612E"/>
    <w:sectPr w:rsidR="005C612E" w:rsidSect="00BC22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66"/>
    <w:rsid w:val="001029CF"/>
    <w:rsid w:val="00275F76"/>
    <w:rsid w:val="00547367"/>
    <w:rsid w:val="005C612E"/>
    <w:rsid w:val="006C0766"/>
    <w:rsid w:val="006D18F5"/>
    <w:rsid w:val="00BC22D6"/>
    <w:rsid w:val="00F330D5"/>
    <w:rsid w:val="00F8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DBCB1"/>
  <w15:chartTrackingRefBased/>
  <w15:docId w15:val="{E3CB0124-E509-48DC-A260-92F85104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BC22D6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Ивалина Симеонова Иванова</dc:creator>
  <cp:keywords/>
  <dc:description/>
  <cp:lastModifiedBy>Милена Димитрова Петкова-Вълева</cp:lastModifiedBy>
  <cp:revision>8</cp:revision>
  <dcterms:created xsi:type="dcterms:W3CDTF">2020-09-24T13:37:00Z</dcterms:created>
  <dcterms:modified xsi:type="dcterms:W3CDTF">2020-09-28T07:46:00Z</dcterms:modified>
</cp:coreProperties>
</file>