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138" w:rsidRPr="00B71B76" w:rsidRDefault="006E6138" w:rsidP="00B3228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 w:eastAsia="bg-BG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eastAsia="bg-BG"/>
        </w:rPr>
        <w:t xml:space="preserve">320 </w:t>
      </w:r>
      <w:r>
        <w:rPr>
          <w:rFonts w:ascii="Times New Roman" w:hAnsi="Times New Roman"/>
          <w:sz w:val="28"/>
          <w:szCs w:val="28"/>
          <w:lang w:val="en-US" w:eastAsia="bg-BG"/>
        </w:rPr>
        <w:t xml:space="preserve">ISSUANCE OF A DOCUMENT FOR RESIDENCE – RESIDENCE PERMIT OF FOREIGNERS </w:t>
      </w:r>
    </w:p>
    <w:p w:rsidR="006E6138" w:rsidRPr="00B71B76" w:rsidRDefault="006E6138" w:rsidP="00B3228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 w:eastAsia="bg-BG"/>
        </w:rPr>
      </w:pPr>
    </w:p>
    <w:p w:rsidR="006E6138" w:rsidRPr="00B32281" w:rsidRDefault="006E6138" w:rsidP="00B32281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2A2E49">
        <w:rPr>
          <w:rFonts w:ascii="Times New Roman" w:hAnsi="Times New Roman"/>
          <w:sz w:val="24"/>
          <w:szCs w:val="24"/>
          <w:lang w:val="en-US"/>
        </w:rPr>
        <w:t xml:space="preserve">Authority </w:t>
      </w:r>
      <w:r>
        <w:rPr>
          <w:rFonts w:ascii="Times New Roman" w:hAnsi="Times New Roman"/>
          <w:sz w:val="24"/>
          <w:szCs w:val="24"/>
          <w:lang w:val="en-US"/>
        </w:rPr>
        <w:t>providing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the administrative service – the Director of </w:t>
      </w:r>
      <w:r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2A2E49">
        <w:rPr>
          <w:rFonts w:ascii="Times New Roman" w:hAnsi="Times New Roman"/>
          <w:sz w:val="24"/>
          <w:szCs w:val="24"/>
          <w:lang w:val="en-US"/>
        </w:rPr>
        <w:t>Migration Directorate</w:t>
      </w:r>
      <w:r>
        <w:rPr>
          <w:rFonts w:ascii="Times New Roman" w:hAnsi="Times New Roman"/>
          <w:sz w:val="24"/>
          <w:szCs w:val="24"/>
          <w:lang w:val="en-US"/>
        </w:rPr>
        <w:t xml:space="preserve"> - MoI and the Directors of the Regional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Directorates of the Ministry of Interior (</w:t>
      </w:r>
      <w:r>
        <w:rPr>
          <w:rFonts w:ascii="Times New Roman" w:hAnsi="Times New Roman"/>
          <w:sz w:val="24"/>
          <w:szCs w:val="24"/>
          <w:lang w:val="en-US"/>
        </w:rPr>
        <w:t>R</w:t>
      </w:r>
      <w:r w:rsidRPr="002A2E49">
        <w:rPr>
          <w:rFonts w:ascii="Times New Roman" w:hAnsi="Times New Roman"/>
          <w:sz w:val="24"/>
          <w:szCs w:val="24"/>
          <w:lang w:val="en-US"/>
        </w:rPr>
        <w:t>DMoI</w:t>
      </w:r>
      <w:r>
        <w:rPr>
          <w:rFonts w:ascii="Times New Roman" w:hAnsi="Times New Roman"/>
          <w:sz w:val="24"/>
          <w:szCs w:val="24"/>
          <w:lang w:val="en-US"/>
        </w:rPr>
        <w:t>).</w:t>
      </w:r>
    </w:p>
    <w:p w:rsidR="006E6138" w:rsidRPr="002A2E49" w:rsidRDefault="006E6138" w:rsidP="003904C2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2E49">
        <w:rPr>
          <w:rFonts w:ascii="Times New Roman" w:hAnsi="Times New Roman"/>
          <w:sz w:val="24"/>
          <w:szCs w:val="24"/>
          <w:lang w:val="en-US"/>
        </w:rPr>
        <w:t xml:space="preserve">Administrative service </w:t>
      </w:r>
      <w:r>
        <w:rPr>
          <w:rFonts w:ascii="Times New Roman" w:hAnsi="Times New Roman"/>
          <w:sz w:val="24"/>
          <w:szCs w:val="24"/>
          <w:lang w:val="en-US"/>
        </w:rPr>
        <w:t xml:space="preserve">unit 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accepting documents and providing information on </w:t>
      </w:r>
      <w:r w:rsidRPr="003904C2">
        <w:rPr>
          <w:rFonts w:ascii="Times New Roman" w:hAnsi="Times New Roman"/>
          <w:sz w:val="24"/>
          <w:szCs w:val="24"/>
          <w:lang w:val="en-US"/>
        </w:rPr>
        <w:t>the status of the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file – </w:t>
      </w:r>
      <w:r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2A2E49">
        <w:rPr>
          <w:rFonts w:ascii="Times New Roman" w:hAnsi="Times New Roman"/>
          <w:sz w:val="24"/>
          <w:szCs w:val="24"/>
          <w:lang w:val="en-US"/>
        </w:rPr>
        <w:t>Migration Directorate</w:t>
      </w:r>
      <w:r>
        <w:rPr>
          <w:rFonts w:ascii="Times New Roman" w:hAnsi="Times New Roman"/>
          <w:sz w:val="24"/>
          <w:szCs w:val="24"/>
          <w:lang w:val="en-US"/>
        </w:rPr>
        <w:t xml:space="preserve"> - MoI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, Kn. Maria Louisa Blvd. 48, </w:t>
      </w:r>
      <w:hyperlink r:id="rId5" w:history="1">
        <w:r w:rsidRPr="002A2E49">
          <w:rPr>
            <w:rStyle w:val="Hyperlink"/>
            <w:rFonts w:ascii="Times New Roman" w:hAnsi="Times New Roman"/>
            <w:sz w:val="24"/>
            <w:szCs w:val="24"/>
            <w:lang w:val="en-US"/>
          </w:rPr>
          <w:t>migration@mvr.bg</w:t>
        </w:r>
      </w:hyperlink>
      <w:r w:rsidRPr="002A2E49">
        <w:rPr>
          <w:rFonts w:ascii="Times New Roman" w:hAnsi="Times New Roman"/>
          <w:sz w:val="24"/>
          <w:szCs w:val="24"/>
          <w:lang w:val="en-US"/>
        </w:rPr>
        <w:t>, open from 8:30 AM to 5</w:t>
      </w:r>
      <w:r>
        <w:rPr>
          <w:rFonts w:ascii="Times New Roman" w:hAnsi="Times New Roman"/>
          <w:sz w:val="24"/>
          <w:szCs w:val="24"/>
          <w:lang w:val="en-US"/>
        </w:rPr>
        <w:t>:30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PM, Tel. No. </w:t>
      </w:r>
      <w:r w:rsidRPr="002A2E49">
        <w:rPr>
          <w:rFonts w:ascii="Times New Roman" w:hAnsi="Times New Roman"/>
          <w:sz w:val="24"/>
          <w:szCs w:val="24"/>
        </w:rPr>
        <w:t>02</w:t>
      </w:r>
      <w:r w:rsidRPr="002A2E49">
        <w:rPr>
          <w:rFonts w:ascii="Times New Roman" w:hAnsi="Times New Roman"/>
          <w:sz w:val="24"/>
          <w:szCs w:val="24"/>
          <w:lang w:val="en-US"/>
        </w:rPr>
        <w:t>-</w:t>
      </w:r>
      <w:r w:rsidRPr="002A2E49">
        <w:rPr>
          <w:rFonts w:ascii="Times New Roman" w:hAnsi="Times New Roman"/>
          <w:sz w:val="24"/>
          <w:szCs w:val="24"/>
        </w:rPr>
        <w:t>9822968</w:t>
      </w:r>
    </w:p>
    <w:p w:rsidR="006E6138" w:rsidRPr="00B32281" w:rsidRDefault="006E6138" w:rsidP="00B32281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val="en-US"/>
        </w:rPr>
        <w:t>R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equesting the service – in person, by an application submitted at a front </w:t>
      </w:r>
      <w:r>
        <w:rPr>
          <w:rFonts w:ascii="Times New Roman" w:hAnsi="Times New Roman"/>
          <w:sz w:val="24"/>
          <w:szCs w:val="24"/>
          <w:lang w:val="en-US"/>
        </w:rPr>
        <w:t>desk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of the Migration Directorate or </w:t>
      </w:r>
      <w:r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Migration departments at </w:t>
      </w:r>
      <w:r>
        <w:rPr>
          <w:rFonts w:ascii="Times New Roman" w:hAnsi="Times New Roman"/>
          <w:sz w:val="24"/>
          <w:szCs w:val="24"/>
          <w:lang w:val="en-US"/>
        </w:rPr>
        <w:t>RDMoI.</w:t>
      </w:r>
    </w:p>
    <w:p w:rsidR="006E6138" w:rsidRPr="00B32281" w:rsidRDefault="006E6138" w:rsidP="00BA02C7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BA02C7">
        <w:rPr>
          <w:rFonts w:ascii="Times New Roman" w:hAnsi="Times New Roman"/>
          <w:sz w:val="24"/>
          <w:szCs w:val="24"/>
          <w:lang w:val="en-US"/>
        </w:rPr>
        <w:t>Validity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of the document </w:t>
      </w:r>
      <w:r>
        <w:rPr>
          <w:rFonts w:ascii="Times New Roman" w:hAnsi="Times New Roman"/>
          <w:sz w:val="24"/>
          <w:szCs w:val="24"/>
          <w:lang w:eastAsia="bg-BG"/>
        </w:rPr>
        <w:t xml:space="preserve">– </w:t>
      </w:r>
      <w:r>
        <w:rPr>
          <w:rFonts w:ascii="Times New Roman" w:hAnsi="Times New Roman"/>
          <w:sz w:val="24"/>
          <w:szCs w:val="24"/>
          <w:lang w:val="en-US" w:eastAsia="bg-BG"/>
        </w:rPr>
        <w:t>permanent</w:t>
      </w:r>
      <w:r w:rsidRPr="00B32281">
        <w:rPr>
          <w:rFonts w:ascii="Times New Roman" w:hAnsi="Times New Roman"/>
          <w:sz w:val="24"/>
          <w:szCs w:val="24"/>
          <w:lang w:eastAsia="bg-BG"/>
        </w:rPr>
        <w:t>.</w:t>
      </w:r>
    </w:p>
    <w:p w:rsidR="006E6138" w:rsidRPr="00B32281" w:rsidRDefault="006E6138" w:rsidP="00BA02C7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2A2E49">
        <w:rPr>
          <w:rFonts w:ascii="Times New Roman" w:hAnsi="Times New Roman"/>
          <w:sz w:val="24"/>
          <w:szCs w:val="24"/>
          <w:lang w:val="en-US"/>
        </w:rPr>
        <w:t xml:space="preserve">Authority exercising control </w:t>
      </w:r>
      <w:r>
        <w:rPr>
          <w:rFonts w:ascii="Times New Roman" w:hAnsi="Times New Roman"/>
          <w:sz w:val="24"/>
          <w:szCs w:val="24"/>
          <w:lang w:val="en-US"/>
        </w:rPr>
        <w:t>over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the activity of the Authority </w:t>
      </w:r>
      <w:r>
        <w:rPr>
          <w:rFonts w:ascii="Times New Roman" w:hAnsi="Times New Roman"/>
          <w:sz w:val="24"/>
          <w:szCs w:val="24"/>
          <w:lang w:val="en-US"/>
        </w:rPr>
        <w:t>providing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the administrative service – </w:t>
      </w:r>
      <w:r>
        <w:rPr>
          <w:rFonts w:ascii="Times New Roman" w:hAnsi="Times New Roman"/>
          <w:sz w:val="24"/>
          <w:szCs w:val="24"/>
          <w:lang w:val="en-US"/>
        </w:rPr>
        <w:t>t</w:t>
      </w:r>
      <w:r w:rsidRPr="00BA02C7">
        <w:rPr>
          <w:rFonts w:ascii="Times New Roman" w:hAnsi="Times New Roman"/>
          <w:sz w:val="24"/>
          <w:szCs w:val="24"/>
          <w:lang w:val="en-US"/>
        </w:rPr>
        <w:t>he administrative authority</w:t>
      </w:r>
      <w:r>
        <w:rPr>
          <w:rFonts w:ascii="Times New Roman" w:hAnsi="Times New Roman"/>
          <w:sz w:val="24"/>
          <w:szCs w:val="24"/>
          <w:lang w:val="en-US"/>
        </w:rPr>
        <w:t>stated above</w:t>
      </w:r>
      <w:r w:rsidRPr="00B32281">
        <w:rPr>
          <w:rFonts w:ascii="Times New Roman" w:hAnsi="Times New Roman"/>
          <w:sz w:val="24"/>
          <w:szCs w:val="24"/>
          <w:lang w:eastAsia="bg-BG"/>
        </w:rPr>
        <w:t>.</w:t>
      </w:r>
    </w:p>
    <w:p w:rsidR="006E6138" w:rsidRPr="002A2E49" w:rsidRDefault="006E6138" w:rsidP="00685D89">
      <w:pPr>
        <w:pStyle w:val="ListParagraph"/>
        <w:numPr>
          <w:ilvl w:val="0"/>
          <w:numId w:val="42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034409">
        <w:rPr>
          <w:rFonts w:ascii="Times New Roman" w:hAnsi="Times New Roman"/>
          <w:sz w:val="24"/>
          <w:szCs w:val="24"/>
          <w:lang w:val="en-US"/>
        </w:rPr>
        <w:t xml:space="preserve">Order, including time limits for appeal against actions </w:t>
      </w:r>
      <w:r>
        <w:rPr>
          <w:rFonts w:ascii="Times New Roman" w:hAnsi="Times New Roman"/>
          <w:sz w:val="24"/>
          <w:szCs w:val="24"/>
          <w:lang w:val="en-US"/>
        </w:rPr>
        <w:t xml:space="preserve">of the 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Authority </w:t>
      </w:r>
      <w:r>
        <w:rPr>
          <w:rFonts w:ascii="Times New Roman" w:hAnsi="Times New Roman"/>
          <w:sz w:val="24"/>
          <w:szCs w:val="24"/>
          <w:lang w:val="en-US"/>
        </w:rPr>
        <w:t xml:space="preserve">providing </w:t>
      </w:r>
      <w:r w:rsidRPr="002A2E49">
        <w:rPr>
          <w:rFonts w:ascii="Times New Roman" w:hAnsi="Times New Roman"/>
          <w:sz w:val="24"/>
          <w:szCs w:val="24"/>
          <w:lang w:val="en-US"/>
        </w:rPr>
        <w:t>the administrative service –</w:t>
      </w:r>
      <w:r w:rsidRPr="002A2E49">
        <w:rPr>
          <w:rFonts w:ascii="Times New Roman" w:hAnsi="Times New Roman"/>
          <w:bCs/>
          <w:sz w:val="24"/>
          <w:szCs w:val="24"/>
        </w:rPr>
        <w:t>administratively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or </w:t>
      </w:r>
      <w:r w:rsidRPr="002A2E49">
        <w:rPr>
          <w:rFonts w:ascii="Times New Roman" w:hAnsi="Times New Roman"/>
          <w:bCs/>
          <w:sz w:val="24"/>
          <w:szCs w:val="24"/>
        </w:rPr>
        <w:t>judicially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. The individual administrative act can be appealed </w:t>
      </w:r>
      <w:r>
        <w:rPr>
          <w:rFonts w:ascii="Times New Roman" w:hAnsi="Times New Roman"/>
          <w:bCs/>
          <w:sz w:val="24"/>
          <w:szCs w:val="24"/>
          <w:lang w:val="en-US"/>
        </w:rPr>
        <w:t>before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of the higher administrative authority </w:t>
      </w:r>
      <w:r>
        <w:rPr>
          <w:rFonts w:ascii="Times New Roman" w:hAnsi="Times New Roman"/>
          <w:bCs/>
          <w:sz w:val="24"/>
          <w:szCs w:val="24"/>
          <w:lang w:val="en-US"/>
        </w:rPr>
        <w:t>pursuant to the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provisions of the Administrative Procedure Code within 14 days of its </w:t>
      </w:r>
      <w:r>
        <w:rPr>
          <w:rFonts w:ascii="Times New Roman" w:hAnsi="Times New Roman"/>
          <w:bCs/>
          <w:sz w:val="24"/>
          <w:szCs w:val="24"/>
          <w:lang w:val="en-US"/>
        </w:rPr>
        <w:t>notification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bCs/>
          <w:sz w:val="24"/>
          <w:szCs w:val="24"/>
          <w:lang w:val="en-US"/>
        </w:rPr>
        <w:t>and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judicially </w:t>
      </w:r>
      <w:r>
        <w:rPr>
          <w:rFonts w:ascii="Times New Roman" w:hAnsi="Times New Roman"/>
          <w:bCs/>
          <w:sz w:val="24"/>
          <w:szCs w:val="24"/>
          <w:lang w:val="en-US"/>
        </w:rPr>
        <w:t>before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 the relevant Administrative court</w:t>
      </w:r>
      <w:r>
        <w:rPr>
          <w:rFonts w:ascii="Times New Roman" w:hAnsi="Times New Roman"/>
          <w:bCs/>
          <w:sz w:val="24"/>
          <w:szCs w:val="24"/>
          <w:lang w:val="en-US"/>
        </w:rPr>
        <w:t>.</w:t>
      </w:r>
    </w:p>
    <w:p w:rsidR="006E6138" w:rsidRPr="002A2E49" w:rsidRDefault="006E6138" w:rsidP="00685D89">
      <w:pPr>
        <w:pStyle w:val="ListParagraph"/>
        <w:numPr>
          <w:ilvl w:val="0"/>
          <w:numId w:val="42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Electronic address for suggestions as regards the service -  </w:t>
      </w:r>
      <w:hyperlink r:id="rId6" w:history="1">
        <w:r w:rsidRPr="002A2E49">
          <w:rPr>
            <w:rStyle w:val="Hyperlink"/>
            <w:rFonts w:ascii="Times New Roman" w:hAnsi="Times New Roman"/>
            <w:sz w:val="24"/>
            <w:szCs w:val="24"/>
            <w:lang w:val="en-US"/>
          </w:rPr>
          <w:t>migration@mvr.bg</w:t>
        </w:r>
      </w:hyperlink>
    </w:p>
    <w:p w:rsidR="006E6138" w:rsidRPr="00B32281" w:rsidRDefault="006E6138" w:rsidP="00685D89">
      <w:pPr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>R</w:t>
      </w:r>
      <w:r w:rsidRPr="002A2E49">
        <w:rPr>
          <w:rFonts w:ascii="Times New Roman" w:hAnsi="Times New Roman"/>
          <w:bCs/>
          <w:sz w:val="24"/>
          <w:szCs w:val="24"/>
          <w:lang w:val="en-US"/>
        </w:rPr>
        <w:t xml:space="preserve">eceiving the result of the service requested - 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in person, at a front </w:t>
      </w:r>
      <w:r>
        <w:rPr>
          <w:rFonts w:ascii="Times New Roman" w:hAnsi="Times New Roman"/>
          <w:sz w:val="24"/>
          <w:szCs w:val="24"/>
          <w:lang w:val="en-US"/>
        </w:rPr>
        <w:t>desk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of the Migration Directorate or </w:t>
      </w:r>
      <w:r>
        <w:rPr>
          <w:rFonts w:ascii="Times New Roman" w:hAnsi="Times New Roman"/>
          <w:sz w:val="24"/>
          <w:szCs w:val="24"/>
          <w:lang w:val="en-US"/>
        </w:rPr>
        <w:t>the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Migration department</w:t>
      </w:r>
      <w:r>
        <w:rPr>
          <w:rFonts w:ascii="Times New Roman" w:hAnsi="Times New Roman"/>
          <w:sz w:val="24"/>
          <w:szCs w:val="24"/>
          <w:lang w:val="en-US"/>
        </w:rPr>
        <w:t>s</w:t>
      </w:r>
      <w:r w:rsidRPr="002A2E49">
        <w:rPr>
          <w:rFonts w:ascii="Times New Roman" w:hAnsi="Times New Roman"/>
          <w:sz w:val="24"/>
          <w:szCs w:val="24"/>
          <w:lang w:val="en-US"/>
        </w:rPr>
        <w:t xml:space="preserve"> of </w:t>
      </w:r>
      <w:r>
        <w:rPr>
          <w:rFonts w:ascii="Times New Roman" w:hAnsi="Times New Roman"/>
          <w:sz w:val="24"/>
          <w:szCs w:val="24"/>
          <w:lang w:val="en-US"/>
        </w:rPr>
        <w:t>R</w:t>
      </w:r>
      <w:r w:rsidRPr="002A2E49">
        <w:rPr>
          <w:rFonts w:ascii="Times New Roman" w:hAnsi="Times New Roman"/>
          <w:sz w:val="24"/>
          <w:szCs w:val="24"/>
          <w:lang w:val="en-US"/>
        </w:rPr>
        <w:t>DMoI</w:t>
      </w:r>
      <w:r w:rsidRPr="00B32281">
        <w:rPr>
          <w:rFonts w:ascii="Times New Roman" w:hAnsi="Times New Roman"/>
          <w:sz w:val="24"/>
          <w:szCs w:val="24"/>
          <w:lang w:eastAsia="bg-BG"/>
        </w:rPr>
        <w:t>.</w:t>
      </w:r>
    </w:p>
    <w:p w:rsidR="006E6138" w:rsidRPr="00B71B76" w:rsidRDefault="006E6138" w:rsidP="00B32281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val="en-US" w:eastAsia="bg-BG"/>
        </w:rPr>
      </w:pPr>
    </w:p>
    <w:p w:rsidR="006E6138" w:rsidRPr="003D71FF" w:rsidRDefault="006E6138" w:rsidP="003D71FF">
      <w:pPr>
        <w:pStyle w:val="ListParagraph"/>
        <w:spacing w:after="0" w:line="240" w:lineRule="auto"/>
        <w:ind w:left="0"/>
        <w:rPr>
          <w:rFonts w:ascii="Times New Roman" w:hAnsi="Times New Roman"/>
          <w:color w:val="000000"/>
          <w:sz w:val="28"/>
          <w:szCs w:val="28"/>
          <w:lang w:val="en-US" w:eastAsia="bg-BG"/>
        </w:rPr>
      </w:pPr>
    </w:p>
    <w:p w:rsidR="006E6138" w:rsidRPr="00B71B76" w:rsidRDefault="006E6138" w:rsidP="0027482A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1</w:t>
      </w:r>
      <w:r w:rsidRPr="00B71B76">
        <w:rPr>
          <w:rFonts w:ascii="Times New Roman" w:hAnsi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>Legal grounds</w:t>
      </w:r>
      <w:r>
        <w:rPr>
          <w:rFonts w:ascii="Times New Roman" w:hAnsi="Times New Roman"/>
          <w:sz w:val="24"/>
          <w:szCs w:val="24"/>
          <w:lang w:val="en-US"/>
        </w:rPr>
        <w:t>: The Bulgarian Identity Documents Act</w:t>
      </w:r>
      <w:r w:rsidRPr="00B71B76">
        <w:rPr>
          <w:rFonts w:ascii="Times New Roman" w:hAnsi="Times New Roman"/>
          <w:sz w:val="24"/>
          <w:szCs w:val="24"/>
          <w:lang w:val="en-US"/>
        </w:rPr>
        <w:t xml:space="preserve">: </w:t>
      </w:r>
    </w:p>
    <w:p w:rsidR="006E6138" w:rsidRDefault="006E6138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Art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. 59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Para. 2,</w:t>
      </w:r>
      <w:r>
        <w:rPr>
          <w:rFonts w:ascii="Times New Roman" w:hAnsi="Times New Roman"/>
          <w:sz w:val="24"/>
          <w:szCs w:val="24"/>
          <w:lang w:val="en-US"/>
        </w:rPr>
        <w:t>Bulgarian Identity Documents Act</w:t>
      </w:r>
    </w:p>
    <w:p w:rsidR="006E6138" w:rsidRDefault="006E6138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bg-BG"/>
        </w:rPr>
      </w:pP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  Art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.42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,  Regulations on Issuance of </w:t>
      </w:r>
      <w:r>
        <w:rPr>
          <w:rFonts w:ascii="Times New Roman" w:hAnsi="Times New Roman"/>
          <w:sz w:val="24"/>
          <w:szCs w:val="24"/>
          <w:lang w:val="en-US"/>
        </w:rPr>
        <w:t>Bulgarian Identity Documents</w:t>
      </w:r>
    </w:p>
    <w:p w:rsidR="006E6138" w:rsidRPr="0030098B" w:rsidRDefault="006E6138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bg-BG"/>
        </w:rPr>
      </w:pPr>
    </w:p>
    <w:p w:rsidR="006E6138" w:rsidRPr="006131D7" w:rsidRDefault="006E6138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bg-BG"/>
        </w:rPr>
      </w:pPr>
      <w:r w:rsidRPr="00B71B76">
        <w:rPr>
          <w:rFonts w:ascii="Times New Roman" w:hAnsi="Times New Roman"/>
          <w:sz w:val="24"/>
          <w:szCs w:val="24"/>
          <w:lang w:val="en-US"/>
        </w:rPr>
        <w:t>Documents required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:</w:t>
      </w:r>
    </w:p>
    <w:p w:rsidR="006E6138" w:rsidRPr="00FF0CE8" w:rsidRDefault="006E6138" w:rsidP="00FF0CE8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val="en-US"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Application 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>(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provided on the spot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);  </w:t>
      </w:r>
    </w:p>
    <w:p w:rsidR="006E6138" w:rsidRDefault="006E6138" w:rsidP="00662CE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 xml:space="preserve">Document for paid state fee 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–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BGN 45 for standard service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up to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30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days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)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or BGN 9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0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for accelerated service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up to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10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days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); 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BGN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225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for express service of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3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days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applicable for issuance of permit for permanent or long-term residence only where the application is submitted at the Migration Directorate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)</w:t>
      </w:r>
    </w:p>
    <w:p w:rsidR="006E6138" w:rsidRDefault="006E6138" w:rsidP="00662CE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Copy of the personalized page of the national passport, i.e. the page containing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 xml:space="preserve">the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picture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and 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>personal d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etails, and the page showing the expiry date of the document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;  </w:t>
      </w:r>
    </w:p>
    <w:p w:rsidR="006E6138" w:rsidRDefault="006E6138" w:rsidP="00662CE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val="en-US"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 Document certifying the current address of residence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;</w:t>
      </w:r>
    </w:p>
    <w:p w:rsidR="006E6138" w:rsidRPr="003D71FF" w:rsidRDefault="006E6138" w:rsidP="00662CE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val="en-US" w:eastAsia="bg-BG"/>
        </w:rPr>
      </w:pPr>
    </w:p>
    <w:p w:rsidR="006E6138" w:rsidRDefault="006E6138" w:rsidP="003D71F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Foreigners with permanent or long-term residence , should also submit: </w:t>
      </w:r>
    </w:p>
    <w:p w:rsidR="006E6138" w:rsidRDefault="006E6138" w:rsidP="00662CE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Certificate for entry into the Register of Citizens issued by the respective Municipality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; </w:t>
      </w:r>
    </w:p>
    <w:p w:rsidR="006E6138" w:rsidRPr="005F3B9F" w:rsidRDefault="006E6138" w:rsidP="00662CEF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Certificate for declared permanent address of residence,issued by the respective Municipality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;  </w:t>
      </w:r>
    </w:p>
    <w:p w:rsidR="006E6138" w:rsidRDefault="006E6138" w:rsidP="00662CEF">
      <w:pPr>
        <w:jc w:val="both"/>
      </w:pPr>
    </w:p>
    <w:p w:rsidR="006E6138" w:rsidRDefault="006E6138" w:rsidP="00662CEF">
      <w:pPr>
        <w:jc w:val="both"/>
      </w:pPr>
    </w:p>
    <w:p w:rsidR="006E6138" w:rsidRDefault="006E6138" w:rsidP="004D66C2">
      <w:pPr>
        <w:jc w:val="both"/>
      </w:pPr>
    </w:p>
    <w:p w:rsidR="006E6138" w:rsidRDefault="006E6138" w:rsidP="004D66C2">
      <w:pPr>
        <w:jc w:val="both"/>
      </w:pPr>
    </w:p>
    <w:p w:rsidR="006E6138" w:rsidRPr="007C7851" w:rsidRDefault="006E6138" w:rsidP="004D66C2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6E6138" w:rsidRPr="0063036B" w:rsidRDefault="006E6138" w:rsidP="00E84EAB">
      <w:pPr>
        <w:pStyle w:val="NoSpacing"/>
        <w:jc w:val="both"/>
        <w:rPr>
          <w:rFonts w:ascii="Times New Roman" w:hAnsi="Times New Roman"/>
          <w:sz w:val="24"/>
          <w:szCs w:val="24"/>
          <w:lang w:val="en-US"/>
        </w:rPr>
      </w:pPr>
    </w:p>
    <w:sectPr w:rsidR="006E6138" w:rsidRPr="0063036B" w:rsidSect="000D0FCE">
      <w:pgSz w:w="11906" w:h="16838"/>
      <w:pgMar w:top="1417" w:right="991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E60EA"/>
    <w:multiLevelType w:val="hybridMultilevel"/>
    <w:tmpl w:val="6C187654"/>
    <w:lvl w:ilvl="0" w:tplc="D8BC636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033D6481"/>
    <w:multiLevelType w:val="hybridMultilevel"/>
    <w:tmpl w:val="F2CE4E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42D7181"/>
    <w:multiLevelType w:val="hybridMultilevel"/>
    <w:tmpl w:val="04A80484"/>
    <w:lvl w:ilvl="0" w:tplc="697064E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>
    <w:nsid w:val="053F6D0D"/>
    <w:multiLevelType w:val="hybridMultilevel"/>
    <w:tmpl w:val="B3FA27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9756D5F"/>
    <w:multiLevelType w:val="hybridMultilevel"/>
    <w:tmpl w:val="A456E842"/>
    <w:lvl w:ilvl="0" w:tplc="ECDE9AC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098B599B"/>
    <w:multiLevelType w:val="hybridMultilevel"/>
    <w:tmpl w:val="AFB6560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EBF5E2D"/>
    <w:multiLevelType w:val="hybridMultilevel"/>
    <w:tmpl w:val="7120459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3EF608A"/>
    <w:multiLevelType w:val="hybridMultilevel"/>
    <w:tmpl w:val="0D5CDA44"/>
    <w:lvl w:ilvl="0" w:tplc="0402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5D66436"/>
    <w:multiLevelType w:val="hybridMultilevel"/>
    <w:tmpl w:val="74DCAB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417585"/>
    <w:multiLevelType w:val="multilevel"/>
    <w:tmpl w:val="C670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7363622"/>
    <w:multiLevelType w:val="hybridMultilevel"/>
    <w:tmpl w:val="E058142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F566229"/>
    <w:multiLevelType w:val="hybridMultilevel"/>
    <w:tmpl w:val="7600382E"/>
    <w:lvl w:ilvl="0" w:tplc="0EDA40D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>
    <w:nsid w:val="209651F4"/>
    <w:multiLevelType w:val="hybridMultilevel"/>
    <w:tmpl w:val="6FCC63E6"/>
    <w:lvl w:ilvl="0" w:tplc="86866A7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2F7CCD"/>
    <w:multiLevelType w:val="hybridMultilevel"/>
    <w:tmpl w:val="50EE3C22"/>
    <w:lvl w:ilvl="0" w:tplc="0402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15">
    <w:nsid w:val="2B0A686F"/>
    <w:multiLevelType w:val="hybridMultilevel"/>
    <w:tmpl w:val="E4D44E82"/>
    <w:lvl w:ilvl="0" w:tplc="FCD89A32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6">
    <w:nsid w:val="31682516"/>
    <w:multiLevelType w:val="hybridMultilevel"/>
    <w:tmpl w:val="DCE0FC9A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7">
    <w:nsid w:val="317926E1"/>
    <w:multiLevelType w:val="hybridMultilevel"/>
    <w:tmpl w:val="071AC8AE"/>
    <w:lvl w:ilvl="0" w:tplc="CD6AF26E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8">
    <w:nsid w:val="32B63CB5"/>
    <w:multiLevelType w:val="hybridMultilevel"/>
    <w:tmpl w:val="33B281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39A77C0E"/>
    <w:multiLevelType w:val="hybridMultilevel"/>
    <w:tmpl w:val="85CC69F8"/>
    <w:lvl w:ilvl="0" w:tplc="9E000F68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0">
    <w:nsid w:val="3B684DC8"/>
    <w:multiLevelType w:val="hybridMultilevel"/>
    <w:tmpl w:val="D4E4B6D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D256673"/>
    <w:multiLevelType w:val="hybridMultilevel"/>
    <w:tmpl w:val="52B2C8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E2B4A51"/>
    <w:multiLevelType w:val="hybridMultilevel"/>
    <w:tmpl w:val="949218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001337A"/>
    <w:multiLevelType w:val="hybridMultilevel"/>
    <w:tmpl w:val="20FE19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3A604CF"/>
    <w:multiLevelType w:val="hybridMultilevel"/>
    <w:tmpl w:val="C670531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0F8249C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0161F54"/>
    <w:multiLevelType w:val="hybridMultilevel"/>
    <w:tmpl w:val="106AFE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457AF4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41738F4"/>
    <w:multiLevelType w:val="hybridMultilevel"/>
    <w:tmpl w:val="926CC09C"/>
    <w:lvl w:ilvl="0" w:tplc="B83A245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8">
    <w:nsid w:val="56887930"/>
    <w:multiLevelType w:val="hybridMultilevel"/>
    <w:tmpl w:val="E6B0A93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C0871D9"/>
    <w:multiLevelType w:val="hybridMultilevel"/>
    <w:tmpl w:val="4376756E"/>
    <w:lvl w:ilvl="0" w:tplc="34D88ED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0">
    <w:nsid w:val="5C296606"/>
    <w:multiLevelType w:val="hybridMultilevel"/>
    <w:tmpl w:val="690C846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C34700B"/>
    <w:multiLevelType w:val="hybridMultilevel"/>
    <w:tmpl w:val="25B29F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5D833927"/>
    <w:multiLevelType w:val="hybridMultilevel"/>
    <w:tmpl w:val="703C0982"/>
    <w:lvl w:ilvl="0" w:tplc="E09450B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3">
    <w:nsid w:val="5EAC2A52"/>
    <w:multiLevelType w:val="hybridMultilevel"/>
    <w:tmpl w:val="DFE6F584"/>
    <w:lvl w:ilvl="0" w:tplc="790C3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4">
    <w:nsid w:val="60FE3DC9"/>
    <w:multiLevelType w:val="hybridMultilevel"/>
    <w:tmpl w:val="2BF025B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5C5CA3"/>
    <w:multiLevelType w:val="hybridMultilevel"/>
    <w:tmpl w:val="64DEF65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61E4B85"/>
    <w:multiLevelType w:val="hybridMultilevel"/>
    <w:tmpl w:val="AA6C6500"/>
    <w:lvl w:ilvl="0" w:tplc="0664763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7">
    <w:nsid w:val="6BA743A3"/>
    <w:multiLevelType w:val="hybridMultilevel"/>
    <w:tmpl w:val="FBBCEB5A"/>
    <w:lvl w:ilvl="0" w:tplc="49B29B9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8">
    <w:nsid w:val="6D8710B6"/>
    <w:multiLevelType w:val="hybridMultilevel"/>
    <w:tmpl w:val="60482ACC"/>
    <w:lvl w:ilvl="0" w:tplc="52E6A75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9">
    <w:nsid w:val="6E5F7E66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6F6C43E3"/>
    <w:multiLevelType w:val="hybridMultilevel"/>
    <w:tmpl w:val="507C386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2190C7E"/>
    <w:multiLevelType w:val="hybridMultilevel"/>
    <w:tmpl w:val="1D9C43A4"/>
    <w:lvl w:ilvl="0" w:tplc="8452BD00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2">
    <w:nsid w:val="7D2E222E"/>
    <w:multiLevelType w:val="hybridMultilevel"/>
    <w:tmpl w:val="8FB0F682"/>
    <w:lvl w:ilvl="0" w:tplc="AC608BDA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3">
    <w:nsid w:val="7DCE12D8"/>
    <w:multiLevelType w:val="hybridMultilevel"/>
    <w:tmpl w:val="13C00BB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7F4C5510"/>
    <w:multiLevelType w:val="hybridMultilevel"/>
    <w:tmpl w:val="4E2A0CE8"/>
    <w:lvl w:ilvl="0" w:tplc="F1C81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0"/>
  </w:num>
  <w:num w:numId="2">
    <w:abstractNumId w:val="39"/>
  </w:num>
  <w:num w:numId="3">
    <w:abstractNumId w:val="26"/>
  </w:num>
  <w:num w:numId="4">
    <w:abstractNumId w:val="7"/>
  </w:num>
  <w:num w:numId="5">
    <w:abstractNumId w:val="40"/>
  </w:num>
  <w:num w:numId="6">
    <w:abstractNumId w:val="29"/>
  </w:num>
  <w:num w:numId="7">
    <w:abstractNumId w:val="43"/>
  </w:num>
  <w:num w:numId="8">
    <w:abstractNumId w:val="38"/>
  </w:num>
  <w:num w:numId="9">
    <w:abstractNumId w:val="16"/>
  </w:num>
  <w:num w:numId="10">
    <w:abstractNumId w:val="17"/>
  </w:num>
  <w:num w:numId="11">
    <w:abstractNumId w:val="14"/>
  </w:num>
  <w:num w:numId="12">
    <w:abstractNumId w:val="15"/>
  </w:num>
  <w:num w:numId="13">
    <w:abstractNumId w:val="18"/>
  </w:num>
  <w:num w:numId="14">
    <w:abstractNumId w:val="33"/>
  </w:num>
  <w:num w:numId="15">
    <w:abstractNumId w:val="3"/>
  </w:num>
  <w:num w:numId="16">
    <w:abstractNumId w:val="12"/>
  </w:num>
  <w:num w:numId="17">
    <w:abstractNumId w:val="31"/>
  </w:num>
  <w:num w:numId="18">
    <w:abstractNumId w:val="32"/>
  </w:num>
  <w:num w:numId="19">
    <w:abstractNumId w:val="22"/>
  </w:num>
  <w:num w:numId="20">
    <w:abstractNumId w:val="8"/>
  </w:num>
  <w:num w:numId="21">
    <w:abstractNumId w:val="24"/>
  </w:num>
  <w:num w:numId="22">
    <w:abstractNumId w:val="10"/>
  </w:num>
  <w:num w:numId="23">
    <w:abstractNumId w:val="19"/>
  </w:num>
  <w:num w:numId="24">
    <w:abstractNumId w:val="1"/>
  </w:num>
  <w:num w:numId="25">
    <w:abstractNumId w:val="37"/>
  </w:num>
  <w:num w:numId="26">
    <w:abstractNumId w:val="25"/>
  </w:num>
  <w:num w:numId="27">
    <w:abstractNumId w:val="0"/>
  </w:num>
  <w:num w:numId="28">
    <w:abstractNumId w:val="5"/>
  </w:num>
  <w:num w:numId="29">
    <w:abstractNumId w:val="27"/>
  </w:num>
  <w:num w:numId="30">
    <w:abstractNumId w:val="30"/>
  </w:num>
  <w:num w:numId="31">
    <w:abstractNumId w:val="2"/>
  </w:num>
  <w:num w:numId="32">
    <w:abstractNumId w:val="28"/>
  </w:num>
  <w:num w:numId="33">
    <w:abstractNumId w:val="44"/>
  </w:num>
  <w:num w:numId="34">
    <w:abstractNumId w:val="23"/>
  </w:num>
  <w:num w:numId="35">
    <w:abstractNumId w:val="4"/>
  </w:num>
  <w:num w:numId="36">
    <w:abstractNumId w:val="21"/>
  </w:num>
  <w:num w:numId="37">
    <w:abstractNumId w:val="36"/>
  </w:num>
  <w:num w:numId="38">
    <w:abstractNumId w:val="6"/>
  </w:num>
  <w:num w:numId="39">
    <w:abstractNumId w:val="41"/>
  </w:num>
  <w:num w:numId="40">
    <w:abstractNumId w:val="11"/>
  </w:num>
  <w:num w:numId="41">
    <w:abstractNumId w:val="42"/>
  </w:num>
  <w:num w:numId="42">
    <w:abstractNumId w:val="9"/>
  </w:num>
  <w:num w:numId="43">
    <w:abstractNumId w:val="34"/>
  </w:num>
  <w:num w:numId="44">
    <w:abstractNumId w:val="13"/>
  </w:num>
  <w:num w:numId="45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4DA6"/>
    <w:rsid w:val="00034409"/>
    <w:rsid w:val="000408B6"/>
    <w:rsid w:val="0004735C"/>
    <w:rsid w:val="00063630"/>
    <w:rsid w:val="000D0FCE"/>
    <w:rsid w:val="000E11EA"/>
    <w:rsid w:val="000F2C6E"/>
    <w:rsid w:val="0012066F"/>
    <w:rsid w:val="0018175D"/>
    <w:rsid w:val="001A2483"/>
    <w:rsid w:val="001F24C0"/>
    <w:rsid w:val="0020143B"/>
    <w:rsid w:val="0024160C"/>
    <w:rsid w:val="00244275"/>
    <w:rsid w:val="0027482A"/>
    <w:rsid w:val="002856CA"/>
    <w:rsid w:val="002A2E49"/>
    <w:rsid w:val="002A771A"/>
    <w:rsid w:val="002D1016"/>
    <w:rsid w:val="002E0F0D"/>
    <w:rsid w:val="002E35E8"/>
    <w:rsid w:val="0030098B"/>
    <w:rsid w:val="00300CD4"/>
    <w:rsid w:val="00332024"/>
    <w:rsid w:val="003463B7"/>
    <w:rsid w:val="003904C2"/>
    <w:rsid w:val="003D71FF"/>
    <w:rsid w:val="004059D6"/>
    <w:rsid w:val="00457ED1"/>
    <w:rsid w:val="00475155"/>
    <w:rsid w:val="004D4D22"/>
    <w:rsid w:val="004D66C2"/>
    <w:rsid w:val="004F17CA"/>
    <w:rsid w:val="0050400C"/>
    <w:rsid w:val="005570D8"/>
    <w:rsid w:val="00561D82"/>
    <w:rsid w:val="005A5273"/>
    <w:rsid w:val="005D1B9D"/>
    <w:rsid w:val="005F3B9F"/>
    <w:rsid w:val="00611E6B"/>
    <w:rsid w:val="006131D7"/>
    <w:rsid w:val="00620120"/>
    <w:rsid w:val="0063036B"/>
    <w:rsid w:val="00640E97"/>
    <w:rsid w:val="006441C4"/>
    <w:rsid w:val="00662CEF"/>
    <w:rsid w:val="00665CE4"/>
    <w:rsid w:val="00685D89"/>
    <w:rsid w:val="006B53CD"/>
    <w:rsid w:val="006E6138"/>
    <w:rsid w:val="006F426A"/>
    <w:rsid w:val="00730E74"/>
    <w:rsid w:val="007719CB"/>
    <w:rsid w:val="007C27FF"/>
    <w:rsid w:val="007C7851"/>
    <w:rsid w:val="007D60B4"/>
    <w:rsid w:val="0081104C"/>
    <w:rsid w:val="0083309A"/>
    <w:rsid w:val="0094633B"/>
    <w:rsid w:val="009530A4"/>
    <w:rsid w:val="0097007B"/>
    <w:rsid w:val="009860A3"/>
    <w:rsid w:val="009D366E"/>
    <w:rsid w:val="009D4DA6"/>
    <w:rsid w:val="00A879C4"/>
    <w:rsid w:val="00B32281"/>
    <w:rsid w:val="00B3236E"/>
    <w:rsid w:val="00B71B76"/>
    <w:rsid w:val="00B74E23"/>
    <w:rsid w:val="00BA02C7"/>
    <w:rsid w:val="00C26FBF"/>
    <w:rsid w:val="00C74E82"/>
    <w:rsid w:val="00C85F29"/>
    <w:rsid w:val="00CA093C"/>
    <w:rsid w:val="00D158E5"/>
    <w:rsid w:val="00D55BFC"/>
    <w:rsid w:val="00D56BDC"/>
    <w:rsid w:val="00E84EAB"/>
    <w:rsid w:val="00E90DBB"/>
    <w:rsid w:val="00EB1622"/>
    <w:rsid w:val="00F77A2F"/>
    <w:rsid w:val="00F83508"/>
    <w:rsid w:val="00F942BB"/>
    <w:rsid w:val="00FE05B8"/>
    <w:rsid w:val="00FF0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DA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D4DA6"/>
    <w:pPr>
      <w:ind w:left="720"/>
      <w:contextualSpacing/>
    </w:pPr>
  </w:style>
  <w:style w:type="character" w:customStyle="1" w:styleId="PlainTextChar">
    <w:name w:val="Plain Text Char"/>
    <w:link w:val="PlainText"/>
    <w:uiPriority w:val="99"/>
    <w:semiHidden/>
    <w:locked/>
    <w:rsid w:val="002A771A"/>
    <w:rPr>
      <w:rFonts w:ascii="Courier New" w:hAnsi="Courier New"/>
      <w:lang w:val="bg-BG" w:eastAsia="bg-BG"/>
    </w:rPr>
  </w:style>
  <w:style w:type="paragraph" w:styleId="PlainText">
    <w:name w:val="Plain Text"/>
    <w:basedOn w:val="Normal"/>
    <w:link w:val="PlainTextChar"/>
    <w:uiPriority w:val="99"/>
    <w:rsid w:val="002A771A"/>
    <w:pPr>
      <w:spacing w:after="0" w:line="240" w:lineRule="auto"/>
    </w:pPr>
    <w:rPr>
      <w:rFonts w:ascii="Courier New" w:hAnsi="Courier New"/>
      <w:sz w:val="20"/>
      <w:szCs w:val="20"/>
      <w:lang w:eastAsia="bg-BG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9D366E"/>
    <w:rPr>
      <w:rFonts w:ascii="Courier New" w:hAnsi="Courier New" w:cs="Times New Roman"/>
      <w:sz w:val="20"/>
      <w:lang w:eastAsia="en-US"/>
    </w:rPr>
  </w:style>
  <w:style w:type="paragraph" w:styleId="Subtitle">
    <w:name w:val="Subtitle"/>
    <w:basedOn w:val="Normal"/>
    <w:next w:val="Normal"/>
    <w:link w:val="SubtitleChar"/>
    <w:uiPriority w:val="99"/>
    <w:qFormat/>
    <w:locked/>
    <w:rsid w:val="00E84EAB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84EAB"/>
    <w:rPr>
      <w:rFonts w:ascii="Cambria" w:hAnsi="Cambria" w:cs="Times New Roman"/>
      <w:sz w:val="24"/>
      <w:lang w:eastAsia="en-US"/>
    </w:rPr>
  </w:style>
  <w:style w:type="paragraph" w:styleId="NoSpacing">
    <w:name w:val="No Spacing"/>
    <w:uiPriority w:val="99"/>
    <w:qFormat/>
    <w:rsid w:val="00E84EAB"/>
    <w:rPr>
      <w:lang w:eastAsia="en-US"/>
    </w:rPr>
  </w:style>
  <w:style w:type="character" w:styleId="Hyperlink">
    <w:name w:val="Hyperlink"/>
    <w:basedOn w:val="DefaultParagraphFont"/>
    <w:uiPriority w:val="99"/>
    <w:rsid w:val="00685D8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976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gration@mvr.bg" TargetMode="External"/><Relationship Id="rId5" Type="http://schemas.openxmlformats.org/officeDocument/2006/relationships/hyperlink" Target="mailto:migration@mvr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</TotalTime>
  <Pages>2</Pages>
  <Words>381</Words>
  <Characters>2176</Characters>
  <Application>Microsoft Office Outlook</Application>
  <DocSecurity>0</DocSecurity>
  <Lines>0</Lines>
  <Paragraphs>0</Paragraphs>
  <ScaleCrop>false</ScaleCrop>
  <Company>Lunna dolina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TSTrifonow</cp:lastModifiedBy>
  <cp:revision>9</cp:revision>
  <dcterms:created xsi:type="dcterms:W3CDTF">2018-08-31T12:25:00Z</dcterms:created>
  <dcterms:modified xsi:type="dcterms:W3CDTF">2018-09-13T12:30:00Z</dcterms:modified>
</cp:coreProperties>
</file>