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A90" w:rsidRPr="00D60D24" w:rsidRDefault="007E2A90" w:rsidP="003B3D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 w:eastAsia="bg-BG"/>
        </w:rPr>
      </w:pPr>
      <w:r>
        <w:rPr>
          <w:rFonts w:ascii="Times New Roman" w:hAnsi="Times New Roman"/>
          <w:sz w:val="28"/>
          <w:szCs w:val="28"/>
          <w:lang w:val="en-US" w:eastAsia="bg-BG"/>
        </w:rPr>
        <w:t xml:space="preserve">1551ISSUANCE OF PROLONGED OR LONG-TERM RESIDENCE PERMIT TO AN EU CITIZEN FAMILY MEMBER THAT IS NOT AN EU CITIZEN </w:t>
      </w:r>
    </w:p>
    <w:p w:rsidR="007E2A90" w:rsidRPr="00C86581" w:rsidRDefault="007E2A90" w:rsidP="00C86581">
      <w:pPr>
        <w:spacing w:after="0" w:line="240" w:lineRule="auto"/>
        <w:rPr>
          <w:rFonts w:ascii="Times New Roman" w:hAnsi="Times New Roman"/>
          <w:sz w:val="24"/>
          <w:szCs w:val="24"/>
          <w:lang w:val="en-US" w:eastAsia="bg-BG"/>
        </w:rPr>
      </w:pPr>
    </w:p>
    <w:p w:rsidR="007E2A90" w:rsidRPr="002A2E49" w:rsidRDefault="007E2A90" w:rsidP="00C86581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A2E49">
        <w:rPr>
          <w:rFonts w:ascii="Times New Roman" w:hAnsi="Times New Roman"/>
          <w:sz w:val="24"/>
          <w:szCs w:val="24"/>
          <w:lang w:val="en-US"/>
        </w:rPr>
        <w:t xml:space="preserve">Authority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en-US"/>
        </w:rPr>
        <w:t xml:space="preserve">providing </w:t>
      </w:r>
      <w:r w:rsidRPr="002A2E49">
        <w:rPr>
          <w:rFonts w:ascii="Times New Roman" w:hAnsi="Times New Roman"/>
          <w:sz w:val="24"/>
          <w:szCs w:val="24"/>
          <w:lang w:val="en-US"/>
        </w:rPr>
        <w:t>the administrative service – the Director of Migration Directorate</w:t>
      </w:r>
      <w:r>
        <w:rPr>
          <w:rFonts w:ascii="Times New Roman" w:hAnsi="Times New Roman"/>
          <w:sz w:val="24"/>
          <w:szCs w:val="24"/>
          <w:lang w:val="en-US"/>
        </w:rPr>
        <w:t xml:space="preserve"> and the Directors of the Regional </w:t>
      </w:r>
      <w:r w:rsidRPr="002A2E49">
        <w:rPr>
          <w:rFonts w:ascii="Times New Roman" w:hAnsi="Times New Roman"/>
          <w:sz w:val="24"/>
          <w:szCs w:val="24"/>
          <w:lang w:val="en-US"/>
        </w:rPr>
        <w:t>Directorates of the Ministry of Interior (DDMoI)</w:t>
      </w:r>
      <w:r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7E2A90" w:rsidRPr="002A2E49" w:rsidRDefault="007E2A90" w:rsidP="00C8658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2E49">
        <w:rPr>
          <w:rFonts w:ascii="Times New Roman" w:hAnsi="Times New Roman"/>
          <w:sz w:val="24"/>
          <w:szCs w:val="24"/>
          <w:lang w:val="en-US"/>
        </w:rPr>
        <w:t xml:space="preserve">Administrative service </w:t>
      </w:r>
      <w:r>
        <w:rPr>
          <w:rFonts w:ascii="Times New Roman" w:hAnsi="Times New Roman"/>
          <w:sz w:val="24"/>
          <w:szCs w:val="24"/>
          <w:lang w:val="en-US"/>
        </w:rPr>
        <w:t xml:space="preserve">unit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accepting documents and providing information –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Migration Directorate, Kn. Maria Louisa Blvd. 48, </w:t>
      </w:r>
      <w:hyperlink r:id="rId5" w:history="1">
        <w:r w:rsidRPr="002A2E49">
          <w:rPr>
            <w:rStyle w:val="Hyperlink"/>
            <w:rFonts w:ascii="Times New Roman" w:hAnsi="Times New Roman"/>
            <w:sz w:val="24"/>
            <w:szCs w:val="24"/>
            <w:lang w:val="en-US"/>
          </w:rPr>
          <w:t>migration@mvr.bg</w:t>
        </w:r>
      </w:hyperlink>
      <w:r w:rsidRPr="002A2E49">
        <w:rPr>
          <w:rFonts w:ascii="Times New Roman" w:hAnsi="Times New Roman"/>
          <w:sz w:val="24"/>
          <w:szCs w:val="24"/>
          <w:lang w:val="en-US"/>
        </w:rPr>
        <w:t>, open from 8:30 AM to 5</w:t>
      </w:r>
      <w:r>
        <w:rPr>
          <w:rFonts w:ascii="Times New Roman" w:hAnsi="Times New Roman"/>
          <w:sz w:val="24"/>
          <w:szCs w:val="24"/>
          <w:lang w:val="en-US"/>
        </w:rPr>
        <w:t>:30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PM, Tel. No. </w:t>
      </w:r>
      <w:r w:rsidRPr="002A2E49">
        <w:rPr>
          <w:rFonts w:ascii="Times New Roman" w:hAnsi="Times New Roman"/>
          <w:sz w:val="24"/>
          <w:szCs w:val="24"/>
        </w:rPr>
        <w:t>02</w:t>
      </w:r>
      <w:r w:rsidRPr="002A2E49">
        <w:rPr>
          <w:rFonts w:ascii="Times New Roman" w:hAnsi="Times New Roman"/>
          <w:sz w:val="24"/>
          <w:szCs w:val="24"/>
          <w:lang w:val="en-US"/>
        </w:rPr>
        <w:t>-</w:t>
      </w:r>
      <w:r w:rsidRPr="002A2E49">
        <w:rPr>
          <w:rFonts w:ascii="Times New Roman" w:hAnsi="Times New Roman"/>
          <w:sz w:val="24"/>
          <w:szCs w:val="24"/>
        </w:rPr>
        <w:t>9822968</w:t>
      </w:r>
    </w:p>
    <w:p w:rsidR="007E2A90" w:rsidRPr="002A2E49" w:rsidRDefault="007E2A90" w:rsidP="00C86581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equesting the service – in person, by an application submitted at a front office of the Migration Directorate or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Migration </w:t>
      </w:r>
      <w:r>
        <w:rPr>
          <w:rFonts w:ascii="Times New Roman" w:hAnsi="Times New Roman"/>
          <w:sz w:val="24"/>
          <w:szCs w:val="24"/>
          <w:lang w:val="en-US"/>
        </w:rPr>
        <w:t xml:space="preserve">unit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sat </w:t>
      </w:r>
      <w:r>
        <w:rPr>
          <w:rFonts w:ascii="Times New Roman" w:hAnsi="Times New Roman"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sz w:val="24"/>
          <w:szCs w:val="24"/>
          <w:lang w:val="en-US"/>
        </w:rPr>
        <w:t>DMoI</w:t>
      </w:r>
      <w:r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7E2A90" w:rsidRPr="002A2E49" w:rsidRDefault="007E2A90" w:rsidP="00C86581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Validity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of the document granted – </w:t>
      </w:r>
      <w:r>
        <w:rPr>
          <w:rFonts w:ascii="Times New Roman" w:hAnsi="Times New Roman"/>
          <w:sz w:val="24"/>
          <w:szCs w:val="24"/>
          <w:lang w:val="en-US"/>
        </w:rPr>
        <w:t>up to 10 years.</w:t>
      </w:r>
    </w:p>
    <w:p w:rsidR="007E2A90" w:rsidRPr="002A2E49" w:rsidRDefault="007E2A90" w:rsidP="00C86581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A2E49">
        <w:rPr>
          <w:rFonts w:ascii="Times New Roman" w:hAnsi="Times New Roman"/>
          <w:sz w:val="24"/>
          <w:szCs w:val="24"/>
          <w:lang w:val="en-US"/>
        </w:rPr>
        <w:t xml:space="preserve">Authority exercising control </w:t>
      </w:r>
      <w:r>
        <w:rPr>
          <w:rFonts w:ascii="Times New Roman" w:hAnsi="Times New Roman"/>
          <w:sz w:val="24"/>
          <w:szCs w:val="24"/>
          <w:lang w:val="en-US"/>
        </w:rPr>
        <w:t>over</w:t>
      </w:r>
      <w:r w:rsidRPr="002A2E49">
        <w:rPr>
          <w:rFonts w:ascii="Times New Roman" w:hAnsi="Times New Roman"/>
          <w:sz w:val="24"/>
          <w:szCs w:val="24"/>
          <w:lang w:val="en-US"/>
        </w:rPr>
        <w:t>the activity of the Authority granting the administrative service – the Ministry of Interior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7E2A90" w:rsidRPr="002A2E49" w:rsidRDefault="007E2A90" w:rsidP="00C86581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034409">
        <w:rPr>
          <w:rFonts w:ascii="Times New Roman" w:hAnsi="Times New Roman"/>
          <w:sz w:val="24"/>
          <w:szCs w:val="24"/>
          <w:lang w:val="en-US"/>
        </w:rPr>
        <w:t>Order, including time limits for appeal against actions of</w:t>
      </w:r>
      <w:r>
        <w:rPr>
          <w:rFonts w:ascii="Times New Roman" w:hAnsi="Times New Roman"/>
          <w:sz w:val="24"/>
          <w:szCs w:val="24"/>
          <w:lang w:val="en-US"/>
        </w:rPr>
        <w:t xml:space="preserve"> the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Authority </w:t>
      </w:r>
      <w:r>
        <w:rPr>
          <w:rFonts w:ascii="Times New Roman" w:hAnsi="Times New Roman"/>
          <w:sz w:val="24"/>
          <w:szCs w:val="24"/>
          <w:lang w:val="en-US"/>
        </w:rPr>
        <w:t>providing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the administrative service –</w:t>
      </w:r>
      <w:r w:rsidRPr="002A2E49">
        <w:rPr>
          <w:rFonts w:ascii="Times New Roman" w:hAnsi="Times New Roman"/>
          <w:bCs/>
          <w:sz w:val="24"/>
          <w:szCs w:val="24"/>
        </w:rPr>
        <w:t>administratively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or </w:t>
      </w:r>
      <w:r w:rsidRPr="002A2E49">
        <w:rPr>
          <w:rFonts w:ascii="Times New Roman" w:hAnsi="Times New Roman"/>
          <w:bCs/>
          <w:sz w:val="24"/>
          <w:szCs w:val="24"/>
        </w:rPr>
        <w:t>judicially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. The individual administrative act can be appealed </w:t>
      </w:r>
      <w:r>
        <w:rPr>
          <w:rFonts w:ascii="Times New Roman" w:hAnsi="Times New Roman"/>
          <w:bCs/>
          <w:sz w:val="24"/>
          <w:szCs w:val="24"/>
          <w:lang w:val="en-US"/>
        </w:rPr>
        <w:t>before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the higher administrative authority </w:t>
      </w:r>
      <w:r>
        <w:rPr>
          <w:rFonts w:ascii="Times New Roman" w:hAnsi="Times New Roman"/>
          <w:bCs/>
          <w:sz w:val="24"/>
          <w:szCs w:val="24"/>
          <w:lang w:val="en-US"/>
        </w:rPr>
        <w:t>pursuant to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the provisions of the  Administrative Procedure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Code 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within 14 days of its </w:t>
      </w:r>
      <w:r>
        <w:rPr>
          <w:rFonts w:ascii="Times New Roman" w:hAnsi="Times New Roman"/>
          <w:bCs/>
          <w:sz w:val="24"/>
          <w:szCs w:val="24"/>
          <w:lang w:val="en-US"/>
        </w:rPr>
        <w:t>notification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bCs/>
          <w:sz w:val="24"/>
          <w:szCs w:val="24"/>
          <w:lang w:val="en-US"/>
        </w:rPr>
        <w:t>and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judicially </w:t>
      </w:r>
      <w:r>
        <w:rPr>
          <w:rFonts w:ascii="Times New Roman" w:hAnsi="Times New Roman"/>
          <w:bCs/>
          <w:sz w:val="24"/>
          <w:szCs w:val="24"/>
          <w:lang w:val="en-US"/>
        </w:rPr>
        <w:t>before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the relevant Administrative court</w:t>
      </w:r>
    </w:p>
    <w:p w:rsidR="007E2A90" w:rsidRPr="002A2E49" w:rsidRDefault="007E2A90" w:rsidP="00C86581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Electronic address for suggestions as regards the service -  </w:t>
      </w:r>
      <w:hyperlink r:id="rId6" w:history="1">
        <w:r w:rsidRPr="002A2E49">
          <w:rPr>
            <w:rStyle w:val="Hyperlink"/>
            <w:rFonts w:ascii="Times New Roman" w:hAnsi="Times New Roman"/>
            <w:sz w:val="24"/>
            <w:szCs w:val="24"/>
            <w:lang w:val="en-US"/>
          </w:rPr>
          <w:t>migration@mvr.bg</w:t>
        </w:r>
      </w:hyperlink>
    </w:p>
    <w:p w:rsidR="007E2A90" w:rsidRPr="002A2E49" w:rsidRDefault="007E2A90" w:rsidP="00C86581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eceiving the service requested -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in person, at a front </w:t>
      </w:r>
      <w:r>
        <w:rPr>
          <w:rFonts w:ascii="Times New Roman" w:hAnsi="Times New Roman"/>
          <w:sz w:val="24"/>
          <w:szCs w:val="24"/>
          <w:lang w:val="en-US"/>
        </w:rPr>
        <w:t>desk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of the Migration Directorate or </w:t>
      </w:r>
      <w:r>
        <w:rPr>
          <w:rFonts w:ascii="Times New Roman" w:hAnsi="Times New Roman"/>
          <w:sz w:val="24"/>
          <w:szCs w:val="24"/>
          <w:lang w:val="en-US"/>
        </w:rPr>
        <w:t>the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Migration </w:t>
      </w:r>
      <w:r>
        <w:rPr>
          <w:rFonts w:ascii="Times New Roman" w:hAnsi="Times New Roman"/>
          <w:sz w:val="24"/>
          <w:szCs w:val="24"/>
          <w:lang w:val="en-US"/>
        </w:rPr>
        <w:t xml:space="preserve">units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sz w:val="24"/>
          <w:szCs w:val="24"/>
          <w:lang w:val="en-US"/>
        </w:rPr>
        <w:t>DMoI.</w:t>
      </w:r>
    </w:p>
    <w:p w:rsidR="007E2A90" w:rsidRPr="00D60D24" w:rsidRDefault="007E2A90" w:rsidP="003B3D7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p w:rsidR="007E2A90" w:rsidRPr="00D60D24" w:rsidRDefault="007E2A90" w:rsidP="003B3D7F">
      <w:pPr>
        <w:spacing w:after="0" w:line="240" w:lineRule="auto"/>
        <w:rPr>
          <w:rFonts w:ascii="Times New Roman" w:hAnsi="Times New Roman"/>
          <w:sz w:val="24"/>
          <w:szCs w:val="24"/>
          <w:lang w:val="en-US" w:eastAsia="bg-BG"/>
        </w:rPr>
      </w:pPr>
    </w:p>
    <w:p w:rsidR="007E2A90" w:rsidRDefault="007E2A90" w:rsidP="003B3D7F">
      <w:pPr>
        <w:pStyle w:val="Plain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en-US"/>
        </w:rPr>
        <w:t>Legal grounds</w:t>
      </w:r>
      <w:r>
        <w:rPr>
          <w:rFonts w:ascii="Times New Roman" w:hAnsi="Times New Roman"/>
          <w:sz w:val="24"/>
          <w:szCs w:val="24"/>
          <w:lang w:val="ru-RU"/>
        </w:rPr>
        <w:t>:</w:t>
      </w:r>
    </w:p>
    <w:p w:rsidR="007E2A90" w:rsidRPr="00AB37B5" w:rsidRDefault="007E2A90" w:rsidP="00AB37B5">
      <w:pPr>
        <w:ind w:left="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Art.</w:t>
      </w:r>
      <w:r w:rsidRPr="00AB37B5">
        <w:rPr>
          <w:rFonts w:ascii="Times New Roman" w:hAnsi="Times New Roman"/>
          <w:sz w:val="24"/>
          <w:szCs w:val="24"/>
        </w:rPr>
        <w:t xml:space="preserve"> 9а, </w:t>
      </w:r>
      <w:r>
        <w:rPr>
          <w:rFonts w:ascii="Times New Roman" w:hAnsi="Times New Roman"/>
          <w:sz w:val="24"/>
          <w:szCs w:val="24"/>
          <w:lang w:val="en-US"/>
        </w:rPr>
        <w:t>Art.</w:t>
      </w:r>
      <w:r w:rsidRPr="00C647FE">
        <w:rPr>
          <w:rFonts w:ascii="Times New Roman" w:hAnsi="Times New Roman"/>
          <w:sz w:val="24"/>
          <w:szCs w:val="24"/>
        </w:rPr>
        <w:t>10,</w:t>
      </w:r>
      <w:r>
        <w:rPr>
          <w:rFonts w:ascii="Times New Roman" w:hAnsi="Times New Roman"/>
          <w:sz w:val="24"/>
          <w:szCs w:val="24"/>
          <w:lang w:val="en-US"/>
        </w:rPr>
        <w:t>Art</w:t>
      </w:r>
      <w:r w:rsidRPr="00AB37B5">
        <w:rPr>
          <w:rFonts w:ascii="Times New Roman" w:hAnsi="Times New Roman"/>
          <w:sz w:val="24"/>
          <w:szCs w:val="24"/>
        </w:rPr>
        <w:t xml:space="preserve">.12 </w:t>
      </w:r>
      <w:r>
        <w:rPr>
          <w:rFonts w:ascii="Times New Roman" w:hAnsi="Times New Roman"/>
          <w:sz w:val="24"/>
          <w:szCs w:val="24"/>
          <w:lang w:val="en-US"/>
        </w:rPr>
        <w:t>and Art</w:t>
      </w:r>
      <w:r w:rsidRPr="00AB37B5">
        <w:rPr>
          <w:rFonts w:ascii="Times New Roman" w:hAnsi="Times New Roman"/>
          <w:sz w:val="24"/>
          <w:szCs w:val="24"/>
        </w:rPr>
        <w:t>.19</w:t>
      </w:r>
      <w:r>
        <w:rPr>
          <w:rFonts w:ascii="Times New Roman" w:hAnsi="Times New Roman"/>
          <w:sz w:val="24"/>
          <w:szCs w:val="24"/>
          <w:lang w:val="en-US"/>
        </w:rPr>
        <w:t>,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Act on entering, residing and leaving the Republic of Bulgaria by EU citizens who are non-Bulgarian citizens and their family members</w:t>
      </w:r>
      <w:r w:rsidRPr="00D60D24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7E2A90" w:rsidRPr="00C647FE" w:rsidRDefault="007E2A90" w:rsidP="00110DE1">
      <w:pPr>
        <w:ind w:left="60" w:firstLine="6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Deadline for submission</w:t>
      </w:r>
      <w:r w:rsidRPr="009D1DD7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 xml:space="preserve">The application is to be submitted within three months as of the date of entry into the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hAnsi="Times New Roman"/>
              <w:sz w:val="24"/>
              <w:szCs w:val="24"/>
              <w:lang w:val="en-US"/>
            </w:rPr>
            <w:t>Republic</w:t>
          </w:r>
        </w:smartTag>
        <w:r>
          <w:rPr>
            <w:rFonts w:ascii="Times New Roman" w:hAnsi="Times New Roman"/>
            <w:sz w:val="24"/>
            <w:szCs w:val="24"/>
            <w:lang w:val="en-US"/>
          </w:rPr>
          <w:t xml:space="preserve"> of </w:t>
        </w:r>
        <w:smartTag w:uri="urn:schemas-microsoft-com:office:smarttags" w:element="PlaceName">
          <w:r>
            <w:rPr>
              <w:rFonts w:ascii="Times New Roman" w:hAnsi="Times New Roman"/>
              <w:sz w:val="24"/>
              <w:szCs w:val="24"/>
              <w:lang w:val="en-US"/>
            </w:rPr>
            <w:t>Bulgaria</w:t>
          </w:r>
        </w:smartTag>
      </w:smartTag>
      <w:r w:rsidRPr="00C647FE">
        <w:rPr>
          <w:rFonts w:ascii="Times New Roman" w:hAnsi="Times New Roman"/>
          <w:sz w:val="24"/>
          <w:szCs w:val="24"/>
        </w:rPr>
        <w:t xml:space="preserve">. </w:t>
      </w:r>
    </w:p>
    <w:p w:rsidR="007E2A90" w:rsidRPr="00C647FE" w:rsidRDefault="007E2A90" w:rsidP="00110DE1">
      <w:pPr>
        <w:ind w:left="60" w:firstLine="6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Examination of documents</w:t>
      </w:r>
      <w:r w:rsidRPr="00C647F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within 3 months</w:t>
      </w:r>
      <w:r w:rsidRPr="00C647FE">
        <w:rPr>
          <w:rFonts w:ascii="Times New Roman" w:hAnsi="Times New Roman"/>
          <w:sz w:val="24"/>
          <w:szCs w:val="24"/>
        </w:rPr>
        <w:t xml:space="preserve">. </w:t>
      </w:r>
    </w:p>
    <w:p w:rsidR="007E2A90" w:rsidRPr="00C647FE" w:rsidRDefault="007E2A90" w:rsidP="00D36F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D60D24">
        <w:rPr>
          <w:rFonts w:ascii="Times New Roman" w:hAnsi="Times New Roman"/>
          <w:sz w:val="24"/>
          <w:szCs w:val="24"/>
          <w:lang w:val="en-US"/>
        </w:rPr>
        <w:t>Documents required</w:t>
      </w:r>
      <w:r w:rsidRPr="00C647FE">
        <w:rPr>
          <w:rFonts w:ascii="Times New Roman" w:hAnsi="Times New Roman"/>
          <w:sz w:val="24"/>
          <w:szCs w:val="24"/>
        </w:rPr>
        <w:t xml:space="preserve">: </w:t>
      </w:r>
    </w:p>
    <w:p w:rsidR="007E2A90" w:rsidRPr="00C647FE" w:rsidRDefault="007E2A90" w:rsidP="00600F92">
      <w:pPr>
        <w:spacing w:after="0" w:line="240" w:lineRule="auto"/>
        <w:ind w:firstLine="708"/>
        <w:jc w:val="both"/>
        <w:textAlignment w:val="top"/>
        <w:rPr>
          <w:rFonts w:ascii="Times New Roman" w:hAnsi="Times New Roman"/>
          <w:color w:val="333333"/>
          <w:sz w:val="24"/>
          <w:szCs w:val="24"/>
          <w:lang w:eastAsia="bg-BG"/>
        </w:rPr>
      </w:pPr>
      <w:r>
        <w:rPr>
          <w:rFonts w:ascii="Times New Roman" w:hAnsi="Times New Roman"/>
          <w:color w:val="333333"/>
          <w:sz w:val="24"/>
          <w:szCs w:val="24"/>
          <w:lang w:eastAsia="bg-BG"/>
        </w:rPr>
        <w:t xml:space="preserve">The person submits an application </w:t>
      </w:r>
      <w:r>
        <w:rPr>
          <w:rFonts w:ascii="Times New Roman" w:hAnsi="Times New Roman"/>
          <w:sz w:val="24"/>
          <w:szCs w:val="24"/>
          <w:lang w:val="en-US"/>
        </w:rPr>
        <w:t>for issuance of a prolonged residence card to an EU citizen family member</w:t>
      </w:r>
      <w:r>
        <w:rPr>
          <w:rFonts w:ascii="Times New Roman" w:hAnsi="Times New Roman"/>
          <w:color w:val="333333"/>
          <w:sz w:val="24"/>
          <w:szCs w:val="24"/>
          <w:lang w:eastAsia="bg-BG"/>
        </w:rPr>
        <w:t xml:space="preserve">at the </w:t>
      </w:r>
      <w:r w:rsidRPr="002A2E49">
        <w:rPr>
          <w:rFonts w:ascii="Times New Roman" w:hAnsi="Times New Roman"/>
          <w:sz w:val="24"/>
          <w:szCs w:val="24"/>
          <w:lang w:val="en-US"/>
        </w:rPr>
        <w:t>Migration Directorate</w:t>
      </w:r>
      <w:r>
        <w:rPr>
          <w:rFonts w:ascii="Times New Roman" w:hAnsi="Times New Roman"/>
          <w:sz w:val="24"/>
          <w:szCs w:val="24"/>
          <w:lang w:val="en-US"/>
        </w:rPr>
        <w:t xml:space="preserve"> of the Ministry of Interior (MoI), the Sofia Metropolitan Police Directorate of MoI or the Regional Directorates of MoI, and such person is immediately issued a temporary certificate. </w:t>
      </w:r>
    </w:p>
    <w:p w:rsidR="007E2A90" w:rsidRPr="00C647FE" w:rsidRDefault="007E2A90" w:rsidP="00420168">
      <w:pPr>
        <w:spacing w:after="0" w:line="240" w:lineRule="auto"/>
        <w:jc w:val="both"/>
        <w:textAlignment w:val="top"/>
        <w:rPr>
          <w:rFonts w:ascii="Times New Roman" w:hAnsi="Times New Roman"/>
          <w:color w:val="333333"/>
          <w:sz w:val="24"/>
          <w:szCs w:val="24"/>
          <w:lang w:eastAsia="bg-BG"/>
        </w:rPr>
      </w:pPr>
      <w:r>
        <w:rPr>
          <w:rFonts w:ascii="Times New Roman" w:hAnsi="Times New Roman"/>
          <w:color w:val="333333"/>
          <w:sz w:val="24"/>
          <w:szCs w:val="24"/>
          <w:lang w:val="en-US" w:eastAsia="bg-BG"/>
        </w:rPr>
        <w:t>The following documents should be enclosed with the Application</w:t>
      </w:r>
      <w:r w:rsidRPr="00C647FE">
        <w:rPr>
          <w:rFonts w:ascii="Times New Roman" w:hAnsi="Times New Roman"/>
          <w:color w:val="333333"/>
          <w:sz w:val="24"/>
          <w:szCs w:val="24"/>
          <w:lang w:eastAsia="bg-BG"/>
        </w:rPr>
        <w:t>:</w:t>
      </w:r>
    </w:p>
    <w:p w:rsidR="007E2A90" w:rsidRPr="00D60D24" w:rsidRDefault="007E2A90" w:rsidP="00420168">
      <w:pPr>
        <w:spacing w:after="0" w:line="240" w:lineRule="auto"/>
        <w:jc w:val="both"/>
        <w:textAlignment w:val="top"/>
        <w:rPr>
          <w:rFonts w:ascii="Times New Roman" w:hAnsi="Times New Roman"/>
          <w:color w:val="333333"/>
          <w:sz w:val="24"/>
          <w:szCs w:val="24"/>
          <w:lang w:val="en-US" w:eastAsia="bg-BG"/>
        </w:rPr>
      </w:pPr>
      <w:r w:rsidRPr="00C647FE">
        <w:rPr>
          <w:rFonts w:ascii="Times New Roman" w:hAnsi="Times New Roman"/>
          <w:color w:val="333333"/>
          <w:sz w:val="24"/>
          <w:szCs w:val="24"/>
          <w:lang w:eastAsia="bg-BG"/>
        </w:rPr>
        <w:t xml:space="preserve">1. </w:t>
      </w:r>
      <w:r>
        <w:rPr>
          <w:rFonts w:ascii="Times New Roman" w:hAnsi="Times New Roman"/>
          <w:color w:val="333333"/>
          <w:sz w:val="24"/>
          <w:szCs w:val="24"/>
          <w:lang w:eastAsia="bg-BG"/>
        </w:rPr>
        <w:t>Valid passport</w:t>
      </w:r>
      <w:r w:rsidRPr="00C647FE">
        <w:rPr>
          <w:rFonts w:ascii="Times New Roman" w:hAnsi="Times New Roman"/>
          <w:color w:val="333333"/>
          <w:sz w:val="24"/>
          <w:szCs w:val="24"/>
          <w:lang w:eastAsia="bg-BG"/>
        </w:rPr>
        <w:t>;</w:t>
      </w:r>
    </w:p>
    <w:p w:rsidR="007E2A90" w:rsidRPr="00C647FE" w:rsidRDefault="007E2A90" w:rsidP="00420168">
      <w:pPr>
        <w:spacing w:after="0" w:line="240" w:lineRule="auto"/>
        <w:jc w:val="both"/>
        <w:textAlignment w:val="top"/>
        <w:rPr>
          <w:rFonts w:ascii="Times New Roman" w:hAnsi="Times New Roman"/>
          <w:color w:val="333333"/>
          <w:sz w:val="24"/>
          <w:szCs w:val="24"/>
          <w:lang w:eastAsia="bg-BG"/>
        </w:rPr>
      </w:pPr>
      <w:r w:rsidRPr="00C647FE">
        <w:rPr>
          <w:rFonts w:ascii="Times New Roman" w:hAnsi="Times New Roman"/>
          <w:color w:val="333333"/>
          <w:sz w:val="24"/>
          <w:szCs w:val="24"/>
          <w:lang w:eastAsia="bg-BG"/>
        </w:rPr>
        <w:t xml:space="preserve">2. </w:t>
      </w:r>
      <w:r>
        <w:rPr>
          <w:rFonts w:ascii="Times New Roman" w:hAnsi="Times New Roman"/>
          <w:color w:val="333333"/>
          <w:sz w:val="24"/>
          <w:szCs w:val="24"/>
          <w:lang w:eastAsia="bg-BG"/>
        </w:rPr>
        <w:t xml:space="preserve">Document certifying that the person is </w:t>
      </w:r>
      <w:r>
        <w:rPr>
          <w:rFonts w:ascii="Times New Roman" w:hAnsi="Times New Roman"/>
          <w:sz w:val="24"/>
          <w:szCs w:val="24"/>
          <w:lang w:val="en-US"/>
        </w:rPr>
        <w:t>an EU citizen family member</w:t>
      </w:r>
      <w:r w:rsidRPr="00C647FE">
        <w:rPr>
          <w:rFonts w:ascii="Times New Roman" w:hAnsi="Times New Roman"/>
          <w:color w:val="333333"/>
          <w:sz w:val="24"/>
          <w:szCs w:val="24"/>
          <w:lang w:eastAsia="bg-BG"/>
        </w:rPr>
        <w:t>;</w:t>
      </w:r>
    </w:p>
    <w:p w:rsidR="007E2A90" w:rsidRPr="00C647FE" w:rsidRDefault="007E2A90" w:rsidP="00420168">
      <w:pPr>
        <w:spacing w:after="0" w:line="240" w:lineRule="auto"/>
        <w:jc w:val="both"/>
        <w:textAlignment w:val="top"/>
        <w:rPr>
          <w:rFonts w:ascii="Times New Roman" w:hAnsi="Times New Roman"/>
          <w:color w:val="333333"/>
          <w:sz w:val="24"/>
          <w:szCs w:val="24"/>
          <w:lang w:eastAsia="bg-BG"/>
        </w:rPr>
      </w:pPr>
      <w:r w:rsidRPr="00C647FE">
        <w:rPr>
          <w:rFonts w:ascii="Times New Roman" w:hAnsi="Times New Roman"/>
          <w:color w:val="333333"/>
          <w:sz w:val="24"/>
          <w:szCs w:val="24"/>
          <w:lang w:eastAsia="bg-BG"/>
        </w:rPr>
        <w:t xml:space="preserve">3. </w:t>
      </w:r>
      <w:r>
        <w:rPr>
          <w:rFonts w:ascii="Times New Roman" w:hAnsi="Times New Roman"/>
          <w:color w:val="333333"/>
          <w:sz w:val="24"/>
          <w:szCs w:val="24"/>
          <w:lang w:eastAsia="bg-BG"/>
        </w:rPr>
        <w:t>Certificate of prolonged residence of the EU citizen whose family member he/she is, where necessary</w:t>
      </w:r>
      <w:r w:rsidRPr="00C647FE">
        <w:rPr>
          <w:rFonts w:ascii="Times New Roman" w:hAnsi="Times New Roman"/>
          <w:color w:val="333333"/>
          <w:sz w:val="24"/>
          <w:szCs w:val="24"/>
          <w:lang w:eastAsia="bg-BG"/>
        </w:rPr>
        <w:t>;</w:t>
      </w:r>
    </w:p>
    <w:p w:rsidR="007E2A90" w:rsidRPr="00C647FE" w:rsidRDefault="007E2A90" w:rsidP="00420168">
      <w:pPr>
        <w:spacing w:after="0" w:line="240" w:lineRule="auto"/>
        <w:jc w:val="both"/>
        <w:textAlignment w:val="top"/>
        <w:rPr>
          <w:rFonts w:ascii="Times New Roman" w:hAnsi="Times New Roman"/>
          <w:color w:val="333333"/>
          <w:sz w:val="24"/>
          <w:szCs w:val="24"/>
          <w:lang w:eastAsia="bg-BG"/>
        </w:rPr>
      </w:pPr>
      <w:r w:rsidRPr="00C647FE">
        <w:rPr>
          <w:rFonts w:ascii="Times New Roman" w:hAnsi="Times New Roman"/>
          <w:color w:val="333333"/>
          <w:sz w:val="24"/>
          <w:szCs w:val="24"/>
          <w:lang w:eastAsia="bg-BG"/>
        </w:rPr>
        <w:t xml:space="preserve">4. </w:t>
      </w:r>
      <w:r>
        <w:rPr>
          <w:rFonts w:ascii="Times New Roman" w:hAnsi="Times New Roman"/>
          <w:color w:val="333333"/>
          <w:sz w:val="24"/>
          <w:szCs w:val="24"/>
          <w:lang w:eastAsia="bg-BG"/>
        </w:rPr>
        <w:t xml:space="preserve"> Document of state fee paid</w:t>
      </w:r>
      <w:r w:rsidRPr="00C647FE">
        <w:rPr>
          <w:rFonts w:ascii="Times New Roman" w:hAnsi="Times New Roman"/>
          <w:color w:val="333333"/>
          <w:sz w:val="24"/>
          <w:szCs w:val="24"/>
          <w:lang w:eastAsia="bg-BG"/>
        </w:rPr>
        <w:t>.</w:t>
      </w:r>
    </w:p>
    <w:p w:rsidR="007E2A90" w:rsidRPr="00420168" w:rsidRDefault="007E2A90" w:rsidP="00420168">
      <w:pPr>
        <w:spacing w:after="0" w:line="240" w:lineRule="auto"/>
        <w:jc w:val="both"/>
        <w:textAlignment w:val="top"/>
        <w:rPr>
          <w:rFonts w:ascii="Times New Roman" w:hAnsi="Times New Roman"/>
          <w:color w:val="333333"/>
          <w:sz w:val="24"/>
          <w:szCs w:val="24"/>
          <w:lang w:eastAsia="bg-BG"/>
        </w:rPr>
      </w:pPr>
      <w:r w:rsidRPr="00C647FE">
        <w:rPr>
          <w:rFonts w:ascii="Times New Roman" w:hAnsi="Times New Roman"/>
          <w:color w:val="333333"/>
          <w:sz w:val="24"/>
          <w:szCs w:val="24"/>
          <w:lang w:eastAsia="bg-BG"/>
        </w:rPr>
        <w:t>5.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Document certifying the current address of residence: title deed or another document evidencing the ownership, or lease agreement or another document evidencing the use of the property. In the case of lease agreement, a notarized declaration issued by the owner for providing of residential address should be presented as well</w:t>
      </w:r>
      <w:r w:rsidRPr="00600F92">
        <w:rPr>
          <w:rFonts w:ascii="Times New Roman" w:hAnsi="Times New Roman"/>
          <w:color w:val="333333"/>
          <w:sz w:val="24"/>
          <w:szCs w:val="24"/>
          <w:lang w:eastAsia="bg-BG"/>
        </w:rPr>
        <w:t>.</w:t>
      </w:r>
    </w:p>
    <w:p w:rsidR="007E2A90" w:rsidRPr="00420168" w:rsidRDefault="007E2A90" w:rsidP="00420168">
      <w:pPr>
        <w:jc w:val="both"/>
        <w:rPr>
          <w:rFonts w:ascii="Times New Roman" w:hAnsi="Times New Roman"/>
          <w:sz w:val="24"/>
          <w:szCs w:val="24"/>
        </w:rPr>
      </w:pPr>
    </w:p>
    <w:p w:rsidR="007E2A90" w:rsidRDefault="007E2A90" w:rsidP="0072622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lang w:val="en-US" w:eastAsia="bg-BG"/>
        </w:rPr>
        <w:t>Fees collected</w:t>
      </w:r>
      <w:r w:rsidRPr="00D60D24">
        <w:rPr>
          <w:rFonts w:ascii="Times New Roman" w:hAnsi="Times New Roman"/>
          <w:sz w:val="24"/>
          <w:szCs w:val="24"/>
          <w:lang w:val="en-US" w:eastAsia="bg-BG"/>
        </w:rPr>
        <w:t xml:space="preserve">: </w:t>
      </w:r>
    </w:p>
    <w:p w:rsidR="007E2A90" w:rsidRPr="00D60D24" w:rsidRDefault="007E2A90" w:rsidP="0072622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lang w:val="en-US" w:eastAsia="bg-BG"/>
        </w:rPr>
        <w:t xml:space="preserve">BGN </w:t>
      </w:r>
      <w:r w:rsidRPr="00D60D24">
        <w:rPr>
          <w:rFonts w:ascii="Times New Roman" w:hAnsi="Times New Roman"/>
          <w:sz w:val="24"/>
          <w:szCs w:val="24"/>
          <w:lang w:val="en-US" w:eastAsia="bg-BG"/>
        </w:rPr>
        <w:t xml:space="preserve">7 – </w:t>
      </w:r>
      <w:r>
        <w:rPr>
          <w:rFonts w:ascii="Times New Roman" w:hAnsi="Times New Roman"/>
          <w:sz w:val="24"/>
          <w:szCs w:val="24"/>
          <w:lang w:val="en-US" w:eastAsia="bg-BG"/>
        </w:rPr>
        <w:t>for temporary certificate</w:t>
      </w:r>
      <w:r w:rsidRPr="00D60D24">
        <w:rPr>
          <w:rFonts w:ascii="Times New Roman" w:hAnsi="Times New Roman"/>
          <w:sz w:val="24"/>
          <w:szCs w:val="24"/>
          <w:lang w:val="en-US" w:eastAsia="bg-BG"/>
        </w:rPr>
        <w:t>;</w:t>
      </w:r>
    </w:p>
    <w:p w:rsidR="007E2A90" w:rsidRPr="00D60D24" w:rsidRDefault="007E2A90" w:rsidP="0072622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lang w:val="en-US" w:eastAsia="bg-BG"/>
        </w:rPr>
        <w:t xml:space="preserve">BGN </w:t>
      </w:r>
      <w:r w:rsidRPr="00D60D24">
        <w:rPr>
          <w:rFonts w:ascii="Times New Roman" w:hAnsi="Times New Roman"/>
          <w:sz w:val="24"/>
          <w:szCs w:val="24"/>
          <w:lang w:val="en-US" w:eastAsia="bg-BG"/>
        </w:rPr>
        <w:t>18</w:t>
      </w:r>
      <w:r>
        <w:rPr>
          <w:rFonts w:ascii="Times New Roman" w:hAnsi="Times New Roman"/>
          <w:sz w:val="24"/>
          <w:szCs w:val="24"/>
          <w:lang w:val="en-US" w:eastAsia="bg-BG"/>
        </w:rPr>
        <w:t xml:space="preserve"> or 36 </w:t>
      </w:r>
      <w:r w:rsidRPr="00D60D24">
        <w:rPr>
          <w:rFonts w:ascii="Times New Roman" w:hAnsi="Times New Roman"/>
          <w:sz w:val="24"/>
          <w:szCs w:val="24"/>
          <w:lang w:val="en-US" w:eastAsia="bg-BG"/>
        </w:rPr>
        <w:t xml:space="preserve">– </w:t>
      </w:r>
      <w:r>
        <w:rPr>
          <w:rFonts w:ascii="Times New Roman" w:hAnsi="Times New Roman"/>
          <w:sz w:val="24"/>
          <w:szCs w:val="24"/>
          <w:lang w:val="en-US" w:eastAsia="bg-BG"/>
        </w:rPr>
        <w:t xml:space="preserve">for prolonged or long-term residence permit, depending on the service type. </w:t>
      </w:r>
    </w:p>
    <w:p w:rsidR="007E2A90" w:rsidRPr="00D36FE5" w:rsidRDefault="007E2A90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sectPr w:rsidR="007E2A90" w:rsidRPr="00D36FE5" w:rsidSect="009D1DD7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15C5CA3"/>
    <w:multiLevelType w:val="hybridMultilevel"/>
    <w:tmpl w:val="64DEF65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1DD7"/>
    <w:rsid w:val="00034409"/>
    <w:rsid w:val="00110DE1"/>
    <w:rsid w:val="00152B0B"/>
    <w:rsid w:val="001C077B"/>
    <w:rsid w:val="001E1CE2"/>
    <w:rsid w:val="002206AB"/>
    <w:rsid w:val="002A2E49"/>
    <w:rsid w:val="003006F3"/>
    <w:rsid w:val="003A1287"/>
    <w:rsid w:val="003B3D7F"/>
    <w:rsid w:val="003F3958"/>
    <w:rsid w:val="003F7A94"/>
    <w:rsid w:val="004059D6"/>
    <w:rsid w:val="00420168"/>
    <w:rsid w:val="004D7D5A"/>
    <w:rsid w:val="004E679D"/>
    <w:rsid w:val="00505513"/>
    <w:rsid w:val="005422B6"/>
    <w:rsid w:val="00554601"/>
    <w:rsid w:val="005F4998"/>
    <w:rsid w:val="00600F92"/>
    <w:rsid w:val="00664802"/>
    <w:rsid w:val="00664BDC"/>
    <w:rsid w:val="00697AA0"/>
    <w:rsid w:val="006B7CE3"/>
    <w:rsid w:val="00726223"/>
    <w:rsid w:val="007D02EB"/>
    <w:rsid w:val="007D5BDD"/>
    <w:rsid w:val="007E2A90"/>
    <w:rsid w:val="00805380"/>
    <w:rsid w:val="009248F2"/>
    <w:rsid w:val="00944BF8"/>
    <w:rsid w:val="00965CC6"/>
    <w:rsid w:val="00991718"/>
    <w:rsid w:val="009D1DD7"/>
    <w:rsid w:val="00A1208E"/>
    <w:rsid w:val="00A97722"/>
    <w:rsid w:val="00AB37B5"/>
    <w:rsid w:val="00B23718"/>
    <w:rsid w:val="00B32281"/>
    <w:rsid w:val="00BC765B"/>
    <w:rsid w:val="00C647FE"/>
    <w:rsid w:val="00C86581"/>
    <w:rsid w:val="00C96B2D"/>
    <w:rsid w:val="00D36FE5"/>
    <w:rsid w:val="00D51377"/>
    <w:rsid w:val="00D60D24"/>
    <w:rsid w:val="00D71125"/>
    <w:rsid w:val="00E92F0C"/>
    <w:rsid w:val="00F513FC"/>
    <w:rsid w:val="00F64352"/>
    <w:rsid w:val="00F87C08"/>
    <w:rsid w:val="00FE4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DD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</w:style>
  <w:style w:type="character" w:styleId="Hyperlink">
    <w:name w:val="Hyperlink"/>
    <w:basedOn w:val="DefaultParagraphFont"/>
    <w:uiPriority w:val="99"/>
    <w:semiHidden/>
    <w:rsid w:val="00944BF8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3B3D7F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3B3D7F"/>
    <w:rPr>
      <w:rFonts w:ascii="Courier New" w:hAnsi="Courier New" w:cs="Times New Roman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0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05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05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05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05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05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605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605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605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605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605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605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gration@mvr.bg" TargetMode="External"/><Relationship Id="rId5" Type="http://schemas.openxmlformats.org/officeDocument/2006/relationships/hyperlink" Target="mailto:migration@mvr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2</Pages>
  <Words>441</Words>
  <Characters>2514</Characters>
  <Application>Microsoft Office Outlook</Application>
  <DocSecurity>0</DocSecurity>
  <Lines>0</Lines>
  <Paragraphs>0</Paragraphs>
  <ScaleCrop>false</ScaleCrop>
  <Company>Lunna dolina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TSTrifonow</cp:lastModifiedBy>
  <cp:revision>11</cp:revision>
  <cp:lastPrinted>2017-12-05T10:25:00Z</cp:lastPrinted>
  <dcterms:created xsi:type="dcterms:W3CDTF">2018-09-03T14:24:00Z</dcterms:created>
  <dcterms:modified xsi:type="dcterms:W3CDTF">2018-09-13T12:41:00Z</dcterms:modified>
</cp:coreProperties>
</file>