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436" w:rsidRPr="00C32BF9" w:rsidRDefault="00B40436" w:rsidP="003B3D7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 w:eastAsia="bg-BG"/>
        </w:rPr>
      </w:pPr>
      <w:bookmarkStart w:id="0" w:name="_GoBack"/>
      <w:bookmarkEnd w:id="0"/>
      <w:r w:rsidRPr="00B04B1E">
        <w:rPr>
          <w:rFonts w:ascii="Times New Roman" w:hAnsi="Times New Roman"/>
          <w:sz w:val="24"/>
          <w:szCs w:val="24"/>
          <w:lang w:val="en-US" w:eastAsia="bg-BG"/>
        </w:rPr>
        <w:t>679</w:t>
      </w:r>
      <w:r>
        <w:rPr>
          <w:rFonts w:ascii="Times New Roman" w:hAnsi="Times New Roman"/>
          <w:sz w:val="24"/>
          <w:szCs w:val="24"/>
          <w:lang w:val="en-US" w:eastAsia="bg-BG"/>
        </w:rPr>
        <w:t xml:space="preserve">ISSUANCE OF DOCUMENT OF RESIDENCE TO EU CITIZENS – CERTIFICATE OF PROLONGED OR LONG-TERM RESIDENCE </w:t>
      </w:r>
    </w:p>
    <w:p w:rsidR="00B40436" w:rsidRPr="00C32BF9" w:rsidRDefault="00B40436" w:rsidP="003B3D7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 w:eastAsia="bg-BG"/>
        </w:rPr>
      </w:pPr>
    </w:p>
    <w:p w:rsidR="00B40436" w:rsidRPr="002A2E49" w:rsidRDefault="00B40436" w:rsidP="002B4CAC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A2E49">
        <w:rPr>
          <w:rFonts w:ascii="Times New Roman" w:hAnsi="Times New Roman"/>
          <w:sz w:val="24"/>
          <w:szCs w:val="24"/>
          <w:lang w:val="en-US"/>
        </w:rPr>
        <w:t xml:space="preserve">Authority </w:t>
      </w:r>
      <w:r w:rsidRPr="002B4CAC">
        <w:rPr>
          <w:rFonts w:ascii="Times New Roman" w:hAnsi="Times New Roman"/>
          <w:sz w:val="24"/>
          <w:szCs w:val="24"/>
          <w:lang w:val="en-US"/>
        </w:rPr>
        <w:t>providing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the administrative service – the Director of Migration Directorate</w:t>
      </w:r>
      <w:r>
        <w:rPr>
          <w:rFonts w:ascii="Times New Roman" w:hAnsi="Times New Roman"/>
          <w:sz w:val="24"/>
          <w:szCs w:val="24"/>
          <w:lang w:val="en-US"/>
        </w:rPr>
        <w:t>– MoI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and the Directors of the Regional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Directorates of the Ministry of Interior (</w:t>
      </w:r>
      <w:r>
        <w:rPr>
          <w:rFonts w:ascii="Times New Roman" w:hAnsi="Times New Roman"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sz w:val="24"/>
          <w:szCs w:val="24"/>
          <w:lang w:val="en-US"/>
        </w:rPr>
        <w:t>DMoI)</w:t>
      </w:r>
      <w:r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B40436" w:rsidRPr="002A2E49" w:rsidRDefault="00B40436" w:rsidP="002B4CA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2E49">
        <w:rPr>
          <w:rFonts w:ascii="Times New Roman" w:hAnsi="Times New Roman"/>
          <w:sz w:val="24"/>
          <w:szCs w:val="24"/>
          <w:lang w:val="en-US"/>
        </w:rPr>
        <w:t xml:space="preserve">Administrative service </w:t>
      </w:r>
      <w:r>
        <w:rPr>
          <w:rFonts w:ascii="Times New Roman" w:hAnsi="Times New Roman"/>
          <w:sz w:val="24"/>
          <w:szCs w:val="24"/>
          <w:lang w:val="en-US"/>
        </w:rPr>
        <w:t>unit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accepting documents and providing information on </w:t>
      </w:r>
      <w:r w:rsidRPr="002B4CAC">
        <w:rPr>
          <w:rFonts w:ascii="Times New Roman" w:hAnsi="Times New Roman"/>
          <w:sz w:val="24"/>
          <w:szCs w:val="24"/>
          <w:lang w:val="en-US"/>
        </w:rPr>
        <w:t xml:space="preserve">the status of the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file –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Migration Directorate, Kn. Maria Louisa Blvd. 48, </w:t>
      </w:r>
      <w:hyperlink r:id="rId5" w:history="1">
        <w:r w:rsidRPr="002A2E49">
          <w:rPr>
            <w:rStyle w:val="Hyperlink"/>
            <w:rFonts w:ascii="Times New Roman" w:hAnsi="Times New Roman"/>
            <w:sz w:val="24"/>
            <w:szCs w:val="24"/>
            <w:lang w:val="en-US"/>
          </w:rPr>
          <w:t>migration@mvr.bg</w:t>
        </w:r>
      </w:hyperlink>
      <w:r w:rsidRPr="002A2E49">
        <w:rPr>
          <w:rFonts w:ascii="Times New Roman" w:hAnsi="Times New Roman"/>
          <w:sz w:val="24"/>
          <w:szCs w:val="24"/>
          <w:lang w:val="en-US"/>
        </w:rPr>
        <w:t>, open from 8:30 AM to 5</w:t>
      </w:r>
      <w:r>
        <w:rPr>
          <w:rFonts w:ascii="Times New Roman" w:hAnsi="Times New Roman"/>
          <w:sz w:val="24"/>
          <w:szCs w:val="24"/>
          <w:lang w:val="en-US"/>
        </w:rPr>
        <w:t>:30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PM, Tel. No. </w:t>
      </w:r>
      <w:r w:rsidRPr="002A2E49">
        <w:rPr>
          <w:rFonts w:ascii="Times New Roman" w:hAnsi="Times New Roman"/>
          <w:sz w:val="24"/>
          <w:szCs w:val="24"/>
        </w:rPr>
        <w:t>02</w:t>
      </w:r>
      <w:r w:rsidRPr="002A2E49">
        <w:rPr>
          <w:rFonts w:ascii="Times New Roman" w:hAnsi="Times New Roman"/>
          <w:sz w:val="24"/>
          <w:szCs w:val="24"/>
          <w:lang w:val="en-US"/>
        </w:rPr>
        <w:t>-</w:t>
      </w:r>
      <w:r w:rsidRPr="002A2E49">
        <w:rPr>
          <w:rFonts w:ascii="Times New Roman" w:hAnsi="Times New Roman"/>
          <w:sz w:val="24"/>
          <w:szCs w:val="24"/>
        </w:rPr>
        <w:t>9822968</w:t>
      </w:r>
    </w:p>
    <w:p w:rsidR="00B40436" w:rsidRPr="002A2E49" w:rsidRDefault="00B40436" w:rsidP="001E3E6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equesting the service – in person, by an application submitted at a front </w:t>
      </w:r>
      <w:r>
        <w:rPr>
          <w:rFonts w:ascii="Times New Roman" w:hAnsi="Times New Roman"/>
          <w:sz w:val="24"/>
          <w:szCs w:val="24"/>
          <w:lang w:val="en-US"/>
        </w:rPr>
        <w:t>desk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of the Migration Directorate or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Migration departments at </w:t>
      </w:r>
      <w:r>
        <w:rPr>
          <w:rFonts w:ascii="Times New Roman" w:hAnsi="Times New Roman"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sz w:val="24"/>
          <w:szCs w:val="24"/>
          <w:lang w:val="en-US"/>
        </w:rPr>
        <w:t>DMoI</w:t>
      </w:r>
      <w:r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B40436" w:rsidRPr="002A2E49" w:rsidRDefault="00B40436" w:rsidP="001E3E6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Validity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of the document – </w:t>
      </w:r>
      <w:r>
        <w:rPr>
          <w:rFonts w:ascii="Times New Roman" w:hAnsi="Times New Roman"/>
          <w:sz w:val="24"/>
          <w:szCs w:val="24"/>
          <w:lang w:val="en-US"/>
        </w:rPr>
        <w:t>up to 10 years.</w:t>
      </w:r>
    </w:p>
    <w:p w:rsidR="00B40436" w:rsidRPr="002A2E49" w:rsidRDefault="00B40436" w:rsidP="002B4CAC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A2E49">
        <w:rPr>
          <w:rFonts w:ascii="Times New Roman" w:hAnsi="Times New Roman"/>
          <w:sz w:val="24"/>
          <w:szCs w:val="24"/>
          <w:lang w:val="en-US"/>
        </w:rPr>
        <w:t xml:space="preserve">Authority exercising control </w:t>
      </w:r>
      <w:r>
        <w:rPr>
          <w:rFonts w:ascii="Times New Roman" w:hAnsi="Times New Roman"/>
          <w:sz w:val="24"/>
          <w:szCs w:val="24"/>
          <w:lang w:val="en-US"/>
        </w:rPr>
        <w:t>over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the activity of the Authority </w:t>
      </w:r>
      <w:r>
        <w:rPr>
          <w:rFonts w:ascii="Times New Roman" w:hAnsi="Times New Roman"/>
          <w:sz w:val="24"/>
          <w:szCs w:val="24"/>
          <w:lang w:val="en-US"/>
        </w:rPr>
        <w:t>providing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the administrative service – </w:t>
      </w:r>
      <w:r>
        <w:rPr>
          <w:rFonts w:ascii="Times New Roman" w:hAnsi="Times New Roman"/>
          <w:sz w:val="24"/>
          <w:szCs w:val="24"/>
          <w:lang w:val="en-US"/>
        </w:rPr>
        <w:t>t</w:t>
      </w:r>
      <w:r w:rsidRPr="002B4CAC">
        <w:rPr>
          <w:rFonts w:ascii="Times New Roman" w:hAnsi="Times New Roman"/>
          <w:sz w:val="24"/>
          <w:szCs w:val="24"/>
          <w:lang w:val="en-US"/>
        </w:rPr>
        <w:t>he s administrative authority</w:t>
      </w:r>
      <w:r>
        <w:rPr>
          <w:rFonts w:ascii="Times New Roman" w:hAnsi="Times New Roman"/>
          <w:sz w:val="24"/>
          <w:szCs w:val="24"/>
          <w:lang w:val="en-US"/>
        </w:rPr>
        <w:t xml:space="preserve"> stated above.</w:t>
      </w:r>
    </w:p>
    <w:p w:rsidR="00B40436" w:rsidRPr="002A2E49" w:rsidRDefault="00B40436" w:rsidP="001E3E6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A2E49">
        <w:rPr>
          <w:rFonts w:ascii="Times New Roman" w:hAnsi="Times New Roman"/>
          <w:sz w:val="24"/>
          <w:szCs w:val="24"/>
          <w:lang w:val="en-US"/>
        </w:rPr>
        <w:t>Method, incl. time</w:t>
      </w:r>
      <w:r>
        <w:rPr>
          <w:rFonts w:ascii="Times New Roman" w:hAnsi="Times New Roman"/>
          <w:sz w:val="24"/>
          <w:szCs w:val="24"/>
          <w:lang w:val="en-US"/>
        </w:rPr>
        <w:t xml:space="preserve"> limits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for appealing the actions of the Authority </w:t>
      </w:r>
      <w:r>
        <w:rPr>
          <w:rFonts w:ascii="Times New Roman" w:hAnsi="Times New Roman"/>
          <w:sz w:val="24"/>
          <w:szCs w:val="24"/>
          <w:lang w:val="en-US"/>
        </w:rPr>
        <w:t>providing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the administrative service –</w:t>
      </w:r>
      <w:r w:rsidRPr="002A2E49">
        <w:rPr>
          <w:rFonts w:ascii="Times New Roman" w:hAnsi="Times New Roman"/>
          <w:bCs/>
          <w:sz w:val="24"/>
          <w:szCs w:val="24"/>
        </w:rPr>
        <w:t>administratively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or </w:t>
      </w:r>
      <w:r w:rsidRPr="002A2E49">
        <w:rPr>
          <w:rFonts w:ascii="Times New Roman" w:hAnsi="Times New Roman"/>
          <w:bCs/>
          <w:sz w:val="24"/>
          <w:szCs w:val="24"/>
        </w:rPr>
        <w:t>judicially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. The individual administrative act can be appealed </w:t>
      </w:r>
      <w:r>
        <w:rPr>
          <w:rFonts w:ascii="Times New Roman" w:hAnsi="Times New Roman"/>
          <w:bCs/>
          <w:sz w:val="24"/>
          <w:szCs w:val="24"/>
          <w:lang w:val="en-US"/>
        </w:rPr>
        <w:t>before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the higher administrative authority </w:t>
      </w:r>
      <w:r>
        <w:rPr>
          <w:rFonts w:ascii="Times New Roman" w:hAnsi="Times New Roman"/>
          <w:bCs/>
          <w:sz w:val="24"/>
          <w:szCs w:val="24"/>
          <w:lang w:val="en-US"/>
        </w:rPr>
        <w:t>pursuant to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the provisions of the Administrative Procedure Code within 14 days of its </w:t>
      </w:r>
      <w:r>
        <w:rPr>
          <w:rFonts w:ascii="Times New Roman" w:hAnsi="Times New Roman"/>
          <w:bCs/>
          <w:sz w:val="24"/>
          <w:szCs w:val="24"/>
          <w:lang w:val="en-US"/>
        </w:rPr>
        <w:t>notification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bCs/>
          <w:sz w:val="24"/>
          <w:szCs w:val="24"/>
          <w:lang w:val="en-US"/>
        </w:rPr>
        <w:t>and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judicially </w:t>
      </w:r>
      <w:r>
        <w:rPr>
          <w:rFonts w:ascii="Times New Roman" w:hAnsi="Times New Roman"/>
          <w:bCs/>
          <w:sz w:val="24"/>
          <w:szCs w:val="24"/>
          <w:lang w:val="en-US"/>
        </w:rPr>
        <w:t>before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the relevant Administrative court</w:t>
      </w:r>
      <w:r>
        <w:rPr>
          <w:rFonts w:ascii="Times New Roman" w:hAnsi="Times New Roman"/>
          <w:bCs/>
          <w:sz w:val="24"/>
          <w:szCs w:val="24"/>
          <w:lang w:val="en-US"/>
        </w:rPr>
        <w:t>.</w:t>
      </w:r>
    </w:p>
    <w:p w:rsidR="00B40436" w:rsidRPr="002A2E49" w:rsidRDefault="00B40436" w:rsidP="001E3E6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Electronic address for suggestions as regards the service -  </w:t>
      </w:r>
      <w:hyperlink r:id="rId6" w:history="1">
        <w:r w:rsidRPr="002A2E49">
          <w:rPr>
            <w:rStyle w:val="Hyperlink"/>
            <w:rFonts w:ascii="Times New Roman" w:hAnsi="Times New Roman"/>
            <w:sz w:val="24"/>
            <w:szCs w:val="24"/>
            <w:lang w:val="en-US"/>
          </w:rPr>
          <w:t>migration@mvr.bg</w:t>
        </w:r>
      </w:hyperlink>
    </w:p>
    <w:p w:rsidR="00B40436" w:rsidRPr="002A2E49" w:rsidRDefault="00B40436" w:rsidP="001E3E6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eceiving the result of the service requested -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in person, at a front </w:t>
      </w:r>
      <w:r>
        <w:rPr>
          <w:rFonts w:ascii="Times New Roman" w:hAnsi="Times New Roman"/>
          <w:sz w:val="24"/>
          <w:szCs w:val="24"/>
          <w:lang w:val="en-US"/>
        </w:rPr>
        <w:t>desk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of the Migration Directorate or </w:t>
      </w:r>
      <w:r>
        <w:rPr>
          <w:rFonts w:ascii="Times New Roman" w:hAnsi="Times New Roman"/>
          <w:sz w:val="24"/>
          <w:szCs w:val="24"/>
          <w:lang w:val="en-US"/>
        </w:rPr>
        <w:t>the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Migration department</w:t>
      </w:r>
      <w:r>
        <w:rPr>
          <w:rFonts w:ascii="Times New Roman" w:hAnsi="Times New Roman"/>
          <w:sz w:val="24"/>
          <w:szCs w:val="24"/>
          <w:lang w:val="en-US"/>
        </w:rPr>
        <w:t>s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of </w:t>
      </w:r>
      <w:r>
        <w:rPr>
          <w:rFonts w:ascii="Times New Roman" w:hAnsi="Times New Roman"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sz w:val="24"/>
          <w:szCs w:val="24"/>
          <w:lang w:val="en-US"/>
        </w:rPr>
        <w:t>DMoI.</w:t>
      </w:r>
    </w:p>
    <w:p w:rsidR="00B40436" w:rsidRPr="00B32281" w:rsidRDefault="00B40436" w:rsidP="001E3E6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B40436" w:rsidRPr="00C32BF9" w:rsidRDefault="00B40436" w:rsidP="001E3E63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</w:t>
      </w:r>
      <w:r w:rsidRPr="00C32BF9">
        <w:rPr>
          <w:rFonts w:ascii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Legalgrounds</w:t>
      </w:r>
      <w:r>
        <w:rPr>
          <w:rFonts w:ascii="Times New Roman" w:hAnsi="Times New Roman"/>
          <w:sz w:val="24"/>
          <w:szCs w:val="24"/>
          <w:lang w:val="en-US"/>
        </w:rPr>
        <w:t>: Bulgarian Identity Documents Act</w:t>
      </w:r>
      <w:r w:rsidRPr="00C32BF9">
        <w:rPr>
          <w:rFonts w:ascii="Times New Roman" w:hAnsi="Times New Roman"/>
          <w:sz w:val="24"/>
          <w:szCs w:val="24"/>
          <w:lang w:val="en-US"/>
        </w:rPr>
        <w:t xml:space="preserve">: </w:t>
      </w:r>
    </w:p>
    <w:p w:rsidR="00B40436" w:rsidRDefault="00B40436" w:rsidP="001E3E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Art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59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Para. 4 </w:t>
      </w:r>
      <w:r>
        <w:rPr>
          <w:rFonts w:ascii="Times New Roman" w:hAnsi="Times New Roman"/>
          <w:sz w:val="24"/>
          <w:szCs w:val="24"/>
          <w:lang w:val="en-US"/>
        </w:rPr>
        <w:t>Bulgarian Identity Documents Act</w:t>
      </w:r>
    </w:p>
    <w:p w:rsidR="00B40436" w:rsidRPr="00876715" w:rsidRDefault="00B40436" w:rsidP="0087671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876715">
        <w:rPr>
          <w:rFonts w:ascii="Times New Roman" w:hAnsi="Times New Roman"/>
          <w:color w:val="000000"/>
          <w:sz w:val="24"/>
          <w:szCs w:val="24"/>
          <w:lang w:eastAsia="bg-BG"/>
        </w:rPr>
        <w:t xml:space="preserve">Art.40,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Para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.2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and</w:t>
      </w:r>
      <w:r w:rsidRPr="00876715">
        <w:rPr>
          <w:rFonts w:ascii="Times New Roman" w:hAnsi="Times New Roman"/>
          <w:color w:val="000000"/>
          <w:sz w:val="24"/>
          <w:szCs w:val="24"/>
          <w:lang w:eastAsia="bg-BG"/>
        </w:rPr>
        <w:t>Art.42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,Regulations on Issuance of </w:t>
      </w:r>
      <w:r>
        <w:rPr>
          <w:rFonts w:ascii="Times New Roman" w:hAnsi="Times New Roman"/>
          <w:sz w:val="24"/>
          <w:szCs w:val="24"/>
          <w:lang w:val="en-US"/>
        </w:rPr>
        <w:t>Bulgarian Identity Documents</w:t>
      </w:r>
      <w:r w:rsidRPr="00876715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B40436" w:rsidRPr="005C30D4" w:rsidRDefault="00B40436" w:rsidP="00430DA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  <w:r w:rsidRPr="00876715">
        <w:rPr>
          <w:rFonts w:ascii="Times New Roman" w:hAnsi="Times New Roman"/>
          <w:color w:val="000000"/>
          <w:sz w:val="24"/>
          <w:szCs w:val="24"/>
          <w:lang w:eastAsia="bg-BG"/>
        </w:rPr>
        <w:t>Art.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20а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, </w:t>
      </w:r>
      <w:r w:rsidRPr="00430DAD">
        <w:rPr>
          <w:rFonts w:ascii="Times New Roman" w:hAnsi="Times New Roman"/>
          <w:color w:val="000000"/>
          <w:sz w:val="24"/>
          <w:szCs w:val="24"/>
          <w:lang w:eastAsia="bg-BG"/>
        </w:rPr>
        <w:t>Law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430DAD">
        <w:rPr>
          <w:rFonts w:ascii="Times New Roman" w:hAnsi="Times New Roman"/>
          <w:color w:val="000000"/>
          <w:sz w:val="24"/>
          <w:szCs w:val="24"/>
          <w:lang w:eastAsia="bg-BG"/>
        </w:rPr>
        <w:t>on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430DAD">
        <w:rPr>
          <w:rFonts w:ascii="Times New Roman" w:hAnsi="Times New Roman"/>
          <w:color w:val="000000"/>
          <w:sz w:val="24"/>
          <w:szCs w:val="24"/>
          <w:lang w:eastAsia="bg-BG"/>
        </w:rPr>
        <w:t>Entering, Residing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430DAD">
        <w:rPr>
          <w:rFonts w:ascii="Times New Roman" w:hAnsi="Times New Roman"/>
          <w:color w:val="000000"/>
          <w:sz w:val="24"/>
          <w:szCs w:val="24"/>
          <w:lang w:eastAsia="bg-BG"/>
        </w:rPr>
        <w:t>and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430DAD">
        <w:rPr>
          <w:rFonts w:ascii="Times New Roman" w:hAnsi="Times New Roman"/>
          <w:color w:val="000000"/>
          <w:sz w:val="24"/>
          <w:szCs w:val="24"/>
          <w:lang w:eastAsia="bg-BG"/>
        </w:rPr>
        <w:t>Leavingthe Republic of Bulgaria of European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430DAD">
        <w:rPr>
          <w:rFonts w:ascii="Times New Roman" w:hAnsi="Times New Roman"/>
          <w:color w:val="000000"/>
          <w:sz w:val="24"/>
          <w:szCs w:val="24"/>
          <w:lang w:eastAsia="bg-BG"/>
        </w:rPr>
        <w:t>Union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430DAD">
        <w:rPr>
          <w:rFonts w:ascii="Times New Roman" w:hAnsi="Times New Roman"/>
          <w:color w:val="000000"/>
          <w:sz w:val="24"/>
          <w:szCs w:val="24"/>
          <w:lang w:eastAsia="bg-BG"/>
        </w:rPr>
        <w:t>Citizens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430DAD">
        <w:rPr>
          <w:rFonts w:ascii="Times New Roman" w:hAnsi="Times New Roman"/>
          <w:color w:val="000000"/>
          <w:sz w:val="24"/>
          <w:szCs w:val="24"/>
          <w:lang w:eastAsia="bg-BG"/>
        </w:rPr>
        <w:t>and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430DAD">
        <w:rPr>
          <w:rFonts w:ascii="Times New Roman" w:hAnsi="Times New Roman"/>
          <w:color w:val="000000"/>
          <w:sz w:val="24"/>
          <w:szCs w:val="24"/>
          <w:lang w:eastAsia="bg-BG"/>
        </w:rPr>
        <w:t>Members of Their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430DAD">
        <w:rPr>
          <w:rFonts w:ascii="Times New Roman" w:hAnsi="Times New Roman"/>
          <w:color w:val="000000"/>
          <w:sz w:val="24"/>
          <w:szCs w:val="24"/>
          <w:lang w:eastAsia="bg-BG"/>
        </w:rPr>
        <w:t>Familie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s</w:t>
      </w:r>
    </w:p>
    <w:p w:rsidR="00B40436" w:rsidRDefault="00B40436" w:rsidP="001E3E6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B40436" w:rsidRPr="003D71FF" w:rsidRDefault="00B40436" w:rsidP="001E3E6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  <w:r w:rsidRPr="00C32BF9">
        <w:rPr>
          <w:rFonts w:ascii="Times New Roman" w:hAnsi="Times New Roman"/>
          <w:sz w:val="24"/>
          <w:szCs w:val="24"/>
          <w:lang w:val="en-US"/>
        </w:rPr>
        <w:t>Documents required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:</w:t>
      </w:r>
    </w:p>
    <w:p w:rsidR="00B40436" w:rsidRPr="00FF0CE8" w:rsidRDefault="00B40436" w:rsidP="001E3E63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Application 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>(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provided on the spot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);  </w:t>
      </w:r>
    </w:p>
    <w:p w:rsidR="00B40436" w:rsidRDefault="00B40436" w:rsidP="001E3E63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 xml:space="preserve">Document for paid state fee 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–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BGN 18 for standard service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up to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30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days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or BGN 36for accelerated service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up to3days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);  </w:t>
      </w:r>
    </w:p>
    <w:p w:rsidR="00B40436" w:rsidRDefault="00B40436" w:rsidP="001E3E63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Copy of the personalized page of the national passport, i.e. the page containing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the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picture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and 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personal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details, and the page showing the date of expiry of the document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;  </w:t>
      </w:r>
    </w:p>
    <w:p w:rsidR="00B40436" w:rsidRDefault="00B40436" w:rsidP="001E3E63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 Document certifying the current address of residence: a notary act or another document certifying the ownership or agreement for rent or another document certifying the use of the property. In the case of an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agreement for rent, a notarized declaration issued by the owner to confirm the address of residence.</w:t>
      </w:r>
    </w:p>
    <w:p w:rsidR="00B40436" w:rsidRPr="003D71FF" w:rsidRDefault="00B40436" w:rsidP="001E3E63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</w:p>
    <w:p w:rsidR="00B40436" w:rsidRPr="005F3B9F" w:rsidRDefault="00B40436" w:rsidP="001E3E63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B40436" w:rsidRDefault="00B40436" w:rsidP="001E3E63">
      <w:pPr>
        <w:jc w:val="both"/>
      </w:pPr>
    </w:p>
    <w:sectPr w:rsidR="00B40436" w:rsidSect="009D1DD7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0B7588"/>
    <w:multiLevelType w:val="hybridMultilevel"/>
    <w:tmpl w:val="72885A06"/>
    <w:lvl w:ilvl="0" w:tplc="F252ED0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>
    <w:nsid w:val="230D59B6"/>
    <w:multiLevelType w:val="hybridMultilevel"/>
    <w:tmpl w:val="1E90DE82"/>
    <w:lvl w:ilvl="0" w:tplc="31B43852">
      <w:start w:val="1"/>
      <w:numFmt w:val="decimal"/>
      <w:lvlText w:val="%1."/>
      <w:lvlJc w:val="left"/>
      <w:pPr>
        <w:tabs>
          <w:tab w:val="num" w:pos="1961"/>
        </w:tabs>
        <w:ind w:left="1961" w:hanging="111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>
    <w:nsid w:val="26DC02D5"/>
    <w:multiLevelType w:val="hybridMultilevel"/>
    <w:tmpl w:val="9FB448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15C5CA3"/>
    <w:multiLevelType w:val="hybridMultilevel"/>
    <w:tmpl w:val="64DEF65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1DD7"/>
    <w:rsid w:val="000137B4"/>
    <w:rsid w:val="00110DE1"/>
    <w:rsid w:val="00111E4B"/>
    <w:rsid w:val="00130A30"/>
    <w:rsid w:val="001C077B"/>
    <w:rsid w:val="001E3E63"/>
    <w:rsid w:val="0027482A"/>
    <w:rsid w:val="002A2E49"/>
    <w:rsid w:val="002B4CAC"/>
    <w:rsid w:val="003029A0"/>
    <w:rsid w:val="00355377"/>
    <w:rsid w:val="00372085"/>
    <w:rsid w:val="003B3D7F"/>
    <w:rsid w:val="003C4843"/>
    <w:rsid w:val="003D71FF"/>
    <w:rsid w:val="003F7A94"/>
    <w:rsid w:val="004059D6"/>
    <w:rsid w:val="00414526"/>
    <w:rsid w:val="00420168"/>
    <w:rsid w:val="00430DAD"/>
    <w:rsid w:val="00465052"/>
    <w:rsid w:val="004C088B"/>
    <w:rsid w:val="004D0FC7"/>
    <w:rsid w:val="00505513"/>
    <w:rsid w:val="00513B9F"/>
    <w:rsid w:val="0051489F"/>
    <w:rsid w:val="005273E3"/>
    <w:rsid w:val="005C30D4"/>
    <w:rsid w:val="005D1B9D"/>
    <w:rsid w:val="005F3B9F"/>
    <w:rsid w:val="00600F92"/>
    <w:rsid w:val="00664802"/>
    <w:rsid w:val="006B54FB"/>
    <w:rsid w:val="006B7CE3"/>
    <w:rsid w:val="006F1B48"/>
    <w:rsid w:val="00726223"/>
    <w:rsid w:val="00820022"/>
    <w:rsid w:val="00857279"/>
    <w:rsid w:val="00876715"/>
    <w:rsid w:val="00944BF8"/>
    <w:rsid w:val="00952955"/>
    <w:rsid w:val="009C15E2"/>
    <w:rsid w:val="009D1DD7"/>
    <w:rsid w:val="009E56EB"/>
    <w:rsid w:val="00AB638C"/>
    <w:rsid w:val="00B04B1E"/>
    <w:rsid w:val="00B32281"/>
    <w:rsid w:val="00B40436"/>
    <w:rsid w:val="00C24905"/>
    <w:rsid w:val="00C32BF9"/>
    <w:rsid w:val="00CE7AA8"/>
    <w:rsid w:val="00CF399F"/>
    <w:rsid w:val="00D36FE5"/>
    <w:rsid w:val="00D648C0"/>
    <w:rsid w:val="00E31258"/>
    <w:rsid w:val="00E62BDB"/>
    <w:rsid w:val="00E92F0C"/>
    <w:rsid w:val="00F17723"/>
    <w:rsid w:val="00F513FC"/>
    <w:rsid w:val="00F70C3B"/>
    <w:rsid w:val="00FF0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DD7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430DAD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30DAD"/>
    <w:rPr>
      <w:rFonts w:ascii="Cambria" w:hAnsi="Cambria" w:cs="Times New Roman"/>
      <w:color w:val="365F91"/>
      <w:sz w:val="26"/>
      <w:szCs w:val="26"/>
      <w:lang w:eastAsia="en-US"/>
    </w:rPr>
  </w:style>
  <w:style w:type="paragraph" w:styleId="ListParagraph">
    <w:name w:val="List Paragraph"/>
    <w:basedOn w:val="Normal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</w:style>
  <w:style w:type="character" w:styleId="Hyperlink">
    <w:name w:val="Hyperlink"/>
    <w:basedOn w:val="DefaultParagraphFont"/>
    <w:uiPriority w:val="99"/>
    <w:semiHidden/>
    <w:rsid w:val="00944BF8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3B3D7F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3B3D7F"/>
    <w:rPr>
      <w:rFonts w:ascii="Courier New" w:hAnsi="Courier New" w:cs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5C3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C30D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716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1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71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71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716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716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716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716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716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716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716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716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716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71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gration@mvr.bg" TargetMode="External"/><Relationship Id="rId5" Type="http://schemas.openxmlformats.org/officeDocument/2006/relationships/hyperlink" Target="mailto:migration@mvr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1</Pages>
  <Words>376</Words>
  <Characters>2145</Characters>
  <Application>Microsoft Office Outlook</Application>
  <DocSecurity>0</DocSecurity>
  <Lines>0</Lines>
  <Paragraphs>0</Paragraphs>
  <ScaleCrop>false</ScaleCrop>
  <Company>Lunna dolina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TSTrifonow</cp:lastModifiedBy>
  <cp:revision>12</cp:revision>
  <cp:lastPrinted>2017-12-05T10:25:00Z</cp:lastPrinted>
  <dcterms:created xsi:type="dcterms:W3CDTF">2018-08-31T12:39:00Z</dcterms:created>
  <dcterms:modified xsi:type="dcterms:W3CDTF">2018-09-13T12:34:00Z</dcterms:modified>
</cp:coreProperties>
</file>