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E6B" w:rsidRDefault="00611E6B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750EB6" w:rsidRDefault="00AE10B4" w:rsidP="00750EB6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/>
          <w:sz w:val="28"/>
          <w:szCs w:val="28"/>
          <w:lang w:eastAsia="bg-BG"/>
        </w:rPr>
        <w:t xml:space="preserve">253 ИЗДАВАНЕ НА ДОКУМЕНТ, УДОСТОВЕРЯВАЩ НАЛИЧИЕТО НА ЧУЖДО ГРАЖДАНСТВО, ОБЯВЕН АДРЕС ЗА РАЗРЕШЕН СРОК НА ПРЕБИВАВАНЕ, ЗА ВЛИЗАНЕ, НАПУСКАНЕ ИЛИ ПРЕМИНАВАНЕ ПРЕЗ Р БЪЛГАРИЯ, КАКТО ЗА ДРУГИ СЪБИТИЯ И ФАКТИ, СВЪРЗАНИ С ПРЕБИВАВАНЕТО НА ЧУЖДЕНЦИ В Р БЪЛГАРИЯ </w:t>
      </w:r>
      <w:r w:rsidR="00750EB6" w:rsidRPr="00750EB6">
        <w:rPr>
          <w:rFonts w:ascii="Times New Roman" w:hAnsi="Times New Roman"/>
          <w:color w:val="000000"/>
          <w:sz w:val="24"/>
          <w:szCs w:val="24"/>
          <w:lang w:val="en" w:eastAsia="bg-BG"/>
        </w:rPr>
        <w:t>.</w:t>
      </w:r>
    </w:p>
    <w:p w:rsidR="008172AF" w:rsidRPr="00B32281" w:rsidRDefault="008172AF" w:rsidP="008172A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който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д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иректора на дирекция „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bg-BG"/>
        </w:rPr>
        <w:t>Миграция</w:t>
      </w:r>
      <w:r w:rsidR="00AE10B4">
        <w:rPr>
          <w:rFonts w:ascii="Times New Roman" w:eastAsia="Times New Roman" w:hAnsi="Times New Roman"/>
          <w:sz w:val="24"/>
          <w:szCs w:val="24"/>
          <w:lang w:eastAsia="bg-BG"/>
        </w:rPr>
        <w:t>“ директорите</w:t>
      </w:r>
      <w:proofErr w:type="gramEnd"/>
      <w:r w:rsidR="00AE10B4">
        <w:rPr>
          <w:rFonts w:ascii="Times New Roman" w:eastAsia="Times New Roman" w:hAnsi="Times New Roman"/>
          <w:sz w:val="24"/>
          <w:szCs w:val="24"/>
          <w:lang w:eastAsia="bg-BG"/>
        </w:rPr>
        <w:t xml:space="preserve"> на ОДМВР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Звено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административно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обслужване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приемащо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документите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и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предоставящо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информация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хода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преписката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Дирекция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„Миграция“, бул.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Кн.Мария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Луиза 48, </w:t>
      </w:r>
      <w:hyperlink r:id="rId5" w:history="1">
        <w:r w:rsidRPr="00B32281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val="en-US" w:eastAsia="bg-BG"/>
          </w:rPr>
          <w:t>migration@mvr.bg</w:t>
        </w:r>
      </w:hyperlink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, работно време от 08.30 до 17.30, тел. 029822968</w:t>
      </w:r>
    </w:p>
    <w:p w:rsidR="008172AF" w:rsidRPr="00F21C9E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Начин на заявяване на услугата – лично със заявление на гише в дирекция „Миграция“ или сектори/групи „Миграция“ при </w:t>
      </w:r>
      <w:r w:rsidRPr="00F21C9E">
        <w:rPr>
          <w:rFonts w:ascii="Times New Roman" w:eastAsia="Times New Roman" w:hAnsi="Times New Roman"/>
          <w:sz w:val="24"/>
          <w:szCs w:val="24"/>
          <w:lang w:eastAsia="bg-BG"/>
        </w:rPr>
        <w:t>ОДМВР</w:t>
      </w:r>
      <w:r w:rsidR="00AE10B4" w:rsidRPr="00F21C9E">
        <w:rPr>
          <w:rFonts w:ascii="Times New Roman" w:eastAsia="Times New Roman" w:hAnsi="Times New Roman"/>
          <w:sz w:val="24"/>
          <w:szCs w:val="24"/>
          <w:lang w:eastAsia="bg-BG"/>
        </w:rPr>
        <w:t xml:space="preserve"> или по електронен път</w:t>
      </w:r>
      <w:r w:rsidRPr="00F21C9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F21C9E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21C9E">
        <w:rPr>
          <w:rFonts w:ascii="Times New Roman" w:eastAsia="Times New Roman" w:hAnsi="Times New Roman"/>
          <w:sz w:val="24"/>
          <w:szCs w:val="24"/>
          <w:lang w:eastAsia="bg-BG"/>
        </w:rPr>
        <w:t xml:space="preserve">Срок на действие на документа </w:t>
      </w:r>
      <w:r w:rsidR="00AE10B4" w:rsidRPr="00F21C9E">
        <w:rPr>
          <w:rFonts w:ascii="Times New Roman" w:eastAsia="Times New Roman" w:hAnsi="Times New Roman"/>
          <w:sz w:val="24"/>
          <w:szCs w:val="24"/>
          <w:lang w:eastAsia="bg-BG"/>
        </w:rPr>
        <w:t>до 6 месеца</w:t>
      </w:r>
      <w:r w:rsidRPr="00F21C9E"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>Орган</w:t>
      </w:r>
      <w:proofErr w:type="spellEnd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>осъществяващ</w:t>
      </w:r>
      <w:proofErr w:type="spellEnd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>контрол</w:t>
      </w:r>
      <w:proofErr w:type="spellEnd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>върху</w:t>
      </w:r>
      <w:proofErr w:type="spellEnd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21C9E">
        <w:rPr>
          <w:rFonts w:ascii="Times New Roman" w:eastAsia="Times New Roman" w:hAnsi="Times New Roman"/>
          <w:sz w:val="24"/>
          <w:szCs w:val="24"/>
          <w:lang w:val="en" w:eastAsia="bg-BG"/>
        </w:rPr>
        <w:t>дейността</w:t>
      </w:r>
      <w:bookmarkStart w:id="0" w:name="_GoBack"/>
      <w:bookmarkEnd w:id="0"/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административен орган.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Ред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,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включително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срокове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обжалване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действията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органа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предоставянето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на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–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по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административен и съдебен ред.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по-</w:t>
      </w:r>
      <w:proofErr w:type="spellStart"/>
      <w:proofErr w:type="gramStart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горестоящия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 административен</w:t>
      </w:r>
      <w:proofErr w:type="gramEnd"/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 xml:space="preserve"> орган и по съдебен ред пред съответния Административен съд.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Електронен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адрес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за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предложения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във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връзка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 xml:space="preserve"> с </w:t>
      </w:r>
      <w:proofErr w:type="spellStart"/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услугата</w:t>
      </w:r>
      <w:proofErr w:type="spellEnd"/>
      <w:r w:rsidRPr="00B32281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– migration@mvr.bg</w:t>
      </w:r>
      <w:r w:rsidRPr="00B32281">
        <w:rPr>
          <w:rFonts w:ascii="Times New Roman" w:eastAsia="Times New Roman" w:hAnsi="Times New Roman"/>
          <w:sz w:val="24"/>
          <w:szCs w:val="24"/>
          <w:lang w:val="en" w:eastAsia="bg-BG"/>
        </w:rPr>
        <w:t>.</w:t>
      </w:r>
    </w:p>
    <w:p w:rsidR="008172AF" w:rsidRPr="00B32281" w:rsidRDefault="008172AF" w:rsidP="008172AF">
      <w:pPr>
        <w:numPr>
          <w:ilvl w:val="0"/>
          <w:numId w:val="4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Начини на получаване на рез</w:t>
      </w:r>
      <w:r w:rsidR="00D043F5">
        <w:rPr>
          <w:rFonts w:ascii="Times New Roman" w:eastAsia="Times New Roman" w:hAnsi="Times New Roman"/>
          <w:sz w:val="24"/>
          <w:szCs w:val="24"/>
          <w:lang w:eastAsia="bg-BG"/>
        </w:rPr>
        <w:t xml:space="preserve">ултата от услугата – </w:t>
      </w:r>
      <w:r w:rsidRPr="00B32281">
        <w:rPr>
          <w:rFonts w:ascii="Times New Roman" w:eastAsia="Times New Roman" w:hAnsi="Times New Roman"/>
          <w:sz w:val="24"/>
          <w:szCs w:val="24"/>
          <w:lang w:eastAsia="bg-BG"/>
        </w:rPr>
        <w:t>лично на гише в дирекция „Миграция“ или сектори/групи „Миграция“ при ОДМВР.</w:t>
      </w:r>
    </w:p>
    <w:p w:rsidR="008172AF" w:rsidRPr="00B32281" w:rsidRDefault="008172AF" w:rsidP="008172A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  <w:lang w:val="ru-RU" w:eastAsia="bg-BG"/>
        </w:rPr>
      </w:pPr>
    </w:p>
    <w:p w:rsidR="008172AF" w:rsidRDefault="008172AF" w:rsidP="008172AF">
      <w:pPr>
        <w:pStyle w:val="ListParagraph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8172AF" w:rsidRPr="0018175D" w:rsidRDefault="008172AF" w:rsidP="0018175D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  <w:lang w:eastAsia="bg-BG"/>
        </w:rPr>
      </w:pPr>
    </w:p>
    <w:p w:rsidR="00FD2FB4" w:rsidRDefault="00611E6B" w:rsidP="0046392E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-US" w:eastAsia="bg-BG"/>
        </w:rPr>
        <w:t>1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 Правно основание</w:t>
      </w:r>
      <w:hyperlink r:id="rId6" w:tgtFrame="_blank" w:history="1">
        <w:r w:rsidR="0046392E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Тарифа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№ 4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таксите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,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които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събират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в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системата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Министерството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вътрешните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работи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по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Закона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държавните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</w:t>
        </w:r>
        <w:proofErr w:type="spellEnd"/>
      </w:hyperlink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 </w:t>
      </w:r>
    </w:p>
    <w:p w:rsidR="00FD2FB4" w:rsidRDefault="00FD2FB4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</w:p>
    <w:p w:rsidR="00611E6B" w:rsidRDefault="00611E6B" w:rsidP="0046392E">
      <w:pPr>
        <w:spacing w:after="0" w:line="240" w:lineRule="auto"/>
        <w:jc w:val="both"/>
        <w:rPr>
          <w:rFonts w:ascii="Times New Roman" w:hAnsi="Times New Roman"/>
          <w:b/>
          <w:color w:val="000000"/>
          <w:sz w:val="40"/>
          <w:szCs w:val="40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Чл. 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16, ал. 1 </w:t>
      </w:r>
      <w:r w:rsidR="00D932FF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и чл.45е </w:t>
      </w:r>
      <w:r w:rsidR="0046392E">
        <w:rPr>
          <w:rFonts w:ascii="Times New Roman" w:hAnsi="Times New Roman"/>
          <w:color w:val="000000"/>
          <w:sz w:val="24"/>
          <w:szCs w:val="24"/>
          <w:lang w:eastAsia="bg-BG"/>
        </w:rPr>
        <w:t xml:space="preserve">от </w:t>
      </w:r>
      <w:hyperlink r:id="rId7" w:tgtFrame="_blank" w:history="1"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Тарифа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№ 4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таксите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,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които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събират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в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системата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Министерството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на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вътрешните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работи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по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Закона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за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държавните</w:t>
        </w:r>
        <w:proofErr w:type="spellEnd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 xml:space="preserve"> </w:t>
        </w:r>
        <w:proofErr w:type="spellStart"/>
        <w:r w:rsidR="0046392E" w:rsidRPr="00FD2FB4">
          <w:rPr>
            <w:rStyle w:val="Hyperlink"/>
            <w:rFonts w:ascii="Times New Roman" w:hAnsi="Times New Roman"/>
            <w:bCs/>
            <w:color w:val="auto"/>
            <w:sz w:val="24"/>
            <w:szCs w:val="24"/>
            <w:u w:val="none"/>
            <w:lang w:val="en" w:eastAsia="bg-BG"/>
          </w:rPr>
          <w:t>такси</w:t>
        </w:r>
        <w:proofErr w:type="spellEnd"/>
      </w:hyperlink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Срок за </w:t>
      </w:r>
      <w:r w:rsidR="00AE10B4">
        <w:rPr>
          <w:rFonts w:ascii="Times New Roman" w:hAnsi="Times New Roman"/>
          <w:color w:val="000000"/>
          <w:sz w:val="24"/>
          <w:szCs w:val="24"/>
          <w:lang w:eastAsia="bg-BG"/>
        </w:rPr>
        <w:t>издаване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 xml:space="preserve">: до </w:t>
      </w:r>
      <w:r w:rsidR="00AE10B4">
        <w:rPr>
          <w:rFonts w:ascii="Times New Roman" w:hAnsi="Times New Roman"/>
          <w:color w:val="000000"/>
          <w:sz w:val="24"/>
          <w:szCs w:val="24"/>
          <w:lang w:eastAsia="bg-BG"/>
        </w:rPr>
        <w:t>14 дни</w:t>
      </w:r>
      <w:r>
        <w:rPr>
          <w:rFonts w:ascii="Times New Roman" w:hAnsi="Times New Roman"/>
          <w:color w:val="000000"/>
          <w:sz w:val="24"/>
          <w:szCs w:val="24"/>
          <w:lang w:eastAsia="bg-BG"/>
        </w:rPr>
        <w:t>.</w:t>
      </w:r>
    </w:p>
    <w:p w:rsidR="00611E6B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</w:p>
    <w:p w:rsidR="00611E6B" w:rsidRPr="009D4DA6" w:rsidRDefault="00611E6B" w:rsidP="004D66C2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color w:val="000000"/>
          <w:sz w:val="24"/>
          <w:szCs w:val="24"/>
          <w:lang w:eastAsia="bg-BG"/>
        </w:rPr>
        <w:t>Необходими документи:</w:t>
      </w:r>
    </w:p>
    <w:p w:rsidR="00611E6B" w:rsidRPr="00620120" w:rsidRDefault="00611E6B" w:rsidP="004D66C2">
      <w:pPr>
        <w:spacing w:after="0" w:line="240" w:lineRule="auto"/>
        <w:ind w:left="2689" w:firstLine="851"/>
        <w:jc w:val="both"/>
        <w:rPr>
          <w:rFonts w:ascii="Times New Roman" w:hAnsi="Times New Roman"/>
          <w:color w:val="000000"/>
          <w:sz w:val="24"/>
          <w:szCs w:val="24"/>
          <w:u w:val="single"/>
          <w:lang w:eastAsia="bg-BG"/>
        </w:rPr>
      </w:pPr>
    </w:p>
    <w:p w:rsidR="00FD2FB4" w:rsidRPr="00FD2FB4" w:rsidRDefault="00FD2FB4" w:rsidP="00FD2FB4">
      <w:pPr>
        <w:jc w:val="both"/>
        <w:rPr>
          <w:rFonts w:ascii="Times New Roman" w:hAnsi="Times New Roman"/>
          <w:sz w:val="24"/>
          <w:szCs w:val="24"/>
          <w:lang w:val="en" w:eastAsia="bg-BG"/>
        </w:rPr>
      </w:pPr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1</w:t>
      </w:r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.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платена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държавна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такса</w:t>
      </w:r>
      <w:proofErr w:type="spellEnd"/>
      <w:r w:rsidRPr="00FD2FB4">
        <w:rPr>
          <w:rFonts w:ascii="Times New Roman" w:hAnsi="Times New Roman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sz w:val="24"/>
          <w:szCs w:val="24"/>
          <w:lang w:val="en" w:eastAsia="bg-BG"/>
        </w:rPr>
        <w:t>по</w:t>
      </w:r>
      <w:proofErr w:type="spellEnd"/>
      <w:r w:rsidR="00B07906">
        <w:fldChar w:fldCharType="begin"/>
      </w:r>
      <w:r w:rsidR="00B07906">
        <w:instrText xml:space="preserve"> HYPERLINK "http://ciela.mvr.bg/Document/LinkToDocumentReference?fromDocumentId=2135738597&amp;dbId=0&amp;refId=26505644" \t "_blank" </w:instrText>
      </w:r>
      <w:r w:rsidR="00B07906">
        <w:fldChar w:fldCharType="separate"/>
      </w:r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Тарифа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№ 4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за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таксите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,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които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се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събират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в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системата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на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Министерството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на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вътрешните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работи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по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Закона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за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държавните</w:t>
      </w:r>
      <w:proofErr w:type="spellEnd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 xml:space="preserve"> </w:t>
      </w:r>
      <w:proofErr w:type="spellStart"/>
      <w:r w:rsidR="00B07906" w:rsidRPr="00FD2FB4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t>такси</w:t>
      </w:r>
      <w:proofErr w:type="spellEnd"/>
      <w:r w:rsidR="00B07906">
        <w:rPr>
          <w:rStyle w:val="Hyperlink"/>
          <w:rFonts w:ascii="Times New Roman" w:hAnsi="Times New Roman"/>
          <w:bCs/>
          <w:color w:val="auto"/>
          <w:sz w:val="24"/>
          <w:szCs w:val="24"/>
          <w:u w:val="none"/>
          <w:lang w:val="en" w:eastAsia="bg-BG"/>
        </w:rPr>
        <w:fldChar w:fldCharType="end"/>
      </w:r>
      <w:r w:rsidR="00B07906">
        <w:t xml:space="preserve"> </w:t>
      </w:r>
      <w:r w:rsidRPr="00FD2FB4">
        <w:rPr>
          <w:rFonts w:ascii="Times New Roman" w:hAnsi="Times New Roman"/>
          <w:sz w:val="24"/>
          <w:szCs w:val="24"/>
          <w:lang w:val="en" w:eastAsia="bg-BG"/>
        </w:rPr>
        <w:t>;</w:t>
      </w:r>
    </w:p>
    <w:p w:rsidR="00FD2FB4" w:rsidRPr="00FD2FB4" w:rsidRDefault="00FD2FB4" w:rsidP="00FD2FB4">
      <w:pPr>
        <w:jc w:val="both"/>
        <w:rPr>
          <w:rFonts w:ascii="Times New Roman" w:hAnsi="Times New Roman"/>
          <w:color w:val="000000"/>
          <w:sz w:val="24"/>
          <w:szCs w:val="24"/>
          <w:lang w:val="en" w:eastAsia="bg-BG"/>
        </w:rPr>
      </w:pPr>
      <w:r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2.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копие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редовен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паспорт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заместващ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го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със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страниците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снимката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личните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данни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виза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когато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такава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изисква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,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печата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последното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влизане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в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страната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;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сверяване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автентичността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копието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се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представя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и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оригиналът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на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паспорта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или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заместващия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го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 xml:space="preserve"> </w:t>
      </w:r>
      <w:proofErr w:type="spellStart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документ</w:t>
      </w:r>
      <w:proofErr w:type="spellEnd"/>
      <w:r w:rsidRPr="00FD2FB4">
        <w:rPr>
          <w:rFonts w:ascii="Times New Roman" w:hAnsi="Times New Roman"/>
          <w:color w:val="000000"/>
          <w:sz w:val="24"/>
          <w:szCs w:val="24"/>
          <w:lang w:val="en" w:eastAsia="bg-BG"/>
        </w:rPr>
        <w:t>;</w:t>
      </w:r>
    </w:p>
    <w:p w:rsidR="00611E6B" w:rsidRDefault="00611E6B" w:rsidP="004D66C2">
      <w:pPr>
        <w:jc w:val="both"/>
      </w:pPr>
    </w:p>
    <w:p w:rsidR="00126034" w:rsidRPr="00126034" w:rsidRDefault="00611E6B" w:rsidP="004D66C2">
      <w:pPr>
        <w:jc w:val="both"/>
        <w:rPr>
          <w:rFonts w:ascii="Times New Roman" w:hAnsi="Times New Roman"/>
          <w:sz w:val="24"/>
          <w:szCs w:val="24"/>
        </w:rPr>
      </w:pPr>
      <w:r w:rsidRPr="009D4DA6">
        <w:rPr>
          <w:rFonts w:ascii="Times New Roman" w:hAnsi="Times New Roman"/>
          <w:sz w:val="24"/>
          <w:szCs w:val="24"/>
        </w:rPr>
        <w:t>Такси</w:t>
      </w:r>
      <w:r w:rsidR="003F46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 исканата </w:t>
      </w:r>
      <w:r w:rsidRPr="00126034">
        <w:rPr>
          <w:rFonts w:ascii="Times New Roman" w:hAnsi="Times New Roman"/>
          <w:sz w:val="24"/>
          <w:szCs w:val="24"/>
        </w:rPr>
        <w:t xml:space="preserve">услуга – </w:t>
      </w:r>
      <w:r w:rsidR="00126034" w:rsidRPr="00126034">
        <w:rPr>
          <w:rFonts w:ascii="Times New Roman" w:hAnsi="Times New Roman"/>
          <w:sz w:val="24"/>
          <w:szCs w:val="24"/>
        </w:rPr>
        <w:t xml:space="preserve">2лв.  или 10лв. </w:t>
      </w:r>
      <w:r w:rsidR="00126034">
        <w:rPr>
          <w:rFonts w:ascii="Times New Roman" w:hAnsi="Times New Roman"/>
          <w:sz w:val="24"/>
          <w:szCs w:val="24"/>
        </w:rPr>
        <w:t>в зависимост от категорията на лицето дали е гражданин на ЕС или чужденец</w:t>
      </w:r>
    </w:p>
    <w:p w:rsidR="00611E6B" w:rsidRDefault="00126034" w:rsidP="004D66C2">
      <w:pPr>
        <w:jc w:val="both"/>
        <w:rPr>
          <w:rFonts w:ascii="Times New Roman" w:hAnsi="Times New Roman"/>
          <w:sz w:val="24"/>
          <w:szCs w:val="24"/>
        </w:rPr>
      </w:pPr>
      <w:r w:rsidRPr="00126034">
        <w:rPr>
          <w:rFonts w:ascii="Times New Roman" w:hAnsi="Times New Roman"/>
          <w:sz w:val="24"/>
          <w:szCs w:val="24"/>
        </w:rPr>
        <w:t>Такса за издаване- 5</w:t>
      </w:r>
      <w:r>
        <w:rPr>
          <w:rFonts w:ascii="Times New Roman" w:hAnsi="Times New Roman"/>
          <w:sz w:val="24"/>
          <w:szCs w:val="24"/>
        </w:rPr>
        <w:t>лв.</w:t>
      </w:r>
      <w:r w:rsidR="003F46E7" w:rsidRPr="00126034">
        <w:rPr>
          <w:rFonts w:ascii="Times New Roman" w:hAnsi="Times New Roman"/>
          <w:sz w:val="24"/>
          <w:szCs w:val="24"/>
        </w:rPr>
        <w:t xml:space="preserve"> или </w:t>
      </w:r>
      <w:r w:rsidRPr="00126034">
        <w:rPr>
          <w:rFonts w:ascii="Times New Roman" w:hAnsi="Times New Roman"/>
          <w:sz w:val="24"/>
          <w:szCs w:val="24"/>
        </w:rPr>
        <w:t>20</w:t>
      </w:r>
      <w:r w:rsidR="00611E6B" w:rsidRPr="00126034">
        <w:rPr>
          <w:rFonts w:ascii="Times New Roman" w:hAnsi="Times New Roman"/>
          <w:sz w:val="24"/>
          <w:szCs w:val="24"/>
        </w:rPr>
        <w:t xml:space="preserve"> лв.</w:t>
      </w:r>
      <w:r w:rsidRPr="00126034">
        <w:t xml:space="preserve"> </w:t>
      </w:r>
      <w:r w:rsidRPr="00126034">
        <w:rPr>
          <w:rFonts w:ascii="Times New Roman" w:hAnsi="Times New Roman"/>
          <w:sz w:val="24"/>
          <w:szCs w:val="24"/>
        </w:rPr>
        <w:t>в зависимост от категорията на лицето дали е гражданин на ЕС или чужденец</w:t>
      </w: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Default="00611E6B" w:rsidP="004D66C2">
      <w:pPr>
        <w:jc w:val="both"/>
      </w:pPr>
    </w:p>
    <w:p w:rsidR="00611E6B" w:rsidRPr="0063036B" w:rsidRDefault="00611E6B" w:rsidP="002A771A">
      <w:pPr>
        <w:pStyle w:val="PlainTex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11E6B" w:rsidRPr="0063036B" w:rsidSect="00126034">
      <w:pgSz w:w="11906" w:h="16838"/>
      <w:pgMar w:top="142" w:right="991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0EA"/>
    <w:multiLevelType w:val="hybridMultilevel"/>
    <w:tmpl w:val="6C187654"/>
    <w:lvl w:ilvl="0" w:tplc="D8BC636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" w15:restartNumberingAfterBreak="0">
    <w:nsid w:val="033D6481"/>
    <w:multiLevelType w:val="hybridMultilevel"/>
    <w:tmpl w:val="F2CE4EA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42D7181"/>
    <w:multiLevelType w:val="hybridMultilevel"/>
    <w:tmpl w:val="04A80484"/>
    <w:lvl w:ilvl="0" w:tplc="697064E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" w15:restartNumberingAfterBreak="0">
    <w:nsid w:val="053F6D0D"/>
    <w:multiLevelType w:val="hybridMultilevel"/>
    <w:tmpl w:val="B3FA27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9756D5F"/>
    <w:multiLevelType w:val="hybridMultilevel"/>
    <w:tmpl w:val="A456E842"/>
    <w:lvl w:ilvl="0" w:tplc="ECDE9AC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098B599B"/>
    <w:multiLevelType w:val="hybridMultilevel"/>
    <w:tmpl w:val="AFB6560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EBF5E2D"/>
    <w:multiLevelType w:val="hybridMultilevel"/>
    <w:tmpl w:val="7120459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3EF608A"/>
    <w:multiLevelType w:val="hybridMultilevel"/>
    <w:tmpl w:val="0D5CDA44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5D66436"/>
    <w:multiLevelType w:val="hybridMultilevel"/>
    <w:tmpl w:val="74DCA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5FA3B64"/>
    <w:multiLevelType w:val="hybridMultilevel"/>
    <w:tmpl w:val="47F4DF4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417585"/>
    <w:multiLevelType w:val="multilevel"/>
    <w:tmpl w:val="C670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7363622"/>
    <w:multiLevelType w:val="hybridMultilevel"/>
    <w:tmpl w:val="E058142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F566229"/>
    <w:multiLevelType w:val="hybridMultilevel"/>
    <w:tmpl w:val="7600382E"/>
    <w:lvl w:ilvl="0" w:tplc="0EDA40D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 w15:restartNumberingAfterBreak="0">
    <w:nsid w:val="232F7CCD"/>
    <w:multiLevelType w:val="hybridMultilevel"/>
    <w:tmpl w:val="50EE3C22"/>
    <w:lvl w:ilvl="0" w:tplc="0402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  <w:rPr>
        <w:rFonts w:cs="Times New Roman"/>
      </w:rPr>
    </w:lvl>
  </w:abstractNum>
  <w:abstractNum w:abstractNumId="14" w15:restartNumberingAfterBreak="0">
    <w:nsid w:val="2B0A686F"/>
    <w:multiLevelType w:val="hybridMultilevel"/>
    <w:tmpl w:val="E4D44E82"/>
    <w:lvl w:ilvl="0" w:tplc="FCD89A32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5" w15:restartNumberingAfterBreak="0">
    <w:nsid w:val="31682516"/>
    <w:multiLevelType w:val="hybridMultilevel"/>
    <w:tmpl w:val="DCE0FC9A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6" w15:restartNumberingAfterBreak="0">
    <w:nsid w:val="317926E1"/>
    <w:multiLevelType w:val="hybridMultilevel"/>
    <w:tmpl w:val="071AC8AE"/>
    <w:lvl w:ilvl="0" w:tplc="CD6AF26E">
      <w:start w:val="1"/>
      <w:numFmt w:val="decimal"/>
      <w:lvlText w:val="%1."/>
      <w:lvlJc w:val="left"/>
      <w:pPr>
        <w:tabs>
          <w:tab w:val="num" w:pos="2006"/>
        </w:tabs>
        <w:ind w:left="2006" w:hanging="115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7" w15:restartNumberingAfterBreak="0">
    <w:nsid w:val="32B63CB5"/>
    <w:multiLevelType w:val="hybridMultilevel"/>
    <w:tmpl w:val="33B281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9A77C0E"/>
    <w:multiLevelType w:val="hybridMultilevel"/>
    <w:tmpl w:val="85CC69F8"/>
    <w:lvl w:ilvl="0" w:tplc="9E000F68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9" w15:restartNumberingAfterBreak="0">
    <w:nsid w:val="3B684DC8"/>
    <w:multiLevelType w:val="hybridMultilevel"/>
    <w:tmpl w:val="D4E4B6D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D256673"/>
    <w:multiLevelType w:val="hybridMultilevel"/>
    <w:tmpl w:val="52B2C80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3E2B4A51"/>
    <w:multiLevelType w:val="hybridMultilevel"/>
    <w:tmpl w:val="949218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001337A"/>
    <w:multiLevelType w:val="hybridMultilevel"/>
    <w:tmpl w:val="20FE198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3A604CF"/>
    <w:multiLevelType w:val="hybridMultilevel"/>
    <w:tmpl w:val="C670531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0F8249C">
      <w:start w:val="4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0161F54"/>
    <w:multiLevelType w:val="hybridMultilevel"/>
    <w:tmpl w:val="106AFE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2457AF4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41738F4"/>
    <w:multiLevelType w:val="hybridMultilevel"/>
    <w:tmpl w:val="926CC09C"/>
    <w:lvl w:ilvl="0" w:tplc="B83A245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7" w15:restartNumberingAfterBreak="0">
    <w:nsid w:val="56887930"/>
    <w:multiLevelType w:val="hybridMultilevel"/>
    <w:tmpl w:val="E6B0A93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C0871D9"/>
    <w:multiLevelType w:val="hybridMultilevel"/>
    <w:tmpl w:val="4376756E"/>
    <w:lvl w:ilvl="0" w:tplc="34D88ED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9" w15:restartNumberingAfterBreak="0">
    <w:nsid w:val="5C296606"/>
    <w:multiLevelType w:val="hybridMultilevel"/>
    <w:tmpl w:val="690C846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C34700B"/>
    <w:multiLevelType w:val="hybridMultilevel"/>
    <w:tmpl w:val="25B29F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D833927"/>
    <w:multiLevelType w:val="hybridMultilevel"/>
    <w:tmpl w:val="703C0982"/>
    <w:lvl w:ilvl="0" w:tplc="E09450B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2" w15:restartNumberingAfterBreak="0">
    <w:nsid w:val="5EAC2A52"/>
    <w:multiLevelType w:val="hybridMultilevel"/>
    <w:tmpl w:val="DFE6F584"/>
    <w:lvl w:ilvl="0" w:tplc="790C3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3" w15:restartNumberingAfterBreak="0">
    <w:nsid w:val="661E4B85"/>
    <w:multiLevelType w:val="hybridMultilevel"/>
    <w:tmpl w:val="AA6C6500"/>
    <w:lvl w:ilvl="0" w:tplc="066476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4" w15:restartNumberingAfterBreak="0">
    <w:nsid w:val="6BA743A3"/>
    <w:multiLevelType w:val="hybridMultilevel"/>
    <w:tmpl w:val="FBBCEB5A"/>
    <w:lvl w:ilvl="0" w:tplc="49B29B9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5" w15:restartNumberingAfterBreak="0">
    <w:nsid w:val="6D8710B6"/>
    <w:multiLevelType w:val="hybridMultilevel"/>
    <w:tmpl w:val="60482ACC"/>
    <w:lvl w:ilvl="0" w:tplc="52E6A75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36" w15:restartNumberingAfterBreak="0">
    <w:nsid w:val="6E5F7E66"/>
    <w:multiLevelType w:val="hybridMultilevel"/>
    <w:tmpl w:val="EF427228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6F6C43E3"/>
    <w:multiLevelType w:val="hybridMultilevel"/>
    <w:tmpl w:val="507C386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2190C7E"/>
    <w:multiLevelType w:val="hybridMultilevel"/>
    <w:tmpl w:val="1D9C43A4"/>
    <w:lvl w:ilvl="0" w:tplc="8452BD00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39" w15:restartNumberingAfterBreak="0">
    <w:nsid w:val="7D2E222E"/>
    <w:multiLevelType w:val="hybridMultilevel"/>
    <w:tmpl w:val="8FB0F682"/>
    <w:lvl w:ilvl="0" w:tplc="AC608BDA">
      <w:start w:val="1"/>
      <w:numFmt w:val="decimal"/>
      <w:lvlText w:val="%1."/>
      <w:lvlJc w:val="left"/>
      <w:pPr>
        <w:tabs>
          <w:tab w:val="num" w:pos="1976"/>
        </w:tabs>
        <w:ind w:left="1976" w:hanging="1125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40" w15:restartNumberingAfterBreak="0">
    <w:nsid w:val="7DCE12D8"/>
    <w:multiLevelType w:val="hybridMultilevel"/>
    <w:tmpl w:val="13C00BB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7F4C5510"/>
    <w:multiLevelType w:val="hybridMultilevel"/>
    <w:tmpl w:val="4E2A0CE8"/>
    <w:lvl w:ilvl="0" w:tplc="F1C81184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19"/>
  </w:num>
  <w:num w:numId="2">
    <w:abstractNumId w:val="36"/>
  </w:num>
  <w:num w:numId="3">
    <w:abstractNumId w:val="25"/>
  </w:num>
  <w:num w:numId="4">
    <w:abstractNumId w:val="7"/>
  </w:num>
  <w:num w:numId="5">
    <w:abstractNumId w:val="37"/>
  </w:num>
  <w:num w:numId="6">
    <w:abstractNumId w:val="28"/>
  </w:num>
  <w:num w:numId="7">
    <w:abstractNumId w:val="40"/>
  </w:num>
  <w:num w:numId="8">
    <w:abstractNumId w:val="35"/>
  </w:num>
  <w:num w:numId="9">
    <w:abstractNumId w:val="15"/>
  </w:num>
  <w:num w:numId="10">
    <w:abstractNumId w:val="16"/>
  </w:num>
  <w:num w:numId="11">
    <w:abstractNumId w:val="13"/>
  </w:num>
  <w:num w:numId="12">
    <w:abstractNumId w:val="14"/>
  </w:num>
  <w:num w:numId="13">
    <w:abstractNumId w:val="17"/>
  </w:num>
  <w:num w:numId="14">
    <w:abstractNumId w:val="32"/>
  </w:num>
  <w:num w:numId="15">
    <w:abstractNumId w:val="3"/>
  </w:num>
  <w:num w:numId="16">
    <w:abstractNumId w:val="12"/>
  </w:num>
  <w:num w:numId="17">
    <w:abstractNumId w:val="30"/>
  </w:num>
  <w:num w:numId="18">
    <w:abstractNumId w:val="31"/>
  </w:num>
  <w:num w:numId="19">
    <w:abstractNumId w:val="21"/>
  </w:num>
  <w:num w:numId="20">
    <w:abstractNumId w:val="8"/>
  </w:num>
  <w:num w:numId="21">
    <w:abstractNumId w:val="23"/>
  </w:num>
  <w:num w:numId="22">
    <w:abstractNumId w:val="10"/>
  </w:num>
  <w:num w:numId="23">
    <w:abstractNumId w:val="18"/>
  </w:num>
  <w:num w:numId="24">
    <w:abstractNumId w:val="1"/>
  </w:num>
  <w:num w:numId="25">
    <w:abstractNumId w:val="34"/>
  </w:num>
  <w:num w:numId="26">
    <w:abstractNumId w:val="24"/>
  </w:num>
  <w:num w:numId="27">
    <w:abstractNumId w:val="0"/>
  </w:num>
  <w:num w:numId="28">
    <w:abstractNumId w:val="5"/>
  </w:num>
  <w:num w:numId="29">
    <w:abstractNumId w:val="26"/>
  </w:num>
  <w:num w:numId="30">
    <w:abstractNumId w:val="29"/>
  </w:num>
  <w:num w:numId="31">
    <w:abstractNumId w:val="2"/>
  </w:num>
  <w:num w:numId="32">
    <w:abstractNumId w:val="27"/>
  </w:num>
  <w:num w:numId="33">
    <w:abstractNumId w:val="41"/>
  </w:num>
  <w:num w:numId="34">
    <w:abstractNumId w:val="22"/>
  </w:num>
  <w:num w:numId="35">
    <w:abstractNumId w:val="4"/>
  </w:num>
  <w:num w:numId="36">
    <w:abstractNumId w:val="20"/>
  </w:num>
  <w:num w:numId="37">
    <w:abstractNumId w:val="33"/>
  </w:num>
  <w:num w:numId="38">
    <w:abstractNumId w:val="6"/>
  </w:num>
  <w:num w:numId="39">
    <w:abstractNumId w:val="38"/>
  </w:num>
  <w:num w:numId="40">
    <w:abstractNumId w:val="11"/>
  </w:num>
  <w:num w:numId="41">
    <w:abstractNumId w:val="39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4DA6"/>
    <w:rsid w:val="0004735C"/>
    <w:rsid w:val="000D0FCE"/>
    <w:rsid w:val="000E11EA"/>
    <w:rsid w:val="00126034"/>
    <w:rsid w:val="0018175D"/>
    <w:rsid w:val="001F24C0"/>
    <w:rsid w:val="0024160C"/>
    <w:rsid w:val="00244275"/>
    <w:rsid w:val="002856CA"/>
    <w:rsid w:val="002A67B8"/>
    <w:rsid w:val="002A771A"/>
    <w:rsid w:val="002E0F0D"/>
    <w:rsid w:val="002E35E8"/>
    <w:rsid w:val="00300CD4"/>
    <w:rsid w:val="003F46E7"/>
    <w:rsid w:val="0046392E"/>
    <w:rsid w:val="00475155"/>
    <w:rsid w:val="004D4D22"/>
    <w:rsid w:val="004D66C2"/>
    <w:rsid w:val="0050400C"/>
    <w:rsid w:val="00561D82"/>
    <w:rsid w:val="005A5273"/>
    <w:rsid w:val="00611E6B"/>
    <w:rsid w:val="00620120"/>
    <w:rsid w:val="0063036B"/>
    <w:rsid w:val="00640E97"/>
    <w:rsid w:val="00665CE4"/>
    <w:rsid w:val="006F426A"/>
    <w:rsid w:val="00730E74"/>
    <w:rsid w:val="00750EB6"/>
    <w:rsid w:val="007719CB"/>
    <w:rsid w:val="007C7851"/>
    <w:rsid w:val="008172AF"/>
    <w:rsid w:val="0094633B"/>
    <w:rsid w:val="009D366E"/>
    <w:rsid w:val="009D4DA6"/>
    <w:rsid w:val="00AE10B4"/>
    <w:rsid w:val="00B07906"/>
    <w:rsid w:val="00B3236E"/>
    <w:rsid w:val="00CA093C"/>
    <w:rsid w:val="00D043F5"/>
    <w:rsid w:val="00D158E5"/>
    <w:rsid w:val="00D932FF"/>
    <w:rsid w:val="00F21C9E"/>
    <w:rsid w:val="00F26F1B"/>
    <w:rsid w:val="00F83508"/>
    <w:rsid w:val="00FD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A6C5FDD-9511-4FDB-9BCB-92F88A8B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4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9D4DA6"/>
    <w:pPr>
      <w:ind w:left="720"/>
      <w:contextualSpacing/>
    </w:pPr>
  </w:style>
  <w:style w:type="character" w:customStyle="1" w:styleId="PlainTextChar">
    <w:name w:val="Plain Text Char"/>
    <w:link w:val="PlainText"/>
    <w:uiPriority w:val="99"/>
    <w:semiHidden/>
    <w:locked/>
    <w:rsid w:val="002A771A"/>
    <w:rPr>
      <w:rFonts w:ascii="Courier New" w:hAnsi="Courier New" w:cs="Courier New"/>
      <w:lang w:val="bg-BG" w:eastAsia="bg-BG" w:bidi="ar-SA"/>
    </w:rPr>
  </w:style>
  <w:style w:type="paragraph" w:styleId="PlainText">
    <w:name w:val="Plain Text"/>
    <w:basedOn w:val="Normal"/>
    <w:link w:val="PlainTextChar"/>
    <w:uiPriority w:val="99"/>
    <w:rsid w:val="002A771A"/>
    <w:pPr>
      <w:spacing w:after="0" w:line="240" w:lineRule="auto"/>
    </w:pPr>
    <w:rPr>
      <w:rFonts w:ascii="Courier New" w:hAnsi="Courier New" w:cs="Courier New"/>
      <w:sz w:val="20"/>
      <w:szCs w:val="20"/>
      <w:lang w:eastAsia="bg-BG"/>
    </w:rPr>
  </w:style>
  <w:style w:type="character" w:customStyle="1" w:styleId="PlainTextChar1">
    <w:name w:val="Plain Text Char1"/>
    <w:uiPriority w:val="99"/>
    <w:semiHidden/>
    <w:locked/>
    <w:rsid w:val="009D366E"/>
    <w:rPr>
      <w:rFonts w:ascii="Courier New" w:hAnsi="Courier New" w:cs="Courier New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FD2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67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7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499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43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21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6492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1688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5956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6734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217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2552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5648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14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iela.mvr.bg/Document/LinkToDocumentReference?fromDocumentId=2135738597&amp;dbId=0&amp;refId=2650564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iela.mvr.bg/Document/LinkToDocumentReference?fromDocumentId=2135738597&amp;dbId=0&amp;refId=26505644" TargetMode="External"/><Relationship Id="rId5" Type="http://schemas.openxmlformats.org/officeDocument/2006/relationships/hyperlink" Target="mailto:migration@mvr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Радост Иванова Манева-Костова</dc:creator>
  <cp:keywords/>
  <dc:description/>
  <cp:lastModifiedBy>Вангелия Асенова Терзийска</cp:lastModifiedBy>
  <cp:revision>9</cp:revision>
  <dcterms:created xsi:type="dcterms:W3CDTF">2018-05-09T13:33:00Z</dcterms:created>
  <dcterms:modified xsi:type="dcterms:W3CDTF">2018-05-11T07:10:00Z</dcterms:modified>
</cp:coreProperties>
</file>