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657" w:rsidRDefault="00973236">
      <w:pPr>
        <w:pStyle w:val="20"/>
        <w:framePr w:w="8827" w:h="303" w:hRule="exact" w:wrap="none" w:vAnchor="page" w:hAnchor="page" w:x="1607" w:y="1649"/>
        <w:shd w:val="clear" w:color="auto" w:fill="auto"/>
        <w:spacing w:after="0" w:line="240" w:lineRule="exact"/>
        <w:ind w:left="280"/>
      </w:pPr>
      <w:r>
        <w:t>ДОГОВОР</w:t>
      </w:r>
    </w:p>
    <w:p w:rsidR="007C6657" w:rsidRDefault="00973236">
      <w:pPr>
        <w:pStyle w:val="30"/>
        <w:framePr w:w="8827" w:h="297" w:hRule="exact" w:wrap="none" w:vAnchor="page" w:hAnchor="page" w:x="1607" w:y="2417"/>
        <w:shd w:val="clear" w:color="auto" w:fill="auto"/>
        <w:spacing w:before="0" w:after="0" w:line="240" w:lineRule="exact"/>
        <w:ind w:left="280"/>
      </w:pPr>
      <w:r>
        <w:t>за Основен ремонт на покрива но 02РУ при ОДМВР-Плевен</w:t>
      </w:r>
    </w:p>
    <w:p w:rsidR="007C6657" w:rsidRDefault="00F52D5F" w:rsidP="005405D6">
      <w:pPr>
        <w:pStyle w:val="20"/>
        <w:framePr w:w="8827" w:h="3764" w:hRule="exact" w:wrap="none" w:vAnchor="page" w:hAnchor="page" w:x="1592" w:y="3871"/>
        <w:shd w:val="clear" w:color="auto" w:fill="auto"/>
        <w:tabs>
          <w:tab w:val="left" w:leader="dot" w:pos="1927"/>
        </w:tabs>
        <w:spacing w:after="95" w:line="240" w:lineRule="exact"/>
        <w:ind w:left="900"/>
        <w:jc w:val="both"/>
      </w:pPr>
      <w:r>
        <w:t>Днес,</w:t>
      </w:r>
      <w:r>
        <w:tab/>
        <w:t>09</w:t>
      </w:r>
      <w:r w:rsidR="00973236">
        <w:t>.2026</w:t>
      </w:r>
      <w:r>
        <w:t xml:space="preserve"> </w:t>
      </w:r>
      <w:bookmarkStart w:id="0" w:name="_GoBack"/>
      <w:bookmarkEnd w:id="0"/>
      <w:r w:rsidR="00973236">
        <w:t>г., в гр. Плевен, се сключи настоящият договор между:</w:t>
      </w:r>
    </w:p>
    <w:p w:rsidR="007C6657" w:rsidRDefault="00973236" w:rsidP="005405D6">
      <w:pPr>
        <w:pStyle w:val="20"/>
        <w:framePr w:w="8827" w:h="3764" w:hRule="exact" w:wrap="none" w:vAnchor="page" w:hAnchor="page" w:x="1592" w:y="3871"/>
        <w:shd w:val="clear" w:color="auto" w:fill="auto"/>
        <w:spacing w:after="143" w:line="269" w:lineRule="exact"/>
        <w:ind w:right="340"/>
        <w:jc w:val="both"/>
      </w:pPr>
      <w:r>
        <w:t xml:space="preserve">1.ОБЛАСТНА ДИРЕКЦИЯ НА МВР - Плевен , със седалище и адрес на управление гр. Плевен, ул. „Сан Стефано“ № 3, ЕИК 129009863, </w:t>
      </w:r>
      <w:r>
        <w:t xml:space="preserve">представлявана от </w:t>
      </w:r>
      <w:r w:rsidR="005405D6">
        <w:t>Стоян Стоянов</w:t>
      </w:r>
      <w:r w:rsidR="00877320">
        <w:t xml:space="preserve"> - Директор и Цец</w:t>
      </w:r>
      <w:r>
        <w:t xml:space="preserve">ка </w:t>
      </w:r>
      <w:proofErr w:type="spellStart"/>
      <w:r>
        <w:t>Влахлийска</w:t>
      </w:r>
      <w:proofErr w:type="spellEnd"/>
      <w:r>
        <w:t xml:space="preserve"> - главен счетоводител, наричано по-долу ВЪЗЛОЖИТЕЛ</w:t>
      </w:r>
    </w:p>
    <w:p w:rsidR="007C6657" w:rsidRDefault="00973236" w:rsidP="005405D6">
      <w:pPr>
        <w:pStyle w:val="20"/>
        <w:framePr w:w="8827" w:h="3764" w:hRule="exact" w:wrap="none" w:vAnchor="page" w:hAnchor="page" w:x="1592" w:y="3871"/>
        <w:shd w:val="clear" w:color="auto" w:fill="auto"/>
        <w:spacing w:after="69" w:line="240" w:lineRule="exact"/>
        <w:jc w:val="both"/>
      </w:pPr>
      <w:r>
        <w:t>и</w:t>
      </w:r>
    </w:p>
    <w:p w:rsidR="007C6657" w:rsidRDefault="005405D6" w:rsidP="005405D6">
      <w:pPr>
        <w:pStyle w:val="20"/>
        <w:framePr w:w="8827" w:h="3764" w:hRule="exact" w:wrap="none" w:vAnchor="page" w:hAnchor="page" w:x="1592" w:y="3871"/>
        <w:numPr>
          <w:ilvl w:val="0"/>
          <w:numId w:val="1"/>
        </w:numPr>
        <w:shd w:val="clear" w:color="auto" w:fill="auto"/>
        <w:tabs>
          <w:tab w:val="left" w:pos="322"/>
        </w:tabs>
        <w:spacing w:after="147" w:line="274" w:lineRule="exact"/>
        <w:ind w:right="340"/>
        <w:jc w:val="both"/>
      </w:pPr>
      <w:r>
        <w:t>………………………</w:t>
      </w:r>
      <w:r w:rsidR="00973236">
        <w:t xml:space="preserve">, със седалище и адрес на управление </w:t>
      </w:r>
      <w:r>
        <w:t>……………………..</w:t>
      </w:r>
      <w:r w:rsidR="00973236">
        <w:t xml:space="preserve"> ЕИК </w:t>
      </w:r>
      <w:r>
        <w:t>………………….</w:t>
      </w:r>
      <w:r w:rsidR="00973236">
        <w:t xml:space="preserve">, представлявано от </w:t>
      </w:r>
      <w:r>
        <w:t>……………………</w:t>
      </w:r>
      <w:r w:rsidR="00973236">
        <w:t xml:space="preserve"> - Управител , наричано по-долу ИЗПЪЛНИТЕЛ</w:t>
      </w:r>
    </w:p>
    <w:p w:rsidR="007C6657" w:rsidRDefault="00973236" w:rsidP="005405D6">
      <w:pPr>
        <w:pStyle w:val="20"/>
        <w:framePr w:w="8827" w:h="3764" w:hRule="exact" w:wrap="none" w:vAnchor="page" w:hAnchor="page" w:x="1592" w:y="3871"/>
        <w:shd w:val="clear" w:color="auto" w:fill="auto"/>
        <w:spacing w:after="108" w:line="240" w:lineRule="exact"/>
        <w:jc w:val="both"/>
      </w:pPr>
      <w:r>
        <w:t>като страните се споразумяха следното:</w:t>
      </w:r>
    </w:p>
    <w:p w:rsidR="005405D6" w:rsidRDefault="005405D6" w:rsidP="005405D6">
      <w:pPr>
        <w:pStyle w:val="20"/>
        <w:framePr w:w="8827" w:h="3764" w:hRule="exact" w:wrap="none" w:vAnchor="page" w:hAnchor="page" w:x="1592" w:y="3871"/>
        <w:shd w:val="clear" w:color="auto" w:fill="auto"/>
        <w:spacing w:after="0" w:line="240" w:lineRule="exact"/>
        <w:jc w:val="both"/>
      </w:pPr>
    </w:p>
    <w:p w:rsidR="007C6657" w:rsidRDefault="00973236" w:rsidP="005405D6">
      <w:pPr>
        <w:pStyle w:val="20"/>
        <w:framePr w:w="8827" w:h="3764" w:hRule="exact" w:wrap="none" w:vAnchor="page" w:hAnchor="page" w:x="1592" w:y="3871"/>
        <w:shd w:val="clear" w:color="auto" w:fill="auto"/>
        <w:spacing w:after="0" w:line="240" w:lineRule="exact"/>
        <w:jc w:val="both"/>
      </w:pPr>
      <w:r>
        <w:t>ПРЕДМЕТ НА ДОГОВОРА:</w:t>
      </w:r>
    </w:p>
    <w:p w:rsidR="007C6657" w:rsidRDefault="00973236">
      <w:pPr>
        <w:pStyle w:val="20"/>
        <w:framePr w:w="8827" w:h="1147" w:hRule="exact" w:wrap="none" w:vAnchor="page" w:hAnchor="page" w:x="1607" w:y="7837"/>
        <w:shd w:val="clear" w:color="auto" w:fill="auto"/>
        <w:spacing w:after="0" w:line="269" w:lineRule="exact"/>
        <w:jc w:val="both"/>
      </w:pPr>
      <w:r>
        <w:t xml:space="preserve">Чл. 1. (1). ВЪЗЛОЖИТЕЛЯТ възлага, а ИЗПЪЛНИТЕЛЯ приема да извърши срещу възнаграждение от страна на Възложителя Основен ремонт на </w:t>
      </w:r>
      <w:r>
        <w:t>покрива но 02РУ при ОДМВР-Плевен, съгласно техническа спецификация на ВЪЗЛОЖИТЕЛЯ и офертата на ИЗПЪЛНИТЕЛЯ, неразделна част от настоящия договор.</w:t>
      </w:r>
    </w:p>
    <w:p w:rsidR="007C6657" w:rsidRDefault="00973236">
      <w:pPr>
        <w:pStyle w:val="20"/>
        <w:framePr w:w="8827" w:h="2352" w:hRule="exact" w:wrap="none" w:vAnchor="page" w:hAnchor="page" w:x="1607" w:y="9382"/>
        <w:shd w:val="clear" w:color="auto" w:fill="auto"/>
        <w:spacing w:after="85" w:line="240" w:lineRule="exact"/>
        <w:jc w:val="both"/>
      </w:pPr>
      <w:r>
        <w:t>ЦЕНА ПО ДОГОВОРА</w:t>
      </w:r>
    </w:p>
    <w:p w:rsidR="007C6657" w:rsidRDefault="00973236">
      <w:pPr>
        <w:pStyle w:val="20"/>
        <w:framePr w:w="8827" w:h="2352" w:hRule="exact" w:wrap="none" w:vAnchor="page" w:hAnchor="page" w:x="1607" w:y="9382"/>
        <w:shd w:val="clear" w:color="auto" w:fill="auto"/>
        <w:spacing w:after="0" w:line="269" w:lineRule="exact"/>
        <w:ind w:right="340"/>
        <w:jc w:val="both"/>
      </w:pPr>
      <w:r>
        <w:t xml:space="preserve">Чл. 2. (1) Общото възнаграждение за изпълнение на договора е в размер на </w:t>
      </w:r>
      <w:r w:rsidR="005405D6">
        <w:t>……………………………….</w:t>
      </w:r>
      <w:r>
        <w:t xml:space="preserve"> евро с ДДС</w:t>
      </w:r>
    </w:p>
    <w:p w:rsidR="007C6657" w:rsidRDefault="00973236">
      <w:pPr>
        <w:pStyle w:val="20"/>
        <w:framePr w:w="8827" w:h="2352" w:hRule="exact" w:wrap="none" w:vAnchor="page" w:hAnchor="page" w:x="1607" w:y="9382"/>
        <w:shd w:val="clear" w:color="auto" w:fill="auto"/>
        <w:spacing w:after="0" w:line="269" w:lineRule="exact"/>
        <w:ind w:firstLine="800"/>
        <w:jc w:val="both"/>
      </w:pPr>
      <w:r>
        <w:t>(2) ВЪЗЛОЖИТЕЛЯТ заплаща Възнаграждението по ал.1 еднократно, след приемане на всички извършени дейности по договора с двустранно подписан приемо-предавателен протокол и представена факту</w:t>
      </w:r>
      <w:r>
        <w:t>ра в срок до 30 дни от датата на получаване на фактурата по банков път, по следната банкова сметка на Изпълнителя:</w:t>
      </w:r>
    </w:p>
    <w:p w:rsidR="007C6657" w:rsidRDefault="00973236">
      <w:pPr>
        <w:pStyle w:val="20"/>
        <w:framePr w:w="8827" w:h="1932" w:hRule="exact" w:wrap="none" w:vAnchor="page" w:hAnchor="page" w:x="1607" w:y="12281"/>
        <w:shd w:val="clear" w:color="auto" w:fill="auto"/>
        <w:spacing w:after="80" w:line="240" w:lineRule="exact"/>
        <w:jc w:val="both"/>
      </w:pPr>
      <w:r>
        <w:t>СРОК И МЯСТО ЗА ИЗПЪЛНЕНИЕ</w:t>
      </w:r>
    </w:p>
    <w:p w:rsidR="007C6657" w:rsidRDefault="00973236">
      <w:pPr>
        <w:pStyle w:val="20"/>
        <w:framePr w:w="8827" w:h="1932" w:hRule="exact" w:wrap="none" w:vAnchor="page" w:hAnchor="page" w:x="1607" w:y="12281"/>
        <w:shd w:val="clear" w:color="auto" w:fill="auto"/>
        <w:spacing w:after="116" w:line="269" w:lineRule="exact"/>
        <w:ind w:right="340"/>
        <w:jc w:val="both"/>
      </w:pPr>
      <w:r>
        <w:t xml:space="preserve">Чл. 3. (1) ИЗПЪЛНИТЕЛЯТ се задължава да изпълни задълженията си по настоящия договор в срок до </w:t>
      </w:r>
      <w:r w:rsidR="005405D6">
        <w:t>4</w:t>
      </w:r>
      <w:r>
        <w:t xml:space="preserve">5 </w:t>
      </w:r>
      <w:r w:rsidR="005405D6">
        <w:t xml:space="preserve">календарни </w:t>
      </w:r>
      <w:r>
        <w:t xml:space="preserve">дни, от датата на подписване на Протокол за </w:t>
      </w:r>
      <w:r w:rsidRPr="005405D6">
        <w:rPr>
          <w:rStyle w:val="210pt"/>
          <w:sz w:val="24"/>
          <w:szCs w:val="24"/>
        </w:rPr>
        <w:t>откриване на строителна площадка</w:t>
      </w:r>
      <w:r>
        <w:rPr>
          <w:rStyle w:val="210pt"/>
        </w:rPr>
        <w:t>.</w:t>
      </w:r>
    </w:p>
    <w:p w:rsidR="007C6657" w:rsidRDefault="00973236">
      <w:pPr>
        <w:pStyle w:val="20"/>
        <w:framePr w:w="8827" w:h="1932" w:hRule="exact" w:wrap="none" w:vAnchor="page" w:hAnchor="page" w:x="1607" w:y="12281"/>
        <w:shd w:val="clear" w:color="auto" w:fill="auto"/>
        <w:spacing w:after="0" w:line="274" w:lineRule="exact"/>
        <w:ind w:right="340"/>
        <w:jc w:val="both"/>
      </w:pPr>
      <w:r>
        <w:t>(2) Място на изпълнение на договора е сградата на 02РУ при ОД на МВР-Плевен, с а</w:t>
      </w:r>
      <w:r>
        <w:t>дминистративен адрес гр. Плевен, ул. „Тетевен“ №6.</w:t>
      </w:r>
    </w:p>
    <w:p w:rsidR="007C6657" w:rsidRDefault="007C6657">
      <w:pPr>
        <w:rPr>
          <w:sz w:val="2"/>
          <w:szCs w:val="2"/>
        </w:rPr>
        <w:sectPr w:rsidR="007C6657">
          <w:footerReference w:type="default" r:id="rId7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6657" w:rsidRDefault="00973236">
      <w:pPr>
        <w:pStyle w:val="20"/>
        <w:framePr w:w="8827" w:h="730" w:hRule="exact" w:wrap="none" w:vAnchor="page" w:hAnchor="page" w:x="1607" w:y="1433"/>
        <w:shd w:val="clear" w:color="auto" w:fill="auto"/>
        <w:spacing w:after="108" w:line="240" w:lineRule="exact"/>
        <w:jc w:val="both"/>
      </w:pPr>
      <w:r>
        <w:lastRenderedPageBreak/>
        <w:t>ГАРАНЦИОННИ СРОКОВЕ</w:t>
      </w:r>
    </w:p>
    <w:p w:rsidR="007C6657" w:rsidRDefault="00973236" w:rsidP="005405D6">
      <w:pPr>
        <w:pStyle w:val="20"/>
        <w:framePr w:w="8827" w:h="931" w:hRule="exact" w:wrap="none" w:vAnchor="page" w:hAnchor="page" w:x="1504" w:y="1842"/>
        <w:shd w:val="clear" w:color="auto" w:fill="auto"/>
        <w:spacing w:after="0" w:line="240" w:lineRule="exact"/>
        <w:jc w:val="both"/>
      </w:pPr>
      <w:r>
        <w:t>Чл.4. Гаранционни срокове на извършените СМР:</w:t>
      </w:r>
      <w:r w:rsidR="005405D6">
        <w:t xml:space="preserve"> ………..</w:t>
      </w:r>
      <w:r>
        <w:t xml:space="preserve"> </w:t>
      </w:r>
      <w:r w:rsidR="005405D6">
        <w:t>(не по-кратък от 5 години и неповече от 10 години)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76" w:line="240" w:lineRule="exact"/>
        <w:jc w:val="both"/>
      </w:pPr>
      <w:r>
        <w:t>ПРАВА И ЗАДЪЛЖЕНИЯ НА СТРАНИТЕ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24" w:line="274" w:lineRule="exact"/>
        <w:ind w:right="360"/>
        <w:jc w:val="both"/>
      </w:pPr>
      <w:r>
        <w:t xml:space="preserve">Чл. 5. ИЗПЪЛНИТЕЛЯТ се задължава да изпълни договорените строително- </w:t>
      </w:r>
      <w:r>
        <w:t>ремонтни работи качествено и в договорения срок при спазване на условията на Възложителя.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20" w:line="269" w:lineRule="exact"/>
        <w:ind w:right="360"/>
        <w:jc w:val="both"/>
      </w:pPr>
      <w:r>
        <w:t>Чл. 6. ИЗПЪЛНИТЕЛЯТ се задължава да отстранява всички появили се дефекти през гаранционния срок с изключение на такива породени при форсмажорни обстоятелства.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16" w:line="269" w:lineRule="exact"/>
        <w:ind w:right="360"/>
        <w:jc w:val="both"/>
      </w:pPr>
      <w:r>
        <w:t xml:space="preserve">Чл. 7. </w:t>
      </w:r>
      <w:r>
        <w:t>ИЗПЪЛНИТЕЛЯТ е длъжен своевременно да уведомява ВЪЗЛОЖИТЕЛЯ за всички обстоятелства, които създават реални предпоставки за забавяне или спиране изпълнението на строително-ремонтните работи.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47" w:line="274" w:lineRule="exact"/>
        <w:ind w:right="360"/>
        <w:jc w:val="both"/>
      </w:pPr>
      <w:r>
        <w:t>Чл. 8. ВЪЗЛОЖИТЕЛЯТ е задължен да заплаща сумите по начина и в сро</w:t>
      </w:r>
      <w:r>
        <w:t>ковете, определени в този договор, както и да оказва нужното съдействие на ИЗПЪЛНИТЕЛЯ.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80" w:line="240" w:lineRule="exact"/>
        <w:jc w:val="both"/>
      </w:pPr>
      <w:r>
        <w:t>ПРИЕМАНЕ НА РАБОТАТА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" w:line="269" w:lineRule="exact"/>
        <w:ind w:right="360"/>
        <w:jc w:val="both"/>
      </w:pPr>
      <w:r>
        <w:t xml:space="preserve">Чл. 9. Приемането на строително-ремонтните работи се удостоверява с </w:t>
      </w:r>
      <w:proofErr w:type="spellStart"/>
      <w:r>
        <w:t>приемо</w:t>
      </w:r>
      <w:proofErr w:type="spellEnd"/>
      <w:r>
        <w:t xml:space="preserve">- предавателен протокол, подписан от двете страни без забележки, в който </w:t>
      </w:r>
      <w:r>
        <w:t>се описва извършената работа.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0" w:line="418" w:lineRule="exact"/>
        <w:jc w:val="both"/>
      </w:pPr>
      <w:r>
        <w:t>ПРЕКРАТЯВАНЕ НА ДОГОВОРА. РАЗВАЛЯНЕ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0" w:line="418" w:lineRule="exact"/>
        <w:jc w:val="both"/>
      </w:pPr>
      <w:r>
        <w:t>Чл. 10. (1) Действието на този договор се прекратява:</w:t>
      </w:r>
    </w:p>
    <w:p w:rsidR="007C6657" w:rsidRDefault="00973236">
      <w:pPr>
        <w:pStyle w:val="20"/>
        <w:framePr w:w="8827" w:h="12077" w:hRule="exact" w:wrap="none" w:vAnchor="page" w:hAnchor="page" w:x="1607" w:y="2705"/>
        <w:numPr>
          <w:ilvl w:val="0"/>
          <w:numId w:val="2"/>
        </w:numPr>
        <w:shd w:val="clear" w:color="auto" w:fill="auto"/>
        <w:tabs>
          <w:tab w:val="left" w:pos="310"/>
        </w:tabs>
        <w:spacing w:after="0" w:line="418" w:lineRule="exact"/>
        <w:jc w:val="both"/>
      </w:pPr>
      <w:r>
        <w:t>С изпълнение на всички задължения по договора;</w:t>
      </w:r>
    </w:p>
    <w:p w:rsidR="007C6657" w:rsidRDefault="00973236">
      <w:pPr>
        <w:pStyle w:val="20"/>
        <w:framePr w:w="8827" w:h="12077" w:hRule="exact" w:wrap="none" w:vAnchor="page" w:hAnchor="page" w:x="1607" w:y="2705"/>
        <w:numPr>
          <w:ilvl w:val="0"/>
          <w:numId w:val="2"/>
        </w:numPr>
        <w:shd w:val="clear" w:color="auto" w:fill="auto"/>
        <w:tabs>
          <w:tab w:val="left" w:pos="334"/>
        </w:tabs>
        <w:spacing w:after="0" w:line="418" w:lineRule="exact"/>
        <w:jc w:val="both"/>
      </w:pPr>
      <w:r>
        <w:t>По взаимно съгласие между страните;</w:t>
      </w:r>
    </w:p>
    <w:p w:rsidR="007C6657" w:rsidRDefault="00973236">
      <w:pPr>
        <w:pStyle w:val="20"/>
        <w:framePr w:w="8827" w:h="12077" w:hRule="exact" w:wrap="none" w:vAnchor="page" w:hAnchor="page" w:x="1607" w:y="2705"/>
        <w:numPr>
          <w:ilvl w:val="0"/>
          <w:numId w:val="2"/>
        </w:numPr>
        <w:shd w:val="clear" w:color="auto" w:fill="auto"/>
        <w:tabs>
          <w:tab w:val="left" w:pos="339"/>
        </w:tabs>
        <w:spacing w:after="120" w:line="278" w:lineRule="exact"/>
        <w:ind w:right="360"/>
        <w:jc w:val="both"/>
      </w:pPr>
      <w:r>
        <w:t xml:space="preserve">При настъпване на обективна невъзможност за </w:t>
      </w:r>
      <w:r>
        <w:t>изпълнение на възложената работа.</w:t>
      </w:r>
    </w:p>
    <w:p w:rsidR="007C6657" w:rsidRDefault="00973236">
      <w:pPr>
        <w:pStyle w:val="20"/>
        <w:framePr w:w="8827" w:h="12077" w:hRule="exact" w:wrap="none" w:vAnchor="page" w:hAnchor="page" w:x="1607" w:y="2705"/>
        <w:numPr>
          <w:ilvl w:val="0"/>
          <w:numId w:val="2"/>
        </w:numPr>
        <w:shd w:val="clear" w:color="auto" w:fill="auto"/>
        <w:tabs>
          <w:tab w:val="left" w:pos="334"/>
        </w:tabs>
        <w:spacing w:after="151" w:line="278" w:lineRule="exact"/>
        <w:ind w:right="360"/>
        <w:jc w:val="both"/>
      </w:pPr>
      <w:r>
        <w:t>Едностранно от страна на Възложителя с писмено уведомление до Изпълнителя в седем дневен срок от уведомлението.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76" w:line="240" w:lineRule="exact"/>
        <w:jc w:val="both"/>
      </w:pPr>
      <w:r>
        <w:t>ЗАКЛЮЧИТЕЛНИ РАЗПОРЕДБИ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20" w:line="274" w:lineRule="exact"/>
        <w:ind w:right="360"/>
        <w:jc w:val="both"/>
      </w:pPr>
      <w:r>
        <w:t xml:space="preserve">Чл. 11. Всяка от страните по настоящия договор се задължава да не разпространява </w:t>
      </w:r>
      <w:r>
        <w:t>информация за другата страна, станала й известна при или по повод изпълнението на договора.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20" w:line="274" w:lineRule="exact"/>
        <w:ind w:right="360"/>
        <w:jc w:val="both"/>
      </w:pPr>
      <w:r>
        <w:t>Чл. 12. Нищожността на някоя клауза от настоящия договор не води до нищожност на друга клауза или на договора като цяло.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128" w:line="274" w:lineRule="exact"/>
        <w:ind w:right="360"/>
        <w:jc w:val="both"/>
      </w:pPr>
      <w:r>
        <w:t xml:space="preserve">Чл. 13. За неуредените в настоящия договор </w:t>
      </w:r>
      <w:r>
        <w:t>въпроси се прилагат разпоредбите на действащото законодателство на Република България.</w:t>
      </w:r>
    </w:p>
    <w:p w:rsidR="007C6657" w:rsidRDefault="00973236">
      <w:pPr>
        <w:pStyle w:val="20"/>
        <w:framePr w:w="8827" w:h="12077" w:hRule="exact" w:wrap="none" w:vAnchor="page" w:hAnchor="page" w:x="1607" w:y="2705"/>
        <w:shd w:val="clear" w:color="auto" w:fill="auto"/>
        <w:spacing w:after="0" w:line="264" w:lineRule="exact"/>
        <w:ind w:right="360"/>
        <w:jc w:val="both"/>
      </w:pPr>
      <w:r>
        <w:t>Чл. 14. Всички съобщения между страните във връзка с настоящия договор следва да бъдат в писмена форма. При промяна на посочените данни, всяка от</w:t>
      </w:r>
    </w:p>
    <w:p w:rsidR="007C6657" w:rsidRDefault="007C6657">
      <w:pPr>
        <w:rPr>
          <w:sz w:val="2"/>
          <w:szCs w:val="2"/>
        </w:rPr>
        <w:sectPr w:rsidR="007C665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C6657" w:rsidRDefault="00973236">
      <w:pPr>
        <w:pStyle w:val="20"/>
        <w:framePr w:w="8827" w:h="1296" w:hRule="exact" w:wrap="none" w:vAnchor="page" w:hAnchor="page" w:x="1686" w:y="1433"/>
        <w:shd w:val="clear" w:color="auto" w:fill="auto"/>
        <w:spacing w:after="120" w:line="264" w:lineRule="exact"/>
        <w:jc w:val="left"/>
      </w:pPr>
      <w:r>
        <w:lastRenderedPageBreak/>
        <w:t>страните е длъжна да уведоми другата в седемдневен срок от настъпване на промяната.</w:t>
      </w:r>
    </w:p>
    <w:p w:rsidR="007C6657" w:rsidRDefault="00973236">
      <w:pPr>
        <w:pStyle w:val="20"/>
        <w:framePr w:w="8827" w:h="1296" w:hRule="exact" w:wrap="none" w:vAnchor="page" w:hAnchor="page" w:x="1686" w:y="1433"/>
        <w:shd w:val="clear" w:color="auto" w:fill="auto"/>
        <w:spacing w:after="0" w:line="264" w:lineRule="exact"/>
        <w:jc w:val="left"/>
      </w:pPr>
      <w:r>
        <w:t>Чл. 15. Настоящият договор се състави в два еднообразни екземпляра - по един за всяка страна.</w:t>
      </w:r>
    </w:p>
    <w:p w:rsidR="007C6657" w:rsidRDefault="00973236">
      <w:pPr>
        <w:pStyle w:val="20"/>
        <w:framePr w:wrap="none" w:vAnchor="page" w:hAnchor="page" w:x="1768" w:y="3838"/>
        <w:shd w:val="clear" w:color="auto" w:fill="auto"/>
        <w:spacing w:after="0" w:line="240" w:lineRule="exact"/>
        <w:jc w:val="left"/>
      </w:pPr>
      <w:r>
        <w:t>ЗА ВЪЗЛОЖИТЕЛЯ</w:t>
      </w:r>
    </w:p>
    <w:p w:rsidR="007C6657" w:rsidRDefault="00973236">
      <w:pPr>
        <w:pStyle w:val="20"/>
        <w:framePr w:wrap="none" w:vAnchor="page" w:hAnchor="page" w:x="7115" w:y="3847"/>
        <w:shd w:val="clear" w:color="auto" w:fill="auto"/>
        <w:spacing w:after="0" w:line="240" w:lineRule="exact"/>
        <w:jc w:val="left"/>
      </w:pPr>
      <w:r>
        <w:t>ЗА ИЗПЪЛНИТЕЛЯ</w:t>
      </w:r>
    </w:p>
    <w:p w:rsidR="007C6657" w:rsidRDefault="00973236">
      <w:pPr>
        <w:pStyle w:val="20"/>
        <w:framePr w:w="8525" w:h="1138" w:hRule="exact" w:wrap="none" w:vAnchor="page" w:hAnchor="page" w:x="1758" w:y="4922"/>
        <w:shd w:val="clear" w:color="auto" w:fill="auto"/>
        <w:tabs>
          <w:tab w:val="left" w:pos="6600"/>
        </w:tabs>
        <w:spacing w:after="0" w:line="264" w:lineRule="exact"/>
        <w:jc w:val="both"/>
      </w:pPr>
      <w:r>
        <w:t>Директор</w:t>
      </w:r>
      <w:r>
        <w:tab/>
      </w:r>
      <w:r w:rsidR="005405D6">
        <w:t>……………………</w:t>
      </w:r>
    </w:p>
    <w:p w:rsidR="007C6657" w:rsidRDefault="00973236">
      <w:pPr>
        <w:pStyle w:val="20"/>
        <w:framePr w:w="8525" w:h="1138" w:hRule="exact" w:wrap="none" w:vAnchor="page" w:hAnchor="page" w:x="1758" w:y="4922"/>
        <w:shd w:val="clear" w:color="auto" w:fill="auto"/>
        <w:spacing w:after="259" w:line="264" w:lineRule="exact"/>
        <w:jc w:val="both"/>
      </w:pPr>
      <w:r>
        <w:t>старши комисар</w:t>
      </w:r>
    </w:p>
    <w:p w:rsidR="007C6657" w:rsidRDefault="00973236">
      <w:pPr>
        <w:pStyle w:val="20"/>
        <w:framePr w:w="8525" w:h="1138" w:hRule="exact" w:wrap="none" w:vAnchor="page" w:hAnchor="page" w:x="1758" w:y="4922"/>
        <w:shd w:val="clear" w:color="auto" w:fill="auto"/>
        <w:spacing w:after="0" w:line="240" w:lineRule="exact"/>
        <w:ind w:left="1140"/>
        <w:jc w:val="left"/>
      </w:pPr>
      <w:r>
        <w:t xml:space="preserve">/ </w:t>
      </w:r>
      <w:r w:rsidR="005405D6">
        <w:t xml:space="preserve">Стоян Стоянов </w:t>
      </w:r>
      <w:r>
        <w:t>/</w:t>
      </w:r>
    </w:p>
    <w:p w:rsidR="007C6657" w:rsidRDefault="005405D6">
      <w:pPr>
        <w:pStyle w:val="20"/>
        <w:framePr w:w="8525" w:h="850" w:hRule="exact" w:wrap="none" w:vAnchor="page" w:hAnchor="page" w:x="1758" w:y="7423"/>
        <w:shd w:val="clear" w:color="auto" w:fill="auto"/>
        <w:spacing w:after="283" w:line="240" w:lineRule="exact"/>
        <w:jc w:val="both"/>
      </w:pPr>
      <w:r>
        <w:t>Г</w:t>
      </w:r>
      <w:r w:rsidR="00973236">
        <w:t>л.</w:t>
      </w:r>
      <w:r>
        <w:t xml:space="preserve"> </w:t>
      </w:r>
      <w:r w:rsidR="00973236">
        <w:t>счетоводител</w:t>
      </w:r>
    </w:p>
    <w:p w:rsidR="007C6657" w:rsidRDefault="005405D6">
      <w:pPr>
        <w:pStyle w:val="20"/>
        <w:framePr w:w="8525" w:h="850" w:hRule="exact" w:wrap="none" w:vAnchor="page" w:hAnchor="page" w:x="1758" w:y="7423"/>
        <w:shd w:val="clear" w:color="auto" w:fill="auto"/>
        <w:spacing w:after="0" w:line="240" w:lineRule="exact"/>
        <w:ind w:left="1460"/>
        <w:jc w:val="left"/>
      </w:pPr>
      <w:r>
        <w:t>/ Цец</w:t>
      </w:r>
      <w:r w:rsidR="00973236">
        <w:t xml:space="preserve">ка </w:t>
      </w:r>
      <w:proofErr w:type="spellStart"/>
      <w:r w:rsidR="00973236">
        <w:t>Влахлийска</w:t>
      </w:r>
      <w:proofErr w:type="spellEnd"/>
      <w:r>
        <w:t xml:space="preserve"> /</w:t>
      </w:r>
    </w:p>
    <w:p w:rsidR="007C6657" w:rsidRDefault="007C6657">
      <w:pPr>
        <w:rPr>
          <w:sz w:val="2"/>
          <w:szCs w:val="2"/>
        </w:rPr>
      </w:pPr>
    </w:p>
    <w:sectPr w:rsidR="007C6657" w:rsidSect="005405D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236" w:rsidRDefault="00973236">
      <w:r>
        <w:separator/>
      </w:r>
    </w:p>
  </w:endnote>
  <w:endnote w:type="continuationSeparator" w:id="0">
    <w:p w:rsidR="00973236" w:rsidRDefault="0097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8237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405D6" w:rsidRDefault="005405D6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52D5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52D5F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5405D6" w:rsidRDefault="005405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236" w:rsidRDefault="00973236"/>
  </w:footnote>
  <w:footnote w:type="continuationSeparator" w:id="0">
    <w:p w:rsidR="00973236" w:rsidRDefault="009732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8AA"/>
    <w:multiLevelType w:val="multilevel"/>
    <w:tmpl w:val="C7488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01CAA"/>
    <w:multiLevelType w:val="multilevel"/>
    <w:tmpl w:val="94E6BA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657"/>
    <w:rsid w:val="005405D6"/>
    <w:rsid w:val="007C6657"/>
    <w:rsid w:val="00877320"/>
    <w:rsid w:val="00973236"/>
    <w:rsid w:val="00F5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DB4D"/>
  <w15:docId w15:val="{E911D2AF-1018-4183-A835-BE59AD7D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0pt">
    <w:name w:val="Основен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540" w:after="10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5405D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405D6"/>
    <w:rPr>
      <w:color w:val="000000"/>
    </w:rPr>
  </w:style>
  <w:style w:type="paragraph" w:styleId="a6">
    <w:name w:val="footer"/>
    <w:basedOn w:val="a"/>
    <w:link w:val="a7"/>
    <w:uiPriority w:val="99"/>
    <w:unhideWhenUsed/>
    <w:rsid w:val="005405D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405D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Красимир Веселинов Иванов</dc:creator>
  <cp:lastModifiedBy>Красимир Веселинов Иванов</cp:lastModifiedBy>
  <cp:revision>2</cp:revision>
  <dcterms:created xsi:type="dcterms:W3CDTF">2026-09-04T09:43:00Z</dcterms:created>
  <dcterms:modified xsi:type="dcterms:W3CDTF">2026-09-04T09:54:00Z</dcterms:modified>
</cp:coreProperties>
</file>