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C8174C">
      <w:pPr>
        <w:spacing w:before="100" w:beforeAutospacing="1" w:after="100" w:afterAutospacing="1"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НАРЕДБА № I-45 ОТ 24 МАРТ 2000 Г. ЗА РЕГИСТРИРАНЕ, ОТЧЕТ, СПИРАНЕ ОТ ДВИЖЕНИЕ И ПУСКАНЕ В ДВИЖЕНИЕ, ВРЕМЕННО ОТНЕМАНЕ, ПРЕКРАТЯВАНЕ И ВЪЗСТАНОВЯВАНЕ НА РЕГИСТРАЦИЯТА НА МОТОРНИТЕ ПРЕВОЗНИ СРЕДСТВА И РЕМАРКЕТА, ТЕГЛЕНИ ОТ ТЯХ, И РЕДА ЗА ПРЕДОСТАВЯНЕ НА ДАНН</w:t>
      </w:r>
      <w:r>
        <w:rPr>
          <w:rFonts w:ascii="Times New Roman" w:hAnsi="Times New Roman" w:cs="Times New Roman"/>
          <w:b/>
          <w:bCs/>
          <w:sz w:val="28"/>
          <w:szCs w:val="28"/>
        </w:rPr>
        <w:t xml:space="preserve">И ЗА РЕГИСТРИРАНИТЕ ПЪТНИ ПРЕВОЗНИ СРЕДСТВА </w:t>
      </w:r>
      <w:bookmarkEnd w:id="0"/>
      <w:r>
        <w:rPr>
          <w:rFonts w:ascii="Times New Roman" w:hAnsi="Times New Roman" w:cs="Times New Roman"/>
          <w:b/>
          <w:bCs/>
          <w:sz w:val="28"/>
          <w:szCs w:val="28"/>
        </w:rPr>
        <w:t>(ЗАГЛ. ИЗМ. И ДОП. - ДВ, БР. 105 ОТ 2002 Г., ИЗМ. - ДВ, БР. 67 ОТ 2012 Г., ИЗМ. - ДВ, БР. 20 ОТ 2018 Г.)</w:t>
      </w:r>
    </w:p>
    <w:p w:rsidR="00000000" w:rsidRDefault="00C8174C">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В сила от 14.04.2000 г.</w:t>
      </w:r>
    </w:p>
    <w:p w:rsidR="00000000" w:rsidRDefault="00C8174C">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Издадена от министъра на вътрешните работи</w:t>
      </w:r>
    </w:p>
    <w:p w:rsidR="00000000" w:rsidRDefault="00C8174C">
      <w:pPr>
        <w:spacing w:before="284" w:after="100" w:afterAutospacing="1" w:line="240" w:lineRule="auto"/>
        <w:ind w:firstLine="851"/>
        <w:rPr>
          <w:rFonts w:ascii="Times New Roman" w:hAnsi="Times New Roman" w:cs="Times New Roman"/>
          <w:sz w:val="24"/>
          <w:szCs w:val="24"/>
        </w:rPr>
      </w:pPr>
      <w:proofErr w:type="spellStart"/>
      <w:r>
        <w:rPr>
          <w:rFonts w:ascii="Times New Roman" w:hAnsi="Times New Roman" w:cs="Times New Roman"/>
          <w:i/>
          <w:iCs/>
          <w:sz w:val="24"/>
          <w:szCs w:val="24"/>
        </w:rPr>
        <w:t>Обн</w:t>
      </w:r>
      <w:proofErr w:type="spellEnd"/>
      <w:r>
        <w:rPr>
          <w:rFonts w:ascii="Times New Roman" w:hAnsi="Times New Roman" w:cs="Times New Roman"/>
          <w:i/>
          <w:iCs/>
          <w:sz w:val="24"/>
          <w:szCs w:val="24"/>
        </w:rPr>
        <w:t>. ДВ. бр.31 от 14 Април 2000г., изм.</w:t>
      </w:r>
      <w:r>
        <w:rPr>
          <w:rFonts w:ascii="Times New Roman" w:hAnsi="Times New Roman" w:cs="Times New Roman"/>
          <w:i/>
          <w:iCs/>
          <w:sz w:val="24"/>
          <w:szCs w:val="24"/>
        </w:rPr>
        <w:t xml:space="preserve"> ДВ. бр.48 от 14 Май 2002г., изм. ДВ. бр.105 от 8 Ноември 2002г., изм. ДВ. бр.68 от 1 Август 2003г., изм. ДВ. бр.105 от 2 Декември 2003г., изм. ДВ. бр.1 от 3 Януари 2006г., изм. ДВ. бр.21 от 10 Март 2006г., изм. ДВ. бр.34 от 25 Април 2006г., изм. ДВ. бр.59</w:t>
      </w:r>
      <w:r>
        <w:rPr>
          <w:rFonts w:ascii="Times New Roman" w:hAnsi="Times New Roman" w:cs="Times New Roman"/>
          <w:i/>
          <w:iCs/>
          <w:sz w:val="24"/>
          <w:szCs w:val="24"/>
        </w:rPr>
        <w:t xml:space="preserve"> от 21 Юли 2006г., изм. ДВ. бр.93 от 17 Ноември 2006г., попр. ДВ. бр.99 от 8 Декември 2006г., изм. ДВ. бр.57 от 13 Юли 2007г., изм. ДВ. бр.20 от 26 Февруари 2008г., изм. ДВ. бр.40 от 18 Април 2008г., изм. ДВ. бр.53 от 10 Юни 2008г., изм. ДВ. бр.94 от 27 Но</w:t>
      </w:r>
      <w:r>
        <w:rPr>
          <w:rFonts w:ascii="Times New Roman" w:hAnsi="Times New Roman" w:cs="Times New Roman"/>
          <w:i/>
          <w:iCs/>
          <w:sz w:val="24"/>
          <w:szCs w:val="24"/>
        </w:rPr>
        <w:t>ември 2009г., изм. ДВ. бр.80 от 14 Октомври 2011г., изм. и доп. ДВ. бр.67 от 31 Август 2012г., изм. и доп. ДВ. бр.45 от 30 Май 2014г., изм. и доп. ДВ. бр.31 от 28 Април 2015г., изм. и доп. ДВ. бр.30 от 15 Април 2016г., изм. и доп. ДВ. бр.62 от 1 Август 201</w:t>
      </w:r>
      <w:r>
        <w:rPr>
          <w:rFonts w:ascii="Times New Roman" w:hAnsi="Times New Roman" w:cs="Times New Roman"/>
          <w:i/>
          <w:iCs/>
          <w:sz w:val="24"/>
          <w:szCs w:val="24"/>
        </w:rPr>
        <w:t>7г., изм. и доп. ДВ. бр.20 от 6 Март 2018г., изм. и доп. ДВ. бр.47 от 14 Юни 2019г., изм. и доп. ДВ. бр.97 от 10 Декември 2019г., доп. ДВ. бр.48 от 26 Май 2020г., изм. и доп. ДВ. бр.110 от 29 Декември 2020г., изм. и доп. ДВ. бр.93 от 7 Ноември 2023г., изм.</w:t>
      </w:r>
      <w:r>
        <w:rPr>
          <w:rFonts w:ascii="Times New Roman" w:hAnsi="Times New Roman" w:cs="Times New Roman"/>
          <w:i/>
          <w:iCs/>
          <w:sz w:val="24"/>
          <w:szCs w:val="24"/>
        </w:rPr>
        <w:t xml:space="preserve"> и доп. ДВ. бр.24 от 21 Март 2025г., изм. ДВ. бр.17 от 13 Февруари 2026г.</w:t>
      </w: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първа.</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C8174C">
      <w:pPr>
        <w:spacing w:after="0" w:line="240" w:lineRule="auto"/>
        <w:ind w:firstLine="851"/>
        <w:divId w:val="1360424995"/>
        <w:rPr>
          <w:rFonts w:ascii="Times New Roman" w:eastAsia="Times New Roman" w:hAnsi="Times New Roman" w:cs="Times New Roman"/>
          <w:sz w:val="24"/>
          <w:szCs w:val="24"/>
        </w:rPr>
      </w:pPr>
      <w:r>
        <w:rPr>
          <w:rFonts w:ascii="Times New Roman" w:eastAsia="Times New Roman" w:hAnsi="Times New Roman" w:cs="Times New Roman"/>
          <w:sz w:val="24"/>
          <w:szCs w:val="24"/>
        </w:rPr>
        <w:t>Чл. 1. (1) (Изм. и доп. - ДВ, бр. 105 от 2002 г., отменена като незаконосъобразна относно думата "условията" с Решение № 7802/2003 г. на ВАС - ДВ, бр. 6</w:t>
      </w:r>
      <w:r>
        <w:rPr>
          <w:rFonts w:ascii="Times New Roman" w:eastAsia="Times New Roman" w:hAnsi="Times New Roman" w:cs="Times New Roman"/>
          <w:sz w:val="24"/>
          <w:szCs w:val="24"/>
        </w:rPr>
        <w:t>8 от 2003 г., изм. - ДВ, бр. 67 от 2012 г., изм. - ДВ, бр. 20 от 2018 г.) Тази наредба определя условията и реда за регистриране, отчет, спиране от движение и пускане в движение, временно отнемане, прекратяване и възстановяване на регистрацията на моторнит</w:t>
      </w:r>
      <w:r>
        <w:rPr>
          <w:rFonts w:ascii="Times New Roman" w:eastAsia="Times New Roman" w:hAnsi="Times New Roman" w:cs="Times New Roman"/>
          <w:sz w:val="24"/>
          <w:szCs w:val="24"/>
        </w:rPr>
        <w:t>е превозни средства и ремаркетата, теглени от тях, собственост на български физически и юридически лица, както и реда за служебно предоставяне и за предоставяне срещу заплащане на данни за регистрирани пътни превозни средства.</w:t>
      </w:r>
    </w:p>
    <w:p w:rsidR="00000000" w:rsidRDefault="00C8174C">
      <w:pPr>
        <w:spacing w:after="0" w:line="240" w:lineRule="auto"/>
        <w:ind w:firstLine="851"/>
        <w:divId w:val="467475974"/>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57 от 200</w:t>
      </w:r>
      <w:r>
        <w:rPr>
          <w:rFonts w:ascii="Times New Roman" w:eastAsia="Times New Roman" w:hAnsi="Times New Roman" w:cs="Times New Roman"/>
          <w:sz w:val="24"/>
          <w:szCs w:val="24"/>
        </w:rPr>
        <w:t>7 г., изм. - ДВ, бр. 97 от 2019 г.) Тази наредба се прилага и спрямо гражданите на Европейския съюз и членовете на техните семейства, гражданите на държави - страни по Споразумението за Европейското икономическо пространство, гражданите на Конфедерация Шве</w:t>
      </w:r>
      <w:r>
        <w:rPr>
          <w:rFonts w:ascii="Times New Roman" w:eastAsia="Times New Roman" w:hAnsi="Times New Roman" w:cs="Times New Roman"/>
          <w:sz w:val="24"/>
          <w:szCs w:val="24"/>
        </w:rPr>
        <w:t xml:space="preserve">йцария и членовете на техните семейства, които не са граждани на Европейския съюз, Европейското икономическо пространство и Конфедерация Швейцария, притежаващи удостоверение за продължително пребиваване, </w:t>
      </w:r>
      <w:r>
        <w:rPr>
          <w:rFonts w:ascii="Times New Roman" w:eastAsia="Times New Roman" w:hAnsi="Times New Roman" w:cs="Times New Roman"/>
          <w:sz w:val="24"/>
          <w:szCs w:val="24"/>
        </w:rPr>
        <w:lastRenderedPageBreak/>
        <w:t>удостоверение за постоянно пребиваване, разрешение з</w:t>
      </w:r>
      <w:r>
        <w:rPr>
          <w:rFonts w:ascii="Times New Roman" w:eastAsia="Times New Roman" w:hAnsi="Times New Roman" w:cs="Times New Roman"/>
          <w:sz w:val="24"/>
          <w:szCs w:val="24"/>
        </w:rPr>
        <w:t xml:space="preserve">а пребиваване или карта за пребиваване на член на семейството на гражданин на Съюза, издадени при условията на Закона за влизането, пребиваването и напускането на Република България на гражданите на Европейския съюз и членовете на техните семейства, както </w:t>
      </w:r>
      <w:r>
        <w:rPr>
          <w:rFonts w:ascii="Times New Roman" w:eastAsia="Times New Roman" w:hAnsi="Times New Roman" w:cs="Times New Roman"/>
          <w:sz w:val="24"/>
          <w:szCs w:val="24"/>
        </w:rPr>
        <w:t>и спрямо членове на семейства на български граждани, които не са граждани на Европейския съюз, притежаващи разрешение за пребиваване, издадено при условията на Закона за чужденците в Република България.</w:t>
      </w:r>
    </w:p>
    <w:p w:rsidR="00000000" w:rsidRDefault="00C8174C">
      <w:pPr>
        <w:spacing w:after="0" w:line="240" w:lineRule="auto"/>
        <w:ind w:firstLine="851"/>
        <w:divId w:val="1314330543"/>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93 от 2023 г., в сила от 07.11.20</w:t>
      </w:r>
      <w:r>
        <w:rPr>
          <w:rFonts w:ascii="Times New Roman" w:eastAsia="Times New Roman" w:hAnsi="Times New Roman" w:cs="Times New Roman"/>
          <w:sz w:val="24"/>
          <w:szCs w:val="24"/>
        </w:rPr>
        <w:t>23 г.) Тази наредба се прилага и за гражданите на Обединеното кралство Великобритания и Северна Ирландия (Обединеното кралство) и членовете на техните семейства, които към 1 февруари 2020 г. са влезли и пребивават законно на територията на Република Българ</w:t>
      </w:r>
      <w:r>
        <w:rPr>
          <w:rFonts w:ascii="Times New Roman" w:eastAsia="Times New Roman" w:hAnsi="Times New Roman" w:cs="Times New Roman"/>
          <w:sz w:val="24"/>
          <w:szCs w:val="24"/>
        </w:rPr>
        <w:t>ия или притежават валиден документ за пребиваване, издаден от Република България; за гражданите на Обединеното кралство и за членовете на техните семейства, които в рамките на преходния период, предвиден съгласно Споразумение за оттегляне на Обединеното кр</w:t>
      </w:r>
      <w:r>
        <w:rPr>
          <w:rFonts w:ascii="Times New Roman" w:eastAsia="Times New Roman" w:hAnsi="Times New Roman" w:cs="Times New Roman"/>
          <w:sz w:val="24"/>
          <w:szCs w:val="24"/>
        </w:rPr>
        <w:t>алство Великобритания и Северна Ирландия от Европейския съюз и Европейската общност за атомна енергия (ОВ, L 29/7 от 31 януари 2020 г.) (Споразумението за оттегляне), са влезли и пребивават законно на територията на Република България; за членовете на семе</w:t>
      </w:r>
      <w:r>
        <w:rPr>
          <w:rFonts w:ascii="Times New Roman" w:eastAsia="Times New Roman" w:hAnsi="Times New Roman" w:cs="Times New Roman"/>
          <w:sz w:val="24"/>
          <w:szCs w:val="24"/>
        </w:rPr>
        <w:t xml:space="preserve">йството на граждани на Обединеното кралство от предните две категории, които са придобили това качество по време или след края на преходния период, предвиден съгласно Споразумението за оттегляне, както и за членовете на семейството на български гражданин, </w:t>
      </w:r>
      <w:r>
        <w:rPr>
          <w:rFonts w:ascii="Times New Roman" w:eastAsia="Times New Roman" w:hAnsi="Times New Roman" w:cs="Times New Roman"/>
          <w:sz w:val="24"/>
          <w:szCs w:val="24"/>
        </w:rPr>
        <w:t>които са граждани на Обединеното кралство.</w:t>
      </w:r>
    </w:p>
    <w:p w:rsidR="00000000" w:rsidRDefault="00C8174C">
      <w:pPr>
        <w:spacing w:after="0" w:line="240" w:lineRule="auto"/>
        <w:ind w:firstLine="851"/>
        <w:divId w:val="621422393"/>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45 от 2014 г., в сила от 30.05.2014 г., предишна ал. 3 - ДВ, бр. 93 от 2023 г., в сила от 07.11.2023 г.) Тази наредба се прилага и спрямо лица, за които в международен договор е предвидена така</w:t>
      </w:r>
      <w:r>
        <w:rPr>
          <w:rFonts w:ascii="Times New Roman" w:eastAsia="Times New Roman" w:hAnsi="Times New Roman" w:cs="Times New Roman"/>
          <w:sz w:val="24"/>
          <w:szCs w:val="24"/>
        </w:rPr>
        <w:t>ва възможност.</w:t>
      </w:r>
    </w:p>
    <w:p w:rsidR="00000000" w:rsidRDefault="00C8174C">
      <w:pPr>
        <w:spacing w:after="0" w:line="240" w:lineRule="auto"/>
        <w:ind w:firstLine="851"/>
        <w:divId w:val="1320227271"/>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2 - ДВ, бр. 57 от 2007 г., предишна ал. 3 - ДВ, бр. 45 от 2014 г., в сила от 30.05.2014 г., предишна ал. 4 - ДВ, бр. 93 от 2023 г., в сила от 07.11.2023 г.) Не подлежат на регистрация по реда на тази наредба:</w:t>
      </w:r>
    </w:p>
    <w:p w:rsidR="00000000" w:rsidRDefault="00C8174C">
      <w:pPr>
        <w:spacing w:after="0" w:line="240" w:lineRule="auto"/>
        <w:ind w:firstLine="851"/>
        <w:divId w:val="23986794"/>
        <w:rPr>
          <w:rFonts w:ascii="Times New Roman" w:eastAsia="Times New Roman" w:hAnsi="Times New Roman" w:cs="Times New Roman"/>
          <w:sz w:val="24"/>
          <w:szCs w:val="24"/>
        </w:rPr>
      </w:pPr>
      <w:r>
        <w:rPr>
          <w:rFonts w:ascii="Times New Roman" w:eastAsia="Times New Roman" w:hAnsi="Times New Roman" w:cs="Times New Roman"/>
          <w:sz w:val="24"/>
          <w:szCs w:val="24"/>
        </w:rPr>
        <w:t>1. тролейбусит</w:t>
      </w:r>
      <w:r>
        <w:rPr>
          <w:rFonts w:ascii="Times New Roman" w:eastAsia="Times New Roman" w:hAnsi="Times New Roman" w:cs="Times New Roman"/>
          <w:sz w:val="24"/>
          <w:szCs w:val="24"/>
        </w:rPr>
        <w:t>е;</w:t>
      </w:r>
    </w:p>
    <w:p w:rsidR="00000000" w:rsidRDefault="00C8174C">
      <w:pPr>
        <w:spacing w:after="0" w:line="240" w:lineRule="auto"/>
        <w:ind w:firstLine="851"/>
        <w:divId w:val="924413347"/>
        <w:rPr>
          <w:rFonts w:ascii="Times New Roman" w:eastAsia="Times New Roman" w:hAnsi="Times New Roman" w:cs="Times New Roman"/>
          <w:sz w:val="24"/>
          <w:szCs w:val="24"/>
        </w:rPr>
      </w:pPr>
      <w:r>
        <w:rPr>
          <w:rFonts w:ascii="Times New Roman" w:eastAsia="Times New Roman" w:hAnsi="Times New Roman" w:cs="Times New Roman"/>
          <w:sz w:val="24"/>
          <w:szCs w:val="24"/>
        </w:rPr>
        <w:t>2. верижните, строителните, селскостопанските и другите самоходни машини;</w:t>
      </w:r>
    </w:p>
    <w:p w:rsidR="00000000" w:rsidRDefault="00C8174C">
      <w:pPr>
        <w:spacing w:after="0" w:line="240" w:lineRule="auto"/>
        <w:ind w:firstLine="851"/>
        <w:divId w:val="942765672"/>
        <w:rPr>
          <w:rFonts w:ascii="Times New Roman" w:eastAsia="Times New Roman" w:hAnsi="Times New Roman" w:cs="Times New Roman"/>
          <w:sz w:val="24"/>
          <w:szCs w:val="24"/>
        </w:rPr>
      </w:pPr>
      <w:r>
        <w:rPr>
          <w:rFonts w:ascii="Times New Roman" w:eastAsia="Times New Roman" w:hAnsi="Times New Roman" w:cs="Times New Roman"/>
          <w:sz w:val="24"/>
          <w:szCs w:val="24"/>
        </w:rPr>
        <w:t>3. моторните превозни средства, предназначени за състезания по затворен маршрут;</w:t>
      </w:r>
    </w:p>
    <w:p w:rsidR="00000000" w:rsidRDefault="00C8174C">
      <w:pPr>
        <w:spacing w:after="0" w:line="240" w:lineRule="auto"/>
        <w:ind w:firstLine="851"/>
        <w:divId w:val="755324584"/>
        <w:rPr>
          <w:rFonts w:ascii="Times New Roman" w:eastAsia="Times New Roman" w:hAnsi="Times New Roman" w:cs="Times New Roman"/>
          <w:sz w:val="24"/>
          <w:szCs w:val="24"/>
        </w:rPr>
      </w:pPr>
      <w:r>
        <w:rPr>
          <w:rFonts w:ascii="Times New Roman" w:eastAsia="Times New Roman" w:hAnsi="Times New Roman" w:cs="Times New Roman"/>
          <w:sz w:val="24"/>
          <w:szCs w:val="24"/>
        </w:rPr>
        <w:t>4. велосипедите с допълнително монтиран двигател;</w:t>
      </w:r>
    </w:p>
    <w:p w:rsidR="00000000" w:rsidRDefault="00C8174C">
      <w:pPr>
        <w:spacing w:after="0" w:line="240" w:lineRule="auto"/>
        <w:ind w:firstLine="851"/>
        <w:divId w:val="2044477320"/>
        <w:rPr>
          <w:rFonts w:ascii="Times New Roman" w:eastAsia="Times New Roman" w:hAnsi="Times New Roman" w:cs="Times New Roman"/>
          <w:sz w:val="24"/>
          <w:szCs w:val="24"/>
        </w:rPr>
      </w:pPr>
      <w:r>
        <w:rPr>
          <w:rFonts w:ascii="Times New Roman" w:eastAsia="Times New Roman" w:hAnsi="Times New Roman" w:cs="Times New Roman"/>
          <w:sz w:val="24"/>
          <w:szCs w:val="24"/>
        </w:rPr>
        <w:t>5. инвалидните колички с двигател;</w:t>
      </w:r>
    </w:p>
    <w:p w:rsidR="00000000" w:rsidRDefault="00C8174C">
      <w:pPr>
        <w:spacing w:after="0" w:line="240" w:lineRule="auto"/>
        <w:ind w:firstLine="851"/>
        <w:divId w:val="1844464897"/>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w:t>
      </w:r>
      <w:r>
        <w:rPr>
          <w:rFonts w:ascii="Times New Roman" w:eastAsia="Times New Roman" w:hAnsi="Times New Roman" w:cs="Times New Roman"/>
          <w:sz w:val="24"/>
          <w:szCs w:val="24"/>
        </w:rPr>
        <w:t>, бр. 45 от 2014 г., в сила от 30.05.2014 г.) трактори;</w:t>
      </w:r>
    </w:p>
    <w:p w:rsidR="00000000" w:rsidRDefault="00C8174C">
      <w:pPr>
        <w:spacing w:after="0" w:line="240" w:lineRule="auto"/>
        <w:ind w:firstLine="851"/>
        <w:divId w:val="10309125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ДВ, бр. 45 от 2014 г., в сила от 30.05.2014 г.) </w:t>
      </w:r>
      <w:proofErr w:type="spellStart"/>
      <w:r>
        <w:rPr>
          <w:rFonts w:ascii="Times New Roman" w:eastAsia="Times New Roman" w:hAnsi="Times New Roman" w:cs="Times New Roman"/>
          <w:sz w:val="24"/>
          <w:szCs w:val="24"/>
        </w:rPr>
        <w:t>бавнодвижещи</w:t>
      </w:r>
      <w:proofErr w:type="spellEnd"/>
      <w:r>
        <w:rPr>
          <w:rFonts w:ascii="Times New Roman" w:eastAsia="Times New Roman" w:hAnsi="Times New Roman" w:cs="Times New Roman"/>
          <w:sz w:val="24"/>
          <w:szCs w:val="24"/>
        </w:rPr>
        <w:t xml:space="preserve"> се превозни средства, предназначени за теглене на каравани и вагони, използвани за развлекателна дейност;</w:t>
      </w:r>
    </w:p>
    <w:p w:rsidR="00000000" w:rsidRDefault="00C8174C">
      <w:pPr>
        <w:spacing w:after="0" w:line="240" w:lineRule="auto"/>
        <w:ind w:firstLine="851"/>
        <w:divId w:val="3988633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бр. 45 </w:t>
      </w:r>
      <w:r>
        <w:rPr>
          <w:rFonts w:ascii="Times New Roman" w:eastAsia="Times New Roman" w:hAnsi="Times New Roman" w:cs="Times New Roman"/>
          <w:sz w:val="24"/>
          <w:szCs w:val="24"/>
        </w:rPr>
        <w:t xml:space="preserve">от 2014 г., в сила от 30.05.2014 г.) каравани и вагони, използвани за развлекателна дейност, които са теглени от </w:t>
      </w:r>
      <w:proofErr w:type="spellStart"/>
      <w:r>
        <w:rPr>
          <w:rFonts w:ascii="Times New Roman" w:eastAsia="Times New Roman" w:hAnsi="Times New Roman" w:cs="Times New Roman"/>
          <w:sz w:val="24"/>
          <w:szCs w:val="24"/>
        </w:rPr>
        <w:t>бавнодвижещи</w:t>
      </w:r>
      <w:proofErr w:type="spellEnd"/>
      <w:r>
        <w:rPr>
          <w:rFonts w:ascii="Times New Roman" w:eastAsia="Times New Roman" w:hAnsi="Times New Roman" w:cs="Times New Roman"/>
          <w:sz w:val="24"/>
          <w:szCs w:val="24"/>
        </w:rPr>
        <w:t xml:space="preserve"> се превозни средства;</w:t>
      </w:r>
    </w:p>
    <w:p w:rsidR="00000000" w:rsidRDefault="00C8174C">
      <w:pPr>
        <w:spacing w:after="0" w:line="240" w:lineRule="auto"/>
        <w:ind w:firstLine="851"/>
        <w:divId w:val="902567985"/>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93 от 2023 г., в сила от 07.11.2023 г.) индивидуални електрически превозни средства по см</w:t>
      </w:r>
      <w:r>
        <w:rPr>
          <w:rFonts w:ascii="Times New Roman" w:eastAsia="Times New Roman" w:hAnsi="Times New Roman" w:cs="Times New Roman"/>
          <w:sz w:val="24"/>
          <w:szCs w:val="24"/>
        </w:rPr>
        <w:t>исъла на § 6, т. 18б от допълнителните разпоредби на Закона за движението по пътищата.</w:t>
      </w:r>
    </w:p>
    <w:p w:rsidR="00000000" w:rsidRDefault="00C8174C">
      <w:pPr>
        <w:spacing w:after="0" w:line="240" w:lineRule="auto"/>
        <w:divId w:val="307251392"/>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77756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 (Изм. - ДВ, бр. 93 от 2006 г., изм. - ДВ, бр. 57 от 2007 г., изм. и доп. - ДВ, бр. 94 от 2009 г., изм. - ДВ, бр. 67 от 2012 г.) Моторните превозни средства и </w:t>
      </w:r>
      <w:r>
        <w:rPr>
          <w:rFonts w:ascii="Times New Roman" w:eastAsia="Times New Roman" w:hAnsi="Times New Roman" w:cs="Times New Roman"/>
          <w:sz w:val="24"/>
          <w:szCs w:val="24"/>
        </w:rPr>
        <w:t xml:space="preserve">ремаркетата, </w:t>
      </w:r>
      <w:r>
        <w:rPr>
          <w:rFonts w:ascii="Times New Roman" w:eastAsia="Times New Roman" w:hAnsi="Times New Roman" w:cs="Times New Roman"/>
          <w:sz w:val="24"/>
          <w:szCs w:val="24"/>
        </w:rPr>
        <w:lastRenderedPageBreak/>
        <w:t>предназначени за движение по пътищата, отворени за обществено ползване, се представят за регистриране от звената "Пътна полиция" при Столична дирекция на вътрешните работи (СДВР) или областните дирекции на МВР (ОДМВР) по постоянния адрес на со</w:t>
      </w:r>
      <w:r>
        <w:rPr>
          <w:rFonts w:ascii="Times New Roman" w:eastAsia="Times New Roman" w:hAnsi="Times New Roman" w:cs="Times New Roman"/>
          <w:sz w:val="24"/>
          <w:szCs w:val="24"/>
        </w:rPr>
        <w:t>бственика - за физическите лица, или по адреса на регистрация - за стопанските субекти.</w:t>
      </w:r>
    </w:p>
    <w:p w:rsidR="00000000" w:rsidRDefault="00C8174C">
      <w:pPr>
        <w:spacing w:after="0" w:line="240" w:lineRule="auto"/>
        <w:divId w:val="881984762"/>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0114499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 (1) (Изм. - ДВ, бр. 57 от 2007 г., изм. - ДВ, бр. 20 от 2018 г.) Моторните превозни средства и ремаркетата се регистрират в срок до един месец от придобиване на собствеността или оформянето на вноса (постоянен или временен) от съответния митнически </w:t>
      </w:r>
      <w:r>
        <w:rPr>
          <w:rFonts w:ascii="Times New Roman" w:eastAsia="Times New Roman" w:hAnsi="Times New Roman" w:cs="Times New Roman"/>
          <w:sz w:val="24"/>
          <w:szCs w:val="24"/>
        </w:rPr>
        <w:t>орган.</w:t>
      </w:r>
    </w:p>
    <w:p w:rsidR="00000000" w:rsidRDefault="00C8174C">
      <w:pPr>
        <w:spacing w:after="0" w:line="240" w:lineRule="auto"/>
        <w:ind w:firstLine="851"/>
        <w:divId w:val="128484918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20 от 2018 г.) Разпоредбата на ал. 1 се прилага и при придобиване на собствеността на превозно средство извън Република България или при придобиване на собствеността чрез публична продажба, с изключение на случаите при придобиван</w:t>
      </w:r>
      <w:r>
        <w:rPr>
          <w:rFonts w:ascii="Times New Roman" w:eastAsia="Times New Roman" w:hAnsi="Times New Roman" w:cs="Times New Roman"/>
          <w:sz w:val="24"/>
          <w:szCs w:val="24"/>
        </w:rPr>
        <w:t>е с цел продажба на нерегистрирани в страната превозни средства от стопански субекти.</w:t>
      </w:r>
    </w:p>
    <w:p w:rsidR="00000000" w:rsidRDefault="00C8174C">
      <w:pPr>
        <w:spacing w:after="0" w:line="240" w:lineRule="auto"/>
        <w:ind w:firstLine="851"/>
        <w:divId w:val="399983976"/>
        <w:rPr>
          <w:rFonts w:ascii="Times New Roman" w:eastAsia="Times New Roman" w:hAnsi="Times New Roman" w:cs="Times New Roman"/>
          <w:sz w:val="24"/>
          <w:szCs w:val="24"/>
        </w:rPr>
      </w:pPr>
      <w:r>
        <w:rPr>
          <w:rFonts w:ascii="Times New Roman" w:eastAsia="Times New Roman" w:hAnsi="Times New Roman" w:cs="Times New Roman"/>
          <w:sz w:val="24"/>
          <w:szCs w:val="24"/>
        </w:rPr>
        <w:t>(3) Временно внесените моторни превозни средства и ремаркета се регистрират за срока на временния внос, но за не по-малко от 3 месеца.</w:t>
      </w:r>
    </w:p>
    <w:p w:rsidR="00000000" w:rsidRDefault="00C8174C">
      <w:pPr>
        <w:spacing w:after="0" w:line="240" w:lineRule="auto"/>
        <w:ind w:firstLine="851"/>
        <w:divId w:val="12035939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93 от 2006 г., </w:t>
      </w:r>
      <w:r>
        <w:rPr>
          <w:rFonts w:ascii="Times New Roman" w:eastAsia="Times New Roman" w:hAnsi="Times New Roman" w:cs="Times New Roman"/>
          <w:sz w:val="24"/>
          <w:szCs w:val="24"/>
        </w:rPr>
        <w:t>изм. - ДВ, бр. 57 от 2007 г., изм. - ДВ, бр. 67 от 2012 г., изм. - ДВ, бр. 20 от 2018 г.) Всяка промяна в данните за регистрирано превозно средство и собственика се заявява за регистрация пред съответните звена "Пътна полиция" в срок до един месец от настъ</w:t>
      </w:r>
      <w:r>
        <w:rPr>
          <w:rFonts w:ascii="Times New Roman" w:eastAsia="Times New Roman" w:hAnsi="Times New Roman" w:cs="Times New Roman"/>
          <w:sz w:val="24"/>
          <w:szCs w:val="24"/>
        </w:rPr>
        <w:t>пването ѝ.</w:t>
      </w:r>
    </w:p>
    <w:p w:rsidR="00000000" w:rsidRDefault="00C8174C">
      <w:pPr>
        <w:spacing w:after="0" w:line="240" w:lineRule="auto"/>
        <w:ind w:firstLine="851"/>
        <w:divId w:val="2056272949"/>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45 от 2014 г., в сила от 30.05.2014 г.) Разпоредбата на ал. 4 не се прилага при промяна на данните за вида на горивото в свидетелството за регистрация. Промяната на данните за вида на горивото се заявява от собственика на пре</w:t>
      </w:r>
      <w:r>
        <w:rPr>
          <w:rFonts w:ascii="Times New Roman" w:eastAsia="Times New Roman" w:hAnsi="Times New Roman" w:cs="Times New Roman"/>
          <w:sz w:val="24"/>
          <w:szCs w:val="24"/>
        </w:rPr>
        <w:t xml:space="preserve">возното средство при извършване на първата промяна в регистрацията по чл. 14, настъпила след монтирането на уредба в ПС, позволяваща работата на двигателя с втечнен нефтен газ или сгъстен природен газ, но не по-късно от 3 години от първоначалната проверка </w:t>
      </w:r>
      <w:r>
        <w:rPr>
          <w:rFonts w:ascii="Times New Roman" w:eastAsia="Times New Roman" w:hAnsi="Times New Roman" w:cs="Times New Roman"/>
          <w:sz w:val="24"/>
          <w:szCs w:val="24"/>
        </w:rPr>
        <w:t>на уредбата по реда на наредбата по чл. 148, ал. 1 от Закона за движението по пътищата.</w:t>
      </w:r>
    </w:p>
    <w:p w:rsidR="00000000" w:rsidRDefault="00C8174C">
      <w:pPr>
        <w:spacing w:after="0" w:line="240" w:lineRule="auto"/>
        <w:ind w:firstLine="851"/>
        <w:divId w:val="1168717420"/>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45 от 2014 г., в сила от 30.05.2014 г.) За дейностите по регистрацията и промяната на регистрацията на превозно средство се заплащат такси, които се</w:t>
      </w:r>
      <w:r>
        <w:rPr>
          <w:rFonts w:ascii="Times New Roman" w:eastAsia="Times New Roman" w:hAnsi="Times New Roman" w:cs="Times New Roman"/>
          <w:sz w:val="24"/>
          <w:szCs w:val="24"/>
        </w:rPr>
        <w:t xml:space="preserve"> събират в системата на Министерството на вътрешните работи по Закона за държавните такси.</w:t>
      </w:r>
    </w:p>
    <w:p w:rsidR="00000000" w:rsidRDefault="00C8174C">
      <w:pPr>
        <w:spacing w:after="0" w:line="240" w:lineRule="auto"/>
        <w:divId w:val="1630551848"/>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820926550"/>
        <w:rPr>
          <w:rFonts w:ascii="Times New Roman" w:eastAsia="Times New Roman" w:hAnsi="Times New Roman" w:cs="Times New Roman"/>
          <w:sz w:val="24"/>
          <w:szCs w:val="24"/>
        </w:rPr>
      </w:pPr>
      <w:r>
        <w:rPr>
          <w:rFonts w:ascii="Times New Roman" w:eastAsia="Times New Roman" w:hAnsi="Times New Roman" w:cs="Times New Roman"/>
          <w:sz w:val="24"/>
          <w:szCs w:val="24"/>
        </w:rPr>
        <w:t>Чл. 4. (1) (Изм. - ДВ, бр. 67 от 2012 г.) Собственикът е длъжен да представи превозното средство и необходимите документи в определения срок за извършване на рег</w:t>
      </w:r>
      <w:r>
        <w:rPr>
          <w:rFonts w:ascii="Times New Roman" w:eastAsia="Times New Roman" w:hAnsi="Times New Roman" w:cs="Times New Roman"/>
          <w:sz w:val="24"/>
          <w:szCs w:val="24"/>
        </w:rPr>
        <w:t>истрация, промяна в регистрацията или прекратяване на регистрацията.</w:t>
      </w:r>
    </w:p>
    <w:p w:rsidR="00000000" w:rsidRDefault="00C8174C">
      <w:pPr>
        <w:spacing w:after="0" w:line="240" w:lineRule="auto"/>
        <w:ind w:firstLine="851"/>
        <w:divId w:val="1458139554"/>
        <w:rPr>
          <w:rFonts w:ascii="Times New Roman" w:eastAsia="Times New Roman" w:hAnsi="Times New Roman" w:cs="Times New Roman"/>
          <w:sz w:val="24"/>
          <w:szCs w:val="24"/>
        </w:rPr>
      </w:pPr>
      <w:r>
        <w:rPr>
          <w:rFonts w:ascii="Times New Roman" w:eastAsia="Times New Roman" w:hAnsi="Times New Roman" w:cs="Times New Roman"/>
          <w:sz w:val="24"/>
          <w:szCs w:val="24"/>
        </w:rPr>
        <w:t>(2) Когато превозното средство е собственост на две и повече лица, действията по ал. 1 могат да се извършат по искане от един от съсобствениците при писмено упълномощаване от останалите.</w:t>
      </w:r>
    </w:p>
    <w:p w:rsidR="00000000" w:rsidRDefault="00C8174C">
      <w:pPr>
        <w:spacing w:after="0" w:line="240" w:lineRule="auto"/>
        <w:ind w:firstLine="851"/>
        <w:divId w:val="1891762675"/>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proofErr w:type="spellStart"/>
      <w:r>
        <w:rPr>
          <w:rFonts w:ascii="Times New Roman" w:eastAsia="Times New Roman" w:hAnsi="Times New Roman" w:cs="Times New Roman"/>
          <w:sz w:val="24"/>
          <w:szCs w:val="24"/>
        </w:rPr>
        <w:t>Новa</w:t>
      </w:r>
      <w:proofErr w:type="spellEnd"/>
      <w:r>
        <w:rPr>
          <w:rFonts w:ascii="Times New Roman" w:eastAsia="Times New Roman" w:hAnsi="Times New Roman" w:cs="Times New Roman"/>
          <w:sz w:val="24"/>
          <w:szCs w:val="24"/>
        </w:rPr>
        <w:t xml:space="preserve"> - ДВ, бр. 93 от 2006 г., изм. и доп. - ДВ, бр. 45 от 2014 г., в сила от 30.05.2014 г., доп. - ДВ, бр. 93 от 2023 г., в сила от 07.11.2023 г.) Физическо или юридическо лице, което използва превозното средство по силата на правно основание, различн</w:t>
      </w:r>
      <w:r>
        <w:rPr>
          <w:rFonts w:ascii="Times New Roman" w:eastAsia="Times New Roman" w:hAnsi="Times New Roman" w:cs="Times New Roman"/>
          <w:sz w:val="24"/>
          <w:szCs w:val="24"/>
        </w:rPr>
        <w:t>о от правото на собственост, се вписва в свидетелството за регистрация като ползвател на превозното средство по искане на собственика. Към заявлението за регистрация се предоставя писмено съгласие на собственика и ползвателя, копие на свидетелство за управ</w:t>
      </w:r>
      <w:r>
        <w:rPr>
          <w:rFonts w:ascii="Times New Roman" w:eastAsia="Times New Roman" w:hAnsi="Times New Roman" w:cs="Times New Roman"/>
          <w:sz w:val="24"/>
          <w:szCs w:val="24"/>
        </w:rPr>
        <w:t xml:space="preserve">ление на моторно превозно средство (СУМПС) на ползвателя или </w:t>
      </w:r>
      <w:r>
        <w:rPr>
          <w:rFonts w:ascii="Times New Roman" w:eastAsia="Times New Roman" w:hAnsi="Times New Roman" w:cs="Times New Roman"/>
          <w:sz w:val="24"/>
          <w:szCs w:val="24"/>
        </w:rPr>
        <w:lastRenderedPageBreak/>
        <w:t>договор за лизинг, по силата на който превозното средство се предоставя за ползване, освен ако ползвателят или негов законен представител се яви лично, като в този случай той собственоръчно подпи</w:t>
      </w:r>
      <w:r>
        <w:rPr>
          <w:rFonts w:ascii="Times New Roman" w:eastAsia="Times New Roman" w:hAnsi="Times New Roman" w:cs="Times New Roman"/>
          <w:sz w:val="24"/>
          <w:szCs w:val="24"/>
        </w:rPr>
        <w:t>сва заявлението.</w:t>
      </w:r>
    </w:p>
    <w:p w:rsidR="00000000" w:rsidRDefault="00C8174C">
      <w:pPr>
        <w:spacing w:after="0" w:line="240" w:lineRule="auto"/>
        <w:divId w:val="124854021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253467082"/>
        <w:rPr>
          <w:rFonts w:ascii="Times New Roman" w:eastAsia="Times New Roman" w:hAnsi="Times New Roman" w:cs="Times New Roman"/>
          <w:sz w:val="24"/>
          <w:szCs w:val="24"/>
        </w:rPr>
      </w:pPr>
      <w:r>
        <w:rPr>
          <w:rFonts w:ascii="Times New Roman" w:eastAsia="Times New Roman" w:hAnsi="Times New Roman" w:cs="Times New Roman"/>
          <w:sz w:val="24"/>
          <w:szCs w:val="24"/>
        </w:rPr>
        <w:t>Чл. 5. (1) (Изм. - ДВ, бр. 57 от 2007 г., изм. - ДВ, бр. 94 от 2009 г., доп. - ДВ, бр. 93 от 2023 г., в сила от 07.11.2023 г.) Превозните средства се регистрират по идентификационен номер (VIN), категория, марка и други данни, посочени</w:t>
      </w:r>
      <w:r>
        <w:rPr>
          <w:rFonts w:ascii="Times New Roman" w:eastAsia="Times New Roman" w:hAnsi="Times New Roman" w:cs="Times New Roman"/>
          <w:sz w:val="24"/>
          <w:szCs w:val="24"/>
        </w:rPr>
        <w:t xml:space="preserve"> в представените по реда на глава втора документи. При първоначална регистрация на нови превозни средства в страната, за които липсва информация за номера на двигателя, в свидетелството за регистрация на моторно превозно средство (СРМПС) се отразява само н</w:t>
      </w:r>
      <w:r>
        <w:rPr>
          <w:rFonts w:ascii="Times New Roman" w:eastAsia="Times New Roman" w:hAnsi="Times New Roman" w:cs="Times New Roman"/>
          <w:sz w:val="24"/>
          <w:szCs w:val="24"/>
        </w:rPr>
        <w:t>еговият тип, посочен в ЕС сертификата за съответствие или съответните документи по чл. 12, ал. 2.</w:t>
      </w:r>
    </w:p>
    <w:p w:rsidR="00000000" w:rsidRDefault="00C8174C">
      <w:pPr>
        <w:spacing w:after="0" w:line="240" w:lineRule="auto"/>
        <w:ind w:firstLine="851"/>
        <w:divId w:val="1677684597"/>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21 от 2006 г., отм. - ДВ, бр. 57 от 2007 г.)</w:t>
      </w:r>
    </w:p>
    <w:p w:rsidR="00000000" w:rsidRDefault="00C8174C">
      <w:pPr>
        <w:spacing w:after="0" w:line="240" w:lineRule="auto"/>
        <w:ind w:firstLine="851"/>
        <w:divId w:val="1263636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(Предишна ал. 2 - ДВ, бр. 21 от 2006 г., изм. - ДВ, бр. 94 от 2009 г., изм. - ДВ, бр. 67 </w:t>
      </w:r>
      <w:r>
        <w:rPr>
          <w:rFonts w:ascii="Times New Roman" w:eastAsia="Times New Roman" w:hAnsi="Times New Roman" w:cs="Times New Roman"/>
          <w:sz w:val="24"/>
          <w:szCs w:val="24"/>
        </w:rPr>
        <w:t>от 2012 г.) При регистрация звената на МВР извършват необходимите проверки за:</w:t>
      </w:r>
    </w:p>
    <w:p w:rsidR="00000000" w:rsidRDefault="00C8174C">
      <w:pPr>
        <w:spacing w:after="0" w:line="240" w:lineRule="auto"/>
        <w:ind w:firstLine="851"/>
        <w:divId w:val="1960410428"/>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94 от 2009 г.) идентификацията на превозното средство в случаите, когато се изисква;</w:t>
      </w:r>
    </w:p>
    <w:p w:rsidR="00000000" w:rsidRDefault="00C8174C">
      <w:pPr>
        <w:spacing w:after="0" w:line="240" w:lineRule="auto"/>
        <w:ind w:firstLine="851"/>
        <w:divId w:val="60830877"/>
        <w:rPr>
          <w:rFonts w:ascii="Times New Roman" w:eastAsia="Times New Roman" w:hAnsi="Times New Roman" w:cs="Times New Roman"/>
          <w:sz w:val="24"/>
          <w:szCs w:val="24"/>
        </w:rPr>
      </w:pPr>
      <w:r>
        <w:rPr>
          <w:rFonts w:ascii="Times New Roman" w:eastAsia="Times New Roman" w:hAnsi="Times New Roman" w:cs="Times New Roman"/>
          <w:sz w:val="24"/>
          <w:szCs w:val="24"/>
        </w:rPr>
        <w:t>2. достоверността на представените документи и данните на собственика;</w:t>
      </w:r>
    </w:p>
    <w:p w:rsidR="00000000" w:rsidRDefault="00C8174C">
      <w:pPr>
        <w:spacing w:after="0" w:line="240" w:lineRule="auto"/>
        <w:ind w:firstLine="851"/>
        <w:divId w:val="202257501"/>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произхода на превозното средство;</w:t>
      </w:r>
    </w:p>
    <w:p w:rsidR="00000000" w:rsidRDefault="00C8174C">
      <w:pPr>
        <w:spacing w:after="0" w:line="240" w:lineRule="auto"/>
        <w:ind w:firstLine="851"/>
        <w:divId w:val="18833970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техническата изправност на превозното средство и неговото </w:t>
      </w:r>
      <w:proofErr w:type="spellStart"/>
      <w:r>
        <w:rPr>
          <w:rFonts w:ascii="Times New Roman" w:eastAsia="Times New Roman" w:hAnsi="Times New Roman" w:cs="Times New Roman"/>
          <w:sz w:val="24"/>
          <w:szCs w:val="24"/>
        </w:rPr>
        <w:t>комплектоване</w:t>
      </w:r>
      <w:proofErr w:type="spellEnd"/>
      <w:r>
        <w:rPr>
          <w:rFonts w:ascii="Times New Roman" w:eastAsia="Times New Roman" w:hAnsi="Times New Roman" w:cs="Times New Roman"/>
          <w:sz w:val="24"/>
          <w:szCs w:val="24"/>
        </w:rPr>
        <w:t>.</w:t>
      </w:r>
    </w:p>
    <w:p w:rsidR="00000000" w:rsidRDefault="00C8174C">
      <w:pPr>
        <w:spacing w:after="0" w:line="240" w:lineRule="auto"/>
        <w:ind w:firstLine="851"/>
        <w:divId w:val="1942373808"/>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21 от 2006 г.) При извършване на проверките се използват национални и международни информационни фондове, техническ</w:t>
      </w:r>
      <w:r>
        <w:rPr>
          <w:rFonts w:ascii="Times New Roman" w:eastAsia="Times New Roman" w:hAnsi="Times New Roman" w:cs="Times New Roman"/>
          <w:sz w:val="24"/>
          <w:szCs w:val="24"/>
        </w:rPr>
        <w:t>и методи и средства.</w:t>
      </w:r>
    </w:p>
    <w:p w:rsidR="00000000" w:rsidRDefault="00C8174C">
      <w:pPr>
        <w:spacing w:after="0" w:line="240" w:lineRule="auto"/>
        <w:ind w:firstLine="851"/>
        <w:divId w:val="2102557943"/>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21 от 2006 г.) Служителите, извършващи проверки и регистрация, заверяват документите за регистрация и отговарят за правилното и точното им попълване, както и за достоверността на направените заверки.</w:t>
      </w:r>
    </w:p>
    <w:p w:rsidR="00000000" w:rsidRDefault="00C8174C">
      <w:pPr>
        <w:spacing w:after="0" w:line="240" w:lineRule="auto"/>
        <w:divId w:val="78531849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453672678"/>
        <w:rPr>
          <w:rFonts w:ascii="Times New Roman" w:eastAsia="Times New Roman" w:hAnsi="Times New Roman" w:cs="Times New Roman"/>
          <w:sz w:val="24"/>
          <w:szCs w:val="24"/>
        </w:rPr>
      </w:pPr>
      <w:r>
        <w:rPr>
          <w:rFonts w:ascii="Times New Roman" w:eastAsia="Times New Roman" w:hAnsi="Times New Roman" w:cs="Times New Roman"/>
          <w:sz w:val="24"/>
          <w:szCs w:val="24"/>
        </w:rPr>
        <w:t>Ч</w:t>
      </w:r>
      <w:r>
        <w:rPr>
          <w:rFonts w:ascii="Times New Roman" w:eastAsia="Times New Roman" w:hAnsi="Times New Roman" w:cs="Times New Roman"/>
          <w:sz w:val="24"/>
          <w:szCs w:val="24"/>
        </w:rPr>
        <w:t>л. 6. (1) (Изм. - ДВ, бр. 93 от 2006 г., изм. - ДВ, бр. 57 от 2007 г., изм. - ДВ, бр. 94 от 2009 г., изм. - ДВ, бр. 67 от 2012 г.) Пунктове за регистрация и идентификация към звената "Пътна полиция" се разкриват от директора на ОДМВР или СДВР след съгласув</w:t>
      </w:r>
      <w:r>
        <w:rPr>
          <w:rFonts w:ascii="Times New Roman" w:eastAsia="Times New Roman" w:hAnsi="Times New Roman" w:cs="Times New Roman"/>
          <w:sz w:val="24"/>
          <w:szCs w:val="24"/>
        </w:rPr>
        <w:t>ане с директора на Главна дирекция "Национална полиция" (ГДНП).</w:t>
      </w:r>
    </w:p>
    <w:p w:rsidR="00000000" w:rsidRDefault="00C8174C">
      <w:pPr>
        <w:spacing w:after="0" w:line="240" w:lineRule="auto"/>
        <w:ind w:firstLine="851"/>
        <w:divId w:val="92812600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93 от 2006 г., изм. - ДВ, бр. 94 от 2009 г., изм. - ДВ, бр. 67 от 2012 г., доп. - ДВ, бр. 31 от 2015 г., изм. - ДВ, бр. 97 от 2019 г.) Идентификация на превозни средства и/</w:t>
      </w:r>
      <w:r>
        <w:rPr>
          <w:rFonts w:ascii="Times New Roman" w:eastAsia="Times New Roman" w:hAnsi="Times New Roman" w:cs="Times New Roman"/>
          <w:sz w:val="24"/>
          <w:szCs w:val="24"/>
        </w:rPr>
        <w:t>или монтаж на табели с регистрационен номер извън пунктовете за регистрация и идентификация се извършва:</w:t>
      </w:r>
    </w:p>
    <w:p w:rsidR="00000000" w:rsidRDefault="00C8174C">
      <w:pPr>
        <w:spacing w:after="0" w:line="240" w:lineRule="auto"/>
        <w:ind w:firstLine="851"/>
        <w:divId w:val="908928564"/>
        <w:rPr>
          <w:rFonts w:ascii="Times New Roman" w:eastAsia="Times New Roman" w:hAnsi="Times New Roman" w:cs="Times New Roman"/>
          <w:sz w:val="24"/>
          <w:szCs w:val="24"/>
        </w:rPr>
      </w:pPr>
      <w:r>
        <w:rPr>
          <w:rFonts w:ascii="Times New Roman" w:eastAsia="Times New Roman" w:hAnsi="Times New Roman" w:cs="Times New Roman"/>
          <w:sz w:val="24"/>
          <w:szCs w:val="24"/>
        </w:rPr>
        <w:t>1. след подаване на заявление до началника на отдел/сектор "Пътна полиция" при СДВР/ОДМВР - при идентификация на превозни средства и/или монтаж на табе</w:t>
      </w:r>
      <w:r>
        <w:rPr>
          <w:rFonts w:ascii="Times New Roman" w:eastAsia="Times New Roman" w:hAnsi="Times New Roman" w:cs="Times New Roman"/>
          <w:sz w:val="24"/>
          <w:szCs w:val="24"/>
        </w:rPr>
        <w:t xml:space="preserve">ли с регистрационен номер на територията на СДВР/ОДМВР по </w:t>
      </w:r>
      <w:proofErr w:type="spellStart"/>
      <w:r>
        <w:rPr>
          <w:rFonts w:ascii="Times New Roman" w:eastAsia="Times New Roman" w:hAnsi="Times New Roman" w:cs="Times New Roman"/>
          <w:sz w:val="24"/>
          <w:szCs w:val="24"/>
        </w:rPr>
        <w:t>месторегистрация</w:t>
      </w:r>
      <w:proofErr w:type="spellEnd"/>
      <w:r>
        <w:rPr>
          <w:rFonts w:ascii="Times New Roman" w:eastAsia="Times New Roman" w:hAnsi="Times New Roman" w:cs="Times New Roman"/>
          <w:sz w:val="24"/>
          <w:szCs w:val="24"/>
        </w:rPr>
        <w:t xml:space="preserve"> на превозните средства по мястото, където следва да бъде регистрирано превозното средство;</w:t>
      </w:r>
    </w:p>
    <w:p w:rsidR="00000000" w:rsidRDefault="00C8174C">
      <w:pPr>
        <w:spacing w:after="0" w:line="240" w:lineRule="auto"/>
        <w:ind w:firstLine="851"/>
        <w:divId w:val="832644097"/>
        <w:rPr>
          <w:rFonts w:ascii="Times New Roman" w:eastAsia="Times New Roman" w:hAnsi="Times New Roman" w:cs="Times New Roman"/>
          <w:sz w:val="24"/>
          <w:szCs w:val="24"/>
        </w:rPr>
      </w:pPr>
      <w:r>
        <w:rPr>
          <w:rFonts w:ascii="Times New Roman" w:eastAsia="Times New Roman" w:hAnsi="Times New Roman" w:cs="Times New Roman"/>
          <w:sz w:val="24"/>
          <w:szCs w:val="24"/>
        </w:rPr>
        <w:t>2. след подаване на заявление до директора на ГДНП - при идентификация на превозни средств</w:t>
      </w:r>
      <w:r>
        <w:rPr>
          <w:rFonts w:ascii="Times New Roman" w:eastAsia="Times New Roman" w:hAnsi="Times New Roman" w:cs="Times New Roman"/>
          <w:sz w:val="24"/>
          <w:szCs w:val="24"/>
        </w:rPr>
        <w:t xml:space="preserve">а и/или монтаж на табели с регистрационен номер на територия, различна от територията, обслужвана от СДВР/ОДМВР по </w:t>
      </w:r>
      <w:proofErr w:type="spellStart"/>
      <w:r>
        <w:rPr>
          <w:rFonts w:ascii="Times New Roman" w:eastAsia="Times New Roman" w:hAnsi="Times New Roman" w:cs="Times New Roman"/>
          <w:sz w:val="24"/>
          <w:szCs w:val="24"/>
        </w:rPr>
        <w:t>месторегистрация</w:t>
      </w:r>
      <w:proofErr w:type="spellEnd"/>
      <w:r>
        <w:rPr>
          <w:rFonts w:ascii="Times New Roman" w:eastAsia="Times New Roman" w:hAnsi="Times New Roman" w:cs="Times New Roman"/>
          <w:sz w:val="24"/>
          <w:szCs w:val="24"/>
        </w:rPr>
        <w:t xml:space="preserve"> на превозните средства по мястото, където следва да бъде регистрирано превозното средство.</w:t>
      </w:r>
    </w:p>
    <w:p w:rsidR="00000000" w:rsidRDefault="00C8174C">
      <w:pPr>
        <w:spacing w:after="0" w:line="240" w:lineRule="auto"/>
        <w:ind w:firstLine="851"/>
        <w:divId w:val="154005055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(Нова - ДВ, бр. 31 от 2015 г., изм. - ДВ, бр. 97 от 2019 г.) Идентификация на превозни средства и/или монтаж на табели с регистрационен номер в случаите по ал. 2, т. 1 се допуска, ако собственикът е заявил не по-малко от 5 броя превозни средства.</w:t>
      </w:r>
    </w:p>
    <w:p w:rsidR="00000000" w:rsidRDefault="00C8174C">
      <w:pPr>
        <w:spacing w:after="0" w:line="240" w:lineRule="auto"/>
        <w:ind w:firstLine="851"/>
        <w:divId w:val="1774863226"/>
        <w:rPr>
          <w:rFonts w:ascii="Times New Roman" w:eastAsia="Times New Roman" w:hAnsi="Times New Roman" w:cs="Times New Roman"/>
          <w:sz w:val="24"/>
          <w:szCs w:val="24"/>
        </w:rPr>
      </w:pPr>
      <w:r>
        <w:rPr>
          <w:rFonts w:ascii="Times New Roman" w:eastAsia="Times New Roman" w:hAnsi="Times New Roman" w:cs="Times New Roman"/>
          <w:sz w:val="24"/>
          <w:szCs w:val="24"/>
        </w:rPr>
        <w:t>(4) (</w:t>
      </w:r>
      <w:r>
        <w:rPr>
          <w:rFonts w:ascii="Times New Roman" w:eastAsia="Times New Roman" w:hAnsi="Times New Roman" w:cs="Times New Roman"/>
          <w:sz w:val="24"/>
          <w:szCs w:val="24"/>
        </w:rPr>
        <w:t>Нова - ДВ, бр. 97 от 2019 г.) Идентификация на превозни средства и/или монтаж на табели с регистрационен номер в случаите по ал. 2, т. 2 се допуска, ако собственикът е заявил не по-малко от 10 броя превозни средства.</w:t>
      </w:r>
    </w:p>
    <w:p w:rsidR="00000000" w:rsidRDefault="00C8174C">
      <w:pPr>
        <w:spacing w:after="0" w:line="240" w:lineRule="auto"/>
        <w:ind w:firstLine="851"/>
        <w:divId w:val="728067369"/>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97 от 2019 г.) Иден</w:t>
      </w:r>
      <w:r>
        <w:rPr>
          <w:rFonts w:ascii="Times New Roman" w:eastAsia="Times New Roman" w:hAnsi="Times New Roman" w:cs="Times New Roman"/>
          <w:sz w:val="24"/>
          <w:szCs w:val="24"/>
        </w:rPr>
        <w:t>тификация на превозни средства и/или монтаж на табели с регистрационен номер в случаите по ал. 2, т. 1 и 2, чиито технически характеристики и/или моментно техническо състояние ограничават скоростта на движение и/или създават затруднения в пътното движение,</w:t>
      </w:r>
      <w:r>
        <w:rPr>
          <w:rFonts w:ascii="Times New Roman" w:eastAsia="Times New Roman" w:hAnsi="Times New Roman" w:cs="Times New Roman"/>
          <w:sz w:val="24"/>
          <w:szCs w:val="24"/>
        </w:rPr>
        <w:t xml:space="preserve"> се извършват, без да се прилагат изискванията за минимален брой ПС съгласно ал. 3 и 4.</w:t>
      </w:r>
    </w:p>
    <w:p w:rsidR="00000000" w:rsidRDefault="00C8174C">
      <w:pPr>
        <w:spacing w:after="0" w:line="240" w:lineRule="auto"/>
        <w:ind w:firstLine="851"/>
        <w:divId w:val="1872063692"/>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97 от 2019 г.) Идентификация на превозни средства и/или монтаж на табели с регистрационен номер извън пунктовете за регистрация и идентификация не с</w:t>
      </w:r>
      <w:r>
        <w:rPr>
          <w:rFonts w:ascii="Times New Roman" w:eastAsia="Times New Roman" w:hAnsi="Times New Roman" w:cs="Times New Roman"/>
          <w:sz w:val="24"/>
          <w:szCs w:val="24"/>
        </w:rPr>
        <w:t>е допуска, когато:</w:t>
      </w:r>
    </w:p>
    <w:p w:rsidR="00000000" w:rsidRDefault="00C8174C">
      <w:pPr>
        <w:spacing w:after="0" w:line="240" w:lineRule="auto"/>
        <w:ind w:firstLine="851"/>
        <w:divId w:val="2120027214"/>
        <w:rPr>
          <w:rFonts w:ascii="Times New Roman" w:eastAsia="Times New Roman" w:hAnsi="Times New Roman" w:cs="Times New Roman"/>
          <w:sz w:val="24"/>
          <w:szCs w:val="24"/>
        </w:rPr>
      </w:pPr>
      <w:r>
        <w:rPr>
          <w:rFonts w:ascii="Times New Roman" w:eastAsia="Times New Roman" w:hAnsi="Times New Roman" w:cs="Times New Roman"/>
          <w:sz w:val="24"/>
          <w:szCs w:val="24"/>
        </w:rPr>
        <w:t>1. на превозното средство е наложен запор или друго законово ограничение;</w:t>
      </w:r>
    </w:p>
    <w:p w:rsidR="00000000" w:rsidRDefault="00C8174C">
      <w:pPr>
        <w:spacing w:after="0" w:line="240" w:lineRule="auto"/>
        <w:ind w:firstLine="851"/>
        <w:divId w:val="168494292"/>
        <w:rPr>
          <w:rFonts w:ascii="Times New Roman" w:eastAsia="Times New Roman" w:hAnsi="Times New Roman" w:cs="Times New Roman"/>
          <w:sz w:val="24"/>
          <w:szCs w:val="24"/>
        </w:rPr>
      </w:pPr>
      <w:r>
        <w:rPr>
          <w:rFonts w:ascii="Times New Roman" w:eastAsia="Times New Roman" w:hAnsi="Times New Roman" w:cs="Times New Roman"/>
          <w:sz w:val="24"/>
          <w:szCs w:val="24"/>
        </w:rPr>
        <w:t>2. не е установена собствеността на превозното средство;</w:t>
      </w:r>
    </w:p>
    <w:p w:rsidR="00000000" w:rsidRDefault="00C8174C">
      <w:pPr>
        <w:spacing w:after="0" w:line="240" w:lineRule="auto"/>
        <w:ind w:firstLine="851"/>
        <w:divId w:val="1262225137"/>
        <w:rPr>
          <w:rFonts w:ascii="Times New Roman" w:eastAsia="Times New Roman" w:hAnsi="Times New Roman" w:cs="Times New Roman"/>
          <w:sz w:val="24"/>
          <w:szCs w:val="24"/>
        </w:rPr>
      </w:pPr>
      <w:r>
        <w:rPr>
          <w:rFonts w:ascii="Times New Roman" w:eastAsia="Times New Roman" w:hAnsi="Times New Roman" w:cs="Times New Roman"/>
          <w:sz w:val="24"/>
          <w:szCs w:val="24"/>
        </w:rPr>
        <w:t>3. има несъответствие с нормативните изисквания.</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563609923"/>
        <w:rPr>
          <w:rFonts w:ascii="Times New Roman" w:eastAsia="Times New Roman" w:hAnsi="Times New Roman" w:cs="Times New Roman"/>
          <w:sz w:val="24"/>
          <w:szCs w:val="24"/>
        </w:rPr>
      </w:pPr>
      <w:r>
        <w:rPr>
          <w:rFonts w:ascii="Times New Roman" w:eastAsia="Times New Roman" w:hAnsi="Times New Roman" w:cs="Times New Roman"/>
          <w:sz w:val="24"/>
          <w:szCs w:val="24"/>
        </w:rPr>
        <w:t>Чл. 7. (1) (Доп. - ДВ, бр. 62 от 2017 г., в сила от 01.</w:t>
      </w:r>
      <w:r>
        <w:rPr>
          <w:rFonts w:ascii="Times New Roman" w:eastAsia="Times New Roman" w:hAnsi="Times New Roman" w:cs="Times New Roman"/>
          <w:sz w:val="24"/>
          <w:szCs w:val="24"/>
        </w:rPr>
        <w:t>08.2017 г.) Превозните средства, на които не може да се установи поставеният от производителя идентификационен номер (VIN), не се регистрират, с изключение на превозно средство (ПС), изоставено, конфискувано или отнето в полза на държавата и предоставено з</w:t>
      </w:r>
      <w:r>
        <w:rPr>
          <w:rFonts w:ascii="Times New Roman" w:eastAsia="Times New Roman" w:hAnsi="Times New Roman" w:cs="Times New Roman"/>
          <w:sz w:val="24"/>
          <w:szCs w:val="24"/>
        </w:rPr>
        <w:t>а нуждите на бюджетна организация, като регистрацията му се извършва след поставяне на нов идентификационен номер.</w:t>
      </w:r>
    </w:p>
    <w:p w:rsidR="00000000" w:rsidRDefault="00C8174C">
      <w:pPr>
        <w:spacing w:after="0" w:line="240" w:lineRule="auto"/>
        <w:ind w:firstLine="851"/>
        <w:divId w:val="15792914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62 от 2017 г., в сила от 01.08.2017 г.) Извън изключението по ал. 1 превозните средства, на които не може да се установи </w:t>
      </w:r>
      <w:r>
        <w:rPr>
          <w:rFonts w:ascii="Times New Roman" w:eastAsia="Times New Roman" w:hAnsi="Times New Roman" w:cs="Times New Roman"/>
          <w:sz w:val="24"/>
          <w:szCs w:val="24"/>
        </w:rPr>
        <w:t>поставеният от производителя идентификационен номер (VIN), и документите за тях се задържат и се уведомяват съответните органи.</w:t>
      </w:r>
    </w:p>
    <w:p w:rsidR="00000000" w:rsidRDefault="00C8174C">
      <w:pPr>
        <w:spacing w:after="0" w:line="240" w:lineRule="auto"/>
        <w:ind w:firstLine="851"/>
        <w:divId w:val="1091047656"/>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62 от 2017 г., в сила от 01.08.2017 г.) При установяване на несъответствие в данните на ПС с тези по докумен</w:t>
      </w:r>
      <w:r>
        <w:rPr>
          <w:rFonts w:ascii="Times New Roman" w:eastAsia="Times New Roman" w:hAnsi="Times New Roman" w:cs="Times New Roman"/>
          <w:sz w:val="24"/>
          <w:szCs w:val="24"/>
        </w:rPr>
        <w:t>тите му ПС, обявено за издирване, ПС със следи от въздействие върху и/или в областта на идентификационния номер (VIN) или при установяване на съвпадение в идентификационния номер на представено за регистрация ПС с вече регистрирано в страната такова случая</w:t>
      </w:r>
      <w:r>
        <w:rPr>
          <w:rFonts w:ascii="Times New Roman" w:eastAsia="Times New Roman" w:hAnsi="Times New Roman" w:cs="Times New Roman"/>
          <w:sz w:val="24"/>
          <w:szCs w:val="24"/>
        </w:rPr>
        <w:t>т се разглежда от комисия, определена със заповед на директора на СДВР/ОДМВР.</w:t>
      </w:r>
    </w:p>
    <w:p w:rsidR="00000000" w:rsidRDefault="00C8174C">
      <w:pPr>
        <w:spacing w:after="0" w:line="240" w:lineRule="auto"/>
        <w:ind w:firstLine="851"/>
        <w:divId w:val="695423537"/>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93 от 2006 г., изм. - ДВ, бр. 94 от 2009 г., предишна ал. 3 - ДВ, бр. 62 от 2017 г., в сила от 01.08.2017 г., изм. - ДВ, бр. 93 от 2023 г., в сила от 07.11.20</w:t>
      </w:r>
      <w:r>
        <w:rPr>
          <w:rFonts w:ascii="Times New Roman" w:eastAsia="Times New Roman" w:hAnsi="Times New Roman" w:cs="Times New Roman"/>
          <w:sz w:val="24"/>
          <w:szCs w:val="24"/>
        </w:rPr>
        <w:t>23 г.) Отказът от регистрация на превозни средства се отразява в националния регистър на пътните превозни средства от административния орган, издал решението за отказ.</w:t>
      </w:r>
    </w:p>
    <w:p w:rsidR="00000000" w:rsidRDefault="00C8174C">
      <w:pPr>
        <w:spacing w:after="0" w:line="240" w:lineRule="auto"/>
        <w:ind w:firstLine="851"/>
        <w:divId w:val="1233662009"/>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94 от 2009 г., предишна ал. 4 - ДВ, бр. 62 от 2017 г., в сила от 01.</w:t>
      </w:r>
      <w:r>
        <w:rPr>
          <w:rFonts w:ascii="Times New Roman" w:eastAsia="Times New Roman" w:hAnsi="Times New Roman" w:cs="Times New Roman"/>
          <w:sz w:val="24"/>
          <w:szCs w:val="24"/>
        </w:rPr>
        <w:t>08.2017 г., отм. - ДВ, бр. 93 от 2023 г., в сила от 07.11.2023 г.)</w:t>
      </w:r>
    </w:p>
    <w:p w:rsidR="00000000" w:rsidRDefault="00C8174C">
      <w:pPr>
        <w:spacing w:after="0" w:line="240" w:lineRule="auto"/>
        <w:ind w:firstLine="851"/>
        <w:divId w:val="399140802"/>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93 от 2006 г., предишна ал. 4, изм. - ДВ, бр. 94 от 2009 г., изм. - ДВ, бр. 67 от 2012 г., предишна ал. 5 - ДВ, бр. 62 от 2017 г., в сила от 01.08.2017 г.) Главна дирекц</w:t>
      </w:r>
      <w:r>
        <w:rPr>
          <w:rFonts w:ascii="Times New Roman" w:eastAsia="Times New Roman" w:hAnsi="Times New Roman" w:cs="Times New Roman"/>
          <w:sz w:val="24"/>
          <w:szCs w:val="24"/>
        </w:rPr>
        <w:t>ия "Национална полиция", води на централен отчет установените случаи на превозни средства с изменен автентичен идентификационен номер (VIN).</w:t>
      </w:r>
    </w:p>
    <w:p w:rsidR="00000000" w:rsidRDefault="00C8174C">
      <w:pPr>
        <w:spacing w:after="0" w:line="240" w:lineRule="auto"/>
        <w:ind w:firstLine="851"/>
        <w:divId w:val="396129496"/>
        <w:rPr>
          <w:rFonts w:ascii="Times New Roman" w:eastAsia="Times New Roman" w:hAnsi="Times New Roman" w:cs="Times New Roman"/>
          <w:sz w:val="24"/>
          <w:szCs w:val="24"/>
        </w:rPr>
      </w:pPr>
      <w:r>
        <w:rPr>
          <w:rFonts w:ascii="Times New Roman" w:eastAsia="Times New Roman" w:hAnsi="Times New Roman" w:cs="Times New Roman"/>
          <w:sz w:val="24"/>
          <w:szCs w:val="24"/>
        </w:rPr>
        <w:t>(7) (Предишна ал. 5 - ДВ, бр. 94 от 2009 г., доп. - ДВ, бр. 45 от 2014 г., в сила от 30.05.2014 г., предишна ал. 6,</w:t>
      </w:r>
      <w:r>
        <w:rPr>
          <w:rFonts w:ascii="Times New Roman" w:eastAsia="Times New Roman" w:hAnsi="Times New Roman" w:cs="Times New Roman"/>
          <w:sz w:val="24"/>
          <w:szCs w:val="24"/>
        </w:rPr>
        <w:t xml:space="preserve"> доп. - ДВ, бр. 62 от 2017 г., в сила от 01.08.2017 г., изм. - ДВ, бр. 93 от 2023 г., в сила от 07.11.2023 г.) Наличието на възстановен идентификационен </w:t>
      </w:r>
      <w:r>
        <w:rPr>
          <w:rFonts w:ascii="Times New Roman" w:eastAsia="Times New Roman" w:hAnsi="Times New Roman" w:cs="Times New Roman"/>
          <w:sz w:val="24"/>
          <w:szCs w:val="24"/>
        </w:rPr>
        <w:lastRenderedPageBreak/>
        <w:t>номер (VIN) или поставен нов идентификационен номер се отбелязва като нестандартен в забележка в свидет</w:t>
      </w:r>
      <w:r>
        <w:rPr>
          <w:rFonts w:ascii="Times New Roman" w:eastAsia="Times New Roman" w:hAnsi="Times New Roman" w:cs="Times New Roman"/>
          <w:sz w:val="24"/>
          <w:szCs w:val="24"/>
        </w:rPr>
        <w:t>елството за регистрация и в националния регистър на пътните превозни средства.</w:t>
      </w:r>
    </w:p>
    <w:p w:rsidR="00000000" w:rsidRDefault="00C8174C">
      <w:pPr>
        <w:spacing w:after="0" w:line="240" w:lineRule="auto"/>
        <w:divId w:val="811564010"/>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514225363"/>
        <w:rPr>
          <w:rFonts w:ascii="Times New Roman" w:eastAsia="Times New Roman" w:hAnsi="Times New Roman" w:cs="Times New Roman"/>
          <w:sz w:val="24"/>
          <w:szCs w:val="24"/>
        </w:rPr>
      </w:pPr>
      <w:r>
        <w:rPr>
          <w:rFonts w:ascii="Times New Roman" w:eastAsia="Times New Roman" w:hAnsi="Times New Roman" w:cs="Times New Roman"/>
          <w:sz w:val="24"/>
          <w:szCs w:val="24"/>
        </w:rPr>
        <w:t>Чл. 8. (1) Не се регистрират:</w:t>
      </w:r>
    </w:p>
    <w:p w:rsidR="00000000" w:rsidRDefault="00C8174C">
      <w:pPr>
        <w:spacing w:after="0" w:line="240" w:lineRule="auto"/>
        <w:ind w:firstLine="851"/>
        <w:divId w:val="1034496567"/>
        <w:rPr>
          <w:rFonts w:ascii="Times New Roman" w:eastAsia="Times New Roman" w:hAnsi="Times New Roman" w:cs="Times New Roman"/>
          <w:sz w:val="24"/>
          <w:szCs w:val="24"/>
        </w:rPr>
      </w:pPr>
      <w:r>
        <w:rPr>
          <w:rFonts w:ascii="Times New Roman" w:eastAsia="Times New Roman" w:hAnsi="Times New Roman" w:cs="Times New Roman"/>
          <w:sz w:val="24"/>
          <w:szCs w:val="24"/>
        </w:rPr>
        <w:t>1. (отменена като незаконосъобразна с Решение № 7802/2003 г. на ВАС - ДВ, бр. 68 от 2003 г.);</w:t>
      </w:r>
    </w:p>
    <w:p w:rsidR="00000000" w:rsidRDefault="00C8174C">
      <w:pPr>
        <w:spacing w:after="0" w:line="240" w:lineRule="auto"/>
        <w:ind w:firstLine="851"/>
        <w:divId w:val="510725853"/>
        <w:rPr>
          <w:rFonts w:ascii="Times New Roman" w:eastAsia="Times New Roman" w:hAnsi="Times New Roman" w:cs="Times New Roman"/>
          <w:sz w:val="24"/>
          <w:szCs w:val="24"/>
        </w:rPr>
      </w:pPr>
      <w:r>
        <w:rPr>
          <w:rFonts w:ascii="Times New Roman" w:eastAsia="Times New Roman" w:hAnsi="Times New Roman" w:cs="Times New Roman"/>
          <w:sz w:val="24"/>
          <w:szCs w:val="24"/>
        </w:rPr>
        <w:t>2. (отменена като незаконосъобразна с Решение № 7</w:t>
      </w:r>
      <w:r>
        <w:rPr>
          <w:rFonts w:ascii="Times New Roman" w:eastAsia="Times New Roman" w:hAnsi="Times New Roman" w:cs="Times New Roman"/>
          <w:sz w:val="24"/>
          <w:szCs w:val="24"/>
        </w:rPr>
        <w:t>802/2003 г. на ВАС - ДВ, бр. 68 от 2003 г.);</w:t>
      </w:r>
    </w:p>
    <w:p w:rsidR="00000000" w:rsidRDefault="00C8174C">
      <w:pPr>
        <w:spacing w:after="0" w:line="240" w:lineRule="auto"/>
        <w:ind w:firstLine="851"/>
        <w:divId w:val="120868662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105 от 2002 г., отменена като незаконосъобразна с Решение № 7802/2003 г. на ВАС - ДВ, бр. 68 от 2003 г.);</w:t>
      </w:r>
    </w:p>
    <w:p w:rsidR="00000000" w:rsidRDefault="00C8174C">
      <w:pPr>
        <w:spacing w:after="0" w:line="240" w:lineRule="auto"/>
        <w:ind w:firstLine="851"/>
        <w:divId w:val="1618832892"/>
        <w:rPr>
          <w:rFonts w:ascii="Times New Roman" w:eastAsia="Times New Roman" w:hAnsi="Times New Roman" w:cs="Times New Roman"/>
          <w:sz w:val="24"/>
          <w:szCs w:val="24"/>
        </w:rPr>
      </w:pPr>
      <w:r>
        <w:rPr>
          <w:rFonts w:ascii="Times New Roman" w:eastAsia="Times New Roman" w:hAnsi="Times New Roman" w:cs="Times New Roman"/>
          <w:sz w:val="24"/>
          <w:szCs w:val="24"/>
        </w:rPr>
        <w:t>4. (отменена като незаконосъобразна с Решение № 7802/2003 г. на ВАС - ДВ, бр. 68 от 20</w:t>
      </w:r>
      <w:r>
        <w:rPr>
          <w:rFonts w:ascii="Times New Roman" w:eastAsia="Times New Roman" w:hAnsi="Times New Roman" w:cs="Times New Roman"/>
          <w:sz w:val="24"/>
          <w:szCs w:val="24"/>
        </w:rPr>
        <w:t>03 г.);</w:t>
      </w:r>
    </w:p>
    <w:p w:rsidR="00000000" w:rsidRDefault="00C8174C">
      <w:pPr>
        <w:spacing w:after="0" w:line="240" w:lineRule="auto"/>
        <w:ind w:firstLine="851"/>
        <w:divId w:val="2010477435"/>
        <w:rPr>
          <w:rFonts w:ascii="Times New Roman" w:eastAsia="Times New Roman" w:hAnsi="Times New Roman" w:cs="Times New Roman"/>
          <w:sz w:val="24"/>
          <w:szCs w:val="24"/>
        </w:rPr>
      </w:pPr>
      <w:r>
        <w:rPr>
          <w:rFonts w:ascii="Times New Roman" w:eastAsia="Times New Roman" w:hAnsi="Times New Roman" w:cs="Times New Roman"/>
          <w:sz w:val="24"/>
          <w:szCs w:val="24"/>
        </w:rPr>
        <w:t>5. (отменена като незаконосъобразна с Решение № 7802/2003 г. на ВАС - ДВ, бр. 68 от 2003 г.).</w:t>
      </w:r>
    </w:p>
    <w:p w:rsidR="00000000" w:rsidRDefault="00C8174C">
      <w:pPr>
        <w:spacing w:after="0" w:line="240" w:lineRule="auto"/>
        <w:ind w:firstLine="851"/>
        <w:divId w:val="1629163990"/>
        <w:rPr>
          <w:rFonts w:ascii="Times New Roman" w:eastAsia="Times New Roman" w:hAnsi="Times New Roman" w:cs="Times New Roman"/>
          <w:sz w:val="24"/>
          <w:szCs w:val="24"/>
        </w:rPr>
      </w:pPr>
      <w:r>
        <w:rPr>
          <w:rFonts w:ascii="Times New Roman" w:eastAsia="Times New Roman" w:hAnsi="Times New Roman" w:cs="Times New Roman"/>
          <w:sz w:val="24"/>
          <w:szCs w:val="24"/>
        </w:rPr>
        <w:t>(2) Промени в данните за регистрирани превозни средства, които са обявени за издирване, не се извършват до прекратяване на издирването от компетентните по</w:t>
      </w:r>
      <w:r>
        <w:rPr>
          <w:rFonts w:ascii="Times New Roman" w:eastAsia="Times New Roman" w:hAnsi="Times New Roman" w:cs="Times New Roman"/>
          <w:sz w:val="24"/>
          <w:szCs w:val="24"/>
        </w:rPr>
        <w:t>лицейски органи.</w:t>
      </w:r>
    </w:p>
    <w:p w:rsidR="00000000" w:rsidRDefault="00C8174C">
      <w:pPr>
        <w:spacing w:after="0" w:line="240" w:lineRule="auto"/>
        <w:ind w:firstLine="851"/>
        <w:divId w:val="1440953163"/>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105 от 2002 г.) Промяна в регистрацията на превозни средства с наложен запор или друго законово ограничение се извършва след отмяна или писмено разрешение на органа, постановил обезпечението, или друг компетентен орган.</w:t>
      </w:r>
    </w:p>
    <w:p w:rsidR="00000000" w:rsidRDefault="00C8174C">
      <w:pPr>
        <w:spacing w:after="0" w:line="240" w:lineRule="auto"/>
        <w:divId w:val="124402225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660844372"/>
        <w:rPr>
          <w:rFonts w:ascii="Times New Roman" w:eastAsia="Times New Roman" w:hAnsi="Times New Roman" w:cs="Times New Roman"/>
          <w:sz w:val="24"/>
          <w:szCs w:val="24"/>
        </w:rPr>
      </w:pPr>
      <w:r>
        <w:rPr>
          <w:rFonts w:ascii="Times New Roman" w:eastAsia="Times New Roman" w:hAnsi="Times New Roman" w:cs="Times New Roman"/>
          <w:sz w:val="24"/>
          <w:szCs w:val="24"/>
        </w:rPr>
        <w:t>Чл. 9. (1) (Изм. - ДВ, бр. 94 от 2009 г.) За всяко регистрирано превозно средство се издава свидетелство за регистрация след заплащане на такса, която се събира в системата на Министерството на вътрешните работи по Закона за държавните такси.</w:t>
      </w:r>
    </w:p>
    <w:p w:rsidR="00000000" w:rsidRDefault="00C8174C">
      <w:pPr>
        <w:spacing w:after="0" w:line="240" w:lineRule="auto"/>
        <w:ind w:firstLine="851"/>
        <w:divId w:val="113456279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105 от 2002 г., изм. - ДВ, бр. 94 от 2009 г., изм. - ДВ, бр. 67 от 2012 г., доп. - ДВ, бр. 45 от 2014 г., в сила от 30.05.2014 г.) При изгубване, кражба, повреждане или унищожаване на част първа или част втора на свидетелството за регис</w:t>
      </w:r>
      <w:r>
        <w:rPr>
          <w:rFonts w:ascii="Times New Roman" w:eastAsia="Times New Roman" w:hAnsi="Times New Roman" w:cs="Times New Roman"/>
          <w:sz w:val="24"/>
          <w:szCs w:val="24"/>
        </w:rPr>
        <w:t>трация се издава дубликат на свидетелството след подаване на писмено заявление и декларация по чл. 141, ал. 2 от Закона за движението по пътищата (ЗДвП).</w:t>
      </w:r>
    </w:p>
    <w:p w:rsidR="00000000" w:rsidRDefault="00C8174C">
      <w:pPr>
        <w:spacing w:after="0" w:line="240" w:lineRule="auto"/>
        <w:ind w:firstLine="851"/>
        <w:divId w:val="13438940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94 от 2009 г., изм. - ДВ, бр. 67 от 2012 г., изм. - ДВ, бр. 47 от 2019 г., в сила </w:t>
      </w:r>
      <w:r>
        <w:rPr>
          <w:rFonts w:ascii="Times New Roman" w:eastAsia="Times New Roman" w:hAnsi="Times New Roman" w:cs="Times New Roman"/>
          <w:sz w:val="24"/>
          <w:szCs w:val="24"/>
        </w:rPr>
        <w:t>от 01.07.2019 г.) Заявление и декларация по ал. 2 могат да бъдат подавани по електронен път чрез автоматизираната информационна система за електронни услуги на МВР с притежавания от заявителя валиден квалифициран електронен подпис. При подадено заявление и</w:t>
      </w:r>
      <w:r>
        <w:rPr>
          <w:rFonts w:ascii="Times New Roman" w:eastAsia="Times New Roman" w:hAnsi="Times New Roman" w:cs="Times New Roman"/>
          <w:sz w:val="24"/>
          <w:szCs w:val="24"/>
        </w:rPr>
        <w:t xml:space="preserve"> декларация по електронен път органите по регистрация изпращат потвърждение или отказ до заявителя по електронен път.</w:t>
      </w:r>
    </w:p>
    <w:p w:rsidR="00000000" w:rsidRDefault="00C8174C">
      <w:pPr>
        <w:spacing w:after="0" w:line="240" w:lineRule="auto"/>
        <w:ind w:firstLine="851"/>
        <w:divId w:val="359357337"/>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94 от 2009 г., изм. - ДВ, бр. 47 от 2019 г., в сила от 01.07.2019 г.) При изпратено потвърждение по ал. 3 заявителят с</w:t>
      </w:r>
      <w:r>
        <w:rPr>
          <w:rFonts w:ascii="Times New Roman" w:eastAsia="Times New Roman" w:hAnsi="Times New Roman" w:cs="Times New Roman"/>
          <w:sz w:val="24"/>
          <w:szCs w:val="24"/>
        </w:rPr>
        <w:t>е уведомява, че документът ще бъде издаден след заплащане на държавна такса.</w:t>
      </w:r>
    </w:p>
    <w:p w:rsidR="00000000" w:rsidRDefault="00C8174C">
      <w:pPr>
        <w:spacing w:after="0" w:line="240" w:lineRule="auto"/>
        <w:ind w:firstLine="851"/>
        <w:divId w:val="246812320"/>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105 от 2002 г., предишна ал. 3 - ДВ, бр. 94 от 2009 г., изм. - ДВ, бр. 45 от 2014 г., в сила от 30.05.2014 г.) При изгубване, кражба или унищожаване на двете ч</w:t>
      </w:r>
      <w:r>
        <w:rPr>
          <w:rFonts w:ascii="Times New Roman" w:eastAsia="Times New Roman" w:hAnsi="Times New Roman" w:cs="Times New Roman"/>
          <w:sz w:val="24"/>
          <w:szCs w:val="24"/>
        </w:rPr>
        <w:t>асти на свидетелството за регистрация превозното средство се регистрира с нов регистрационен номер по установения ред.</w:t>
      </w:r>
    </w:p>
    <w:p w:rsidR="00000000" w:rsidRDefault="00C8174C">
      <w:pPr>
        <w:spacing w:after="0" w:line="240" w:lineRule="auto"/>
        <w:divId w:val="309795778"/>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421027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10. (1) За всяко регистрирано превозно средство се предоставят табели с регистрационен номер.</w:t>
      </w:r>
    </w:p>
    <w:p w:rsidR="00000000" w:rsidRDefault="00C8174C">
      <w:pPr>
        <w:spacing w:after="0" w:line="240" w:lineRule="auto"/>
        <w:ind w:firstLine="851"/>
        <w:divId w:val="63833996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105 от 2002 г.,</w:t>
      </w:r>
      <w:r>
        <w:rPr>
          <w:rFonts w:ascii="Times New Roman" w:eastAsia="Times New Roman" w:hAnsi="Times New Roman" w:cs="Times New Roman"/>
          <w:sz w:val="24"/>
          <w:szCs w:val="24"/>
        </w:rPr>
        <w:t xml:space="preserve"> доп. - ДВ, бр. 40 от 2008 г., изм. - ДВ, бр. 31 от 2015 г., изм. - ДВ, бр. 110 от 2020 г.) Формата, размерите, шрифтът, както и изискванията към </w:t>
      </w:r>
      <w:proofErr w:type="spellStart"/>
      <w:r>
        <w:rPr>
          <w:rFonts w:ascii="Times New Roman" w:eastAsia="Times New Roman" w:hAnsi="Times New Roman" w:cs="Times New Roman"/>
          <w:sz w:val="24"/>
          <w:szCs w:val="24"/>
        </w:rPr>
        <w:t>светлоотразяващите</w:t>
      </w:r>
      <w:proofErr w:type="spellEnd"/>
      <w:r>
        <w:rPr>
          <w:rFonts w:ascii="Times New Roman" w:eastAsia="Times New Roman" w:hAnsi="Times New Roman" w:cs="Times New Roman"/>
          <w:sz w:val="24"/>
          <w:szCs w:val="24"/>
        </w:rPr>
        <w:t xml:space="preserve"> табели трябва да отговарят на българските стандарти БДС 15980 и БДС ISO 7591. Изискванията </w:t>
      </w:r>
      <w:r>
        <w:rPr>
          <w:rFonts w:ascii="Times New Roman" w:eastAsia="Times New Roman" w:hAnsi="Times New Roman" w:cs="Times New Roman"/>
          <w:sz w:val="24"/>
          <w:szCs w:val="24"/>
        </w:rPr>
        <w:t>за отличителния знак на държавата членка и европейското знаме са определени в Регламент (ЕО) № 2411/98 на Съвета от 3 ноември 1998 г. относно признаването във вътрешния трафик на Общността на отличителния знак на държавата членка, в която са регистрирани м</w:t>
      </w:r>
      <w:r>
        <w:rPr>
          <w:rFonts w:ascii="Times New Roman" w:eastAsia="Times New Roman" w:hAnsi="Times New Roman" w:cs="Times New Roman"/>
          <w:sz w:val="24"/>
          <w:szCs w:val="24"/>
        </w:rPr>
        <w:t>оторни превозни средства и техните ремаркета (OB, L бр. 299 от 10 ноември 1998 г.), наричан по-нататък "Регламент (ЕО) № 2411/98".</w:t>
      </w:r>
    </w:p>
    <w:p w:rsidR="00000000" w:rsidRDefault="00C8174C">
      <w:pPr>
        <w:spacing w:after="0" w:line="240" w:lineRule="auto"/>
        <w:ind w:firstLine="851"/>
        <w:divId w:val="1361277284"/>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93 от 2023 г., в сила от 07.11.2023 г.) Табелите с регистрационен номер се предоставят на собствениците з</w:t>
      </w:r>
      <w:r>
        <w:rPr>
          <w:rFonts w:ascii="Times New Roman" w:eastAsia="Times New Roman" w:hAnsi="Times New Roman" w:cs="Times New Roman"/>
          <w:sz w:val="24"/>
          <w:szCs w:val="24"/>
        </w:rPr>
        <w:t>а ползване срещу заплащане на стойността им и такса, която се събира в системата на Министерството на вътрешните работи по Закона за държавните такси. При регистриране на превозни средства, ползвани от МВР, не се заплаща стойността на табелите с регистраци</w:t>
      </w:r>
      <w:r>
        <w:rPr>
          <w:rFonts w:ascii="Times New Roman" w:eastAsia="Times New Roman" w:hAnsi="Times New Roman" w:cs="Times New Roman"/>
          <w:sz w:val="24"/>
          <w:szCs w:val="24"/>
        </w:rPr>
        <w:t>онен номер.</w:t>
      </w:r>
    </w:p>
    <w:p w:rsidR="00000000" w:rsidRDefault="00C8174C">
      <w:pPr>
        <w:spacing w:after="0" w:line="240" w:lineRule="auto"/>
        <w:ind w:firstLine="851"/>
        <w:divId w:val="902569680"/>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45 от 2014 г., в сила от 30.05.2014 г., изм. - ДВ, бр. 31 от 2015 г., изм. и доп. - ДВ, бр. 93 от 2023 г., в сила от 07.11.2023 г.) Табелите с регистрационен номер се монтират в пунктовете за регистрация от служители на отде</w:t>
      </w:r>
      <w:r>
        <w:rPr>
          <w:rFonts w:ascii="Times New Roman" w:eastAsia="Times New Roman" w:hAnsi="Times New Roman" w:cs="Times New Roman"/>
          <w:sz w:val="24"/>
          <w:szCs w:val="24"/>
        </w:rPr>
        <w:t>л/сектор "Пътна полиция" при СДВР/ОДМВР на местата, определени от производителя. За нови превозни средства, придобити в страната от официален представител на производителя в страната, на които не се извършва идентификация, табелите с регистрационен номер с</w:t>
      </w:r>
      <w:r>
        <w:rPr>
          <w:rFonts w:ascii="Times New Roman" w:eastAsia="Times New Roman" w:hAnsi="Times New Roman" w:cs="Times New Roman"/>
          <w:sz w:val="24"/>
          <w:szCs w:val="24"/>
        </w:rPr>
        <w:t>е предоставят на собственика или на негов упълномощен представител, който монтира табелите по реда на ал. 5. Монтаж на табели с регистрационен номер извън пунктовете за регистрация и идентификация на звената "Пътна полиция" се извършва по реда на чл. 6.</w:t>
      </w:r>
    </w:p>
    <w:p w:rsidR="00000000" w:rsidRDefault="00C8174C">
      <w:pPr>
        <w:spacing w:after="0" w:line="240" w:lineRule="auto"/>
        <w:ind w:firstLine="851"/>
        <w:divId w:val="321468826"/>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(Изм. - ДВ, бр. 93 от 2023 г., в сила от 07.11.2023 г.) Табелите с регистрационен номер се поставят на превозното средство на определените от производителя за това места, в съответствие с изискванията на приложение III, част 2 от Регламент за изпълнение </w:t>
      </w:r>
      <w:r>
        <w:rPr>
          <w:rFonts w:ascii="Times New Roman" w:eastAsia="Times New Roman" w:hAnsi="Times New Roman" w:cs="Times New Roman"/>
          <w:sz w:val="24"/>
          <w:szCs w:val="24"/>
        </w:rPr>
        <w:t xml:space="preserve">(ЕС) 2021/535 на Комисията от 31 март 2021 г. за определяне на правила за прилагането на Регламент (ЕС) 2019/2144 на Европейския парламент и на Съвета по отношение на единните процедури и техническите спецификации за одобрение на типа на превозни средства </w:t>
      </w:r>
      <w:r>
        <w:rPr>
          <w:rFonts w:ascii="Times New Roman" w:eastAsia="Times New Roman" w:hAnsi="Times New Roman" w:cs="Times New Roman"/>
          <w:sz w:val="24"/>
          <w:szCs w:val="24"/>
        </w:rPr>
        <w:t>и на системи, компоненти и отделни технически възли, предназначени за такива превозни средства, по отношение на общите им конструктивни характеристики и безопасност (ОВ, L 117, 6.04.2021 г.) - за превозни средства от категории М, N и О или на приложение XI</w:t>
      </w:r>
      <w:r>
        <w:rPr>
          <w:rFonts w:ascii="Times New Roman" w:eastAsia="Times New Roman" w:hAnsi="Times New Roman" w:cs="Times New Roman"/>
          <w:sz w:val="24"/>
          <w:szCs w:val="24"/>
        </w:rPr>
        <w:t xml:space="preserve">V от Делегиран регламент (ЕС) № 44/2014 на Комисията от 21 ноември 2013 г. за допълване на Регламент (ЕС) № 168/2013 на Европейския парламент и на Съвета във връзка с конструкцията на превозните средства и общите изисквания към одобряването на </w:t>
      </w:r>
      <w:proofErr w:type="spellStart"/>
      <w:r>
        <w:rPr>
          <w:rFonts w:ascii="Times New Roman" w:eastAsia="Times New Roman" w:hAnsi="Times New Roman" w:cs="Times New Roman"/>
          <w:sz w:val="24"/>
          <w:szCs w:val="24"/>
        </w:rPr>
        <w:t>дву</w:t>
      </w:r>
      <w:proofErr w:type="spellEnd"/>
      <w:r>
        <w:rPr>
          <w:rFonts w:ascii="Times New Roman" w:eastAsia="Times New Roman" w:hAnsi="Times New Roman" w:cs="Times New Roman"/>
          <w:sz w:val="24"/>
          <w:szCs w:val="24"/>
        </w:rPr>
        <w:t>-, три- и</w:t>
      </w:r>
      <w:r>
        <w:rPr>
          <w:rFonts w:ascii="Times New Roman" w:eastAsia="Times New Roman" w:hAnsi="Times New Roman" w:cs="Times New Roman"/>
          <w:sz w:val="24"/>
          <w:szCs w:val="24"/>
        </w:rPr>
        <w:t xml:space="preserve"> четириколесните превозни средства (ОВ, L 25, 28.01.2014 г.) - за превозни средства от категория L. При закрепването не трябва да се нарушава формата на табелата, целостта на графиката и символите на номера.</w:t>
      </w:r>
    </w:p>
    <w:p w:rsidR="00000000" w:rsidRDefault="00C8174C">
      <w:pPr>
        <w:spacing w:after="0" w:line="240" w:lineRule="auto"/>
        <w:ind w:firstLine="851"/>
        <w:divId w:val="1667318545"/>
        <w:rPr>
          <w:rFonts w:ascii="Times New Roman" w:eastAsia="Times New Roman" w:hAnsi="Times New Roman" w:cs="Times New Roman"/>
          <w:sz w:val="24"/>
          <w:szCs w:val="24"/>
        </w:rPr>
      </w:pPr>
      <w:r>
        <w:rPr>
          <w:rFonts w:ascii="Times New Roman" w:eastAsia="Times New Roman" w:hAnsi="Times New Roman" w:cs="Times New Roman"/>
          <w:sz w:val="24"/>
          <w:szCs w:val="24"/>
        </w:rPr>
        <w:t>(6) (Отм. - ДВ, бр. 62 от 2017 г., в сила от 01.</w:t>
      </w:r>
      <w:r>
        <w:rPr>
          <w:rFonts w:ascii="Times New Roman" w:eastAsia="Times New Roman" w:hAnsi="Times New Roman" w:cs="Times New Roman"/>
          <w:sz w:val="24"/>
          <w:szCs w:val="24"/>
        </w:rPr>
        <w:t>08.2017 г.)</w:t>
      </w:r>
    </w:p>
    <w:p w:rsidR="00000000" w:rsidRDefault="00C8174C">
      <w:pPr>
        <w:spacing w:after="0" w:line="240" w:lineRule="auto"/>
        <w:ind w:firstLine="851"/>
        <w:divId w:val="2056852188"/>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31 от 2015 г.) На мотоциклетите, мотопедите и ремаркетата табела с регистрационен номер се поставя само отзад.</w:t>
      </w:r>
    </w:p>
    <w:p w:rsidR="00000000" w:rsidRDefault="00C8174C">
      <w:pPr>
        <w:spacing w:after="0" w:line="240" w:lineRule="auto"/>
        <w:ind w:firstLine="851"/>
        <w:divId w:val="265889071"/>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94 от 2009 г., изм. - ДВ, бр. 31 от 2015 г.) При загубване или открадване на табела(и) с реги</w:t>
      </w:r>
      <w:r>
        <w:rPr>
          <w:rFonts w:ascii="Times New Roman" w:eastAsia="Times New Roman" w:hAnsi="Times New Roman" w:cs="Times New Roman"/>
          <w:sz w:val="24"/>
          <w:szCs w:val="24"/>
        </w:rPr>
        <w:t>страционен номер, отговаряща(и) на българските стандарти БДС 15980 и БДС ISO 7591 или Регламент (ЕО) № 2411/98 на Съвета от 3 ноември 1998 г., те се обявяват за издирване, а превозното средство се регистрира с нов регистрационен номер. Старият регистрацион</w:t>
      </w:r>
      <w:r>
        <w:rPr>
          <w:rFonts w:ascii="Times New Roman" w:eastAsia="Times New Roman" w:hAnsi="Times New Roman" w:cs="Times New Roman"/>
          <w:sz w:val="24"/>
          <w:szCs w:val="24"/>
        </w:rPr>
        <w:t>ен номер не се използва повторно.</w:t>
      </w:r>
    </w:p>
    <w:p w:rsidR="00000000" w:rsidRDefault="00C8174C">
      <w:pPr>
        <w:spacing w:after="0" w:line="240" w:lineRule="auto"/>
        <w:ind w:firstLine="851"/>
        <w:divId w:val="31314773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 (Нова - ДВ, бр. 45 от 2014 г., в сила от 01.06.2015 г., изм. и доп. - ДВ, бр. 31 от 2015 г., изм. - ДВ, бр. 110 от 2020 г.) За ПС, на които се монтират багажници за превоз на товари, закриващи задната табела с регистра</w:t>
      </w:r>
      <w:r>
        <w:rPr>
          <w:rFonts w:ascii="Times New Roman" w:eastAsia="Times New Roman" w:hAnsi="Times New Roman" w:cs="Times New Roman"/>
          <w:sz w:val="24"/>
          <w:szCs w:val="24"/>
        </w:rPr>
        <w:t xml:space="preserve">ционен номер и имащи място, определено от производителя за монтаж на табела с регистрационен номер, се издава трета табела с регистрационен номер. Третата табела с регистрационен номер отговаря на българския стандарт БДС 15980 и се издава за конкретно МПС </w:t>
      </w:r>
      <w:r>
        <w:rPr>
          <w:rFonts w:ascii="Times New Roman" w:eastAsia="Times New Roman" w:hAnsi="Times New Roman" w:cs="Times New Roman"/>
          <w:sz w:val="24"/>
          <w:szCs w:val="24"/>
        </w:rPr>
        <w:t>със съдържание на номера на регистрираното МПС и с добавена допълнителна цифра между кода за регистрация и първата цифра/буква от поредния номер.</w:t>
      </w:r>
    </w:p>
    <w:p w:rsidR="00000000" w:rsidRDefault="00C8174C">
      <w:pPr>
        <w:spacing w:after="0" w:line="240" w:lineRule="auto"/>
        <w:ind w:firstLine="851"/>
        <w:divId w:val="656760783"/>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45 от 2014 г., в сила от 30.05.2014 г.) Редът за издаването на табелите по ал. 9 се опред</w:t>
      </w:r>
      <w:r>
        <w:rPr>
          <w:rFonts w:ascii="Times New Roman" w:eastAsia="Times New Roman" w:hAnsi="Times New Roman" w:cs="Times New Roman"/>
          <w:sz w:val="24"/>
          <w:szCs w:val="24"/>
        </w:rPr>
        <w:t>еля от директора на ГДНП.</w:t>
      </w:r>
    </w:p>
    <w:p w:rsidR="00000000" w:rsidRDefault="00C8174C">
      <w:pPr>
        <w:spacing w:after="0" w:line="240" w:lineRule="auto"/>
        <w:ind w:firstLine="851"/>
        <w:divId w:val="677923676"/>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31 от 2015 г.) Редът за унищожаване на табели с регистрационен номер, върнати при първоначална регистрация на ПС в страната, при промяна или прекратяване регистрацията на регистрирани ПС се определя със запове</w:t>
      </w:r>
      <w:r>
        <w:rPr>
          <w:rFonts w:ascii="Times New Roman" w:eastAsia="Times New Roman" w:hAnsi="Times New Roman" w:cs="Times New Roman"/>
          <w:sz w:val="24"/>
          <w:szCs w:val="24"/>
        </w:rPr>
        <w:t>д на директора на СДВР/ОДМВР.</w:t>
      </w:r>
    </w:p>
    <w:p w:rsidR="00000000" w:rsidRDefault="00C8174C">
      <w:pPr>
        <w:spacing w:after="0" w:line="240" w:lineRule="auto"/>
        <w:ind w:firstLine="851"/>
        <w:divId w:val="894661645"/>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93 от 2023 г., в сила от 07.11.2023 г.) Редът за предоставяне на табелите с регистрационен номер по ал. 4 се определя със заповед на директора на ГДНП.</w:t>
      </w:r>
    </w:p>
    <w:p w:rsidR="00000000" w:rsidRDefault="00C8174C">
      <w:pPr>
        <w:spacing w:after="0" w:line="240" w:lineRule="auto"/>
        <w:divId w:val="1331518385"/>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039863792"/>
        <w:rPr>
          <w:rFonts w:ascii="Times New Roman" w:eastAsia="Times New Roman" w:hAnsi="Times New Roman" w:cs="Times New Roman"/>
          <w:sz w:val="24"/>
          <w:szCs w:val="24"/>
        </w:rPr>
      </w:pPr>
      <w:r>
        <w:rPr>
          <w:rFonts w:ascii="Times New Roman" w:eastAsia="Times New Roman" w:hAnsi="Times New Roman" w:cs="Times New Roman"/>
          <w:sz w:val="24"/>
          <w:szCs w:val="24"/>
        </w:rPr>
        <w:t>Чл. 11. (1) (Изм. - ДВ, бр. 93 от 2006 г., изм. -</w:t>
      </w:r>
      <w:r>
        <w:rPr>
          <w:rFonts w:ascii="Times New Roman" w:eastAsia="Times New Roman" w:hAnsi="Times New Roman" w:cs="Times New Roman"/>
          <w:sz w:val="24"/>
          <w:szCs w:val="24"/>
        </w:rPr>
        <w:t xml:space="preserve"> ДВ, бр. 57 от 2007 г., изм. - ДВ, бр. 67 от 2012 г., изм. - ДВ, бр. 31 от 2015 г.) При използване на издадени не по установения ред табели с регистрационен номер и/или документи или когато същите са с изтекъл срок на валидност, табелите и документите се и</w:t>
      </w:r>
      <w:r>
        <w:rPr>
          <w:rFonts w:ascii="Times New Roman" w:eastAsia="Times New Roman" w:hAnsi="Times New Roman" w:cs="Times New Roman"/>
          <w:sz w:val="24"/>
          <w:szCs w:val="24"/>
        </w:rPr>
        <w:t xml:space="preserve">зземват от органите на пътната полиция, като това обстоятелство се отбелязва в акта за административно нарушение. Иззетите табели и документи се унищожават от звената "Пътна полиция" по </w:t>
      </w:r>
      <w:proofErr w:type="spellStart"/>
      <w:r>
        <w:rPr>
          <w:rFonts w:ascii="Times New Roman" w:eastAsia="Times New Roman" w:hAnsi="Times New Roman" w:cs="Times New Roman"/>
          <w:sz w:val="24"/>
          <w:szCs w:val="24"/>
        </w:rPr>
        <w:t>месторегистрацията</w:t>
      </w:r>
      <w:proofErr w:type="spellEnd"/>
      <w:r>
        <w:rPr>
          <w:rFonts w:ascii="Times New Roman" w:eastAsia="Times New Roman" w:hAnsi="Times New Roman" w:cs="Times New Roman"/>
          <w:sz w:val="24"/>
          <w:szCs w:val="24"/>
        </w:rPr>
        <w:t xml:space="preserve"> на превозното средство.</w:t>
      </w:r>
    </w:p>
    <w:p w:rsidR="00000000" w:rsidRDefault="00C8174C">
      <w:pPr>
        <w:spacing w:after="0" w:line="240" w:lineRule="auto"/>
        <w:ind w:firstLine="851"/>
        <w:divId w:val="1681270586"/>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наличие на данни за</w:t>
      </w:r>
      <w:r>
        <w:rPr>
          <w:rFonts w:ascii="Times New Roman" w:eastAsia="Times New Roman" w:hAnsi="Times New Roman" w:cs="Times New Roman"/>
          <w:sz w:val="24"/>
          <w:szCs w:val="24"/>
        </w:rPr>
        <w:t xml:space="preserve"> престъпление актът, табелите и/или документите по ал. 1 се изпращат на компетентните органи.</w:t>
      </w:r>
    </w:p>
    <w:p w:rsidR="00000000" w:rsidRDefault="00C8174C">
      <w:pPr>
        <w:spacing w:after="0" w:line="240" w:lineRule="auto"/>
        <w:ind w:firstLine="851"/>
        <w:divId w:val="1878424551"/>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Превозни средства, чиито табели и/или документи са иззети по реда на ал. 1, могат да се регистрират по установения ред.</w:t>
      </w:r>
    </w:p>
    <w:p w:rsidR="00000000" w:rsidRDefault="00C8174C">
      <w:pPr>
        <w:spacing w:after="0" w:line="240" w:lineRule="auto"/>
        <w:divId w:val="194113695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w:t>
      </w:r>
      <w:r>
        <w:rPr>
          <w:rFonts w:ascii="Times New Roman" w:hAnsi="Times New Roman" w:cs="Times New Roman"/>
          <w:b/>
          <w:bCs/>
          <w:sz w:val="24"/>
          <w:szCs w:val="24"/>
        </w:rPr>
        <w:br/>
      </w:r>
      <w:r>
        <w:rPr>
          <w:rFonts w:ascii="Times New Roman" w:hAnsi="Times New Roman" w:cs="Times New Roman"/>
          <w:b/>
          <w:bCs/>
          <w:sz w:val="24"/>
          <w:szCs w:val="24"/>
        </w:rPr>
        <w:t>РЕГИСТРАЦИЯ НА МОТОРН</w:t>
      </w:r>
      <w:r>
        <w:rPr>
          <w:rFonts w:ascii="Times New Roman" w:hAnsi="Times New Roman" w:cs="Times New Roman"/>
          <w:b/>
          <w:bCs/>
          <w:sz w:val="24"/>
          <w:szCs w:val="24"/>
        </w:rPr>
        <w:t>ИТЕ ПРЕВОЗНИ СРЕДСТВА И РЕМАРКЕТАТА, ТЕГЛЕНИ ОТ ТЯХ</w:t>
      </w: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Първоначална регистрация на моторните превозни средства и ремаркетата, теглени от тях</w:t>
      </w:r>
    </w:p>
    <w:p w:rsidR="00000000" w:rsidRDefault="00C8174C">
      <w:pPr>
        <w:spacing w:after="0" w:line="240" w:lineRule="auto"/>
        <w:ind w:firstLine="851"/>
        <w:divId w:val="6437791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12. (Изм. - ДВ, бр. 57 от 2007 г., изм. - ДВ, бр. 94 от 2009 г.) (1) (Изм. - ДВ, бр. 47 от 2019 г., в сила от 01.07.2019 г.) За първоначална регистрация на ново превозно средство собственикът представя документ за самоличност и подава заявление, което </w:t>
      </w:r>
      <w:r>
        <w:rPr>
          <w:rFonts w:ascii="Times New Roman" w:eastAsia="Times New Roman" w:hAnsi="Times New Roman" w:cs="Times New Roman"/>
          <w:sz w:val="24"/>
          <w:szCs w:val="24"/>
        </w:rPr>
        <w:t>се попълва служебно и се подписва от него. Към заявлението собственикът представя:</w:t>
      </w:r>
    </w:p>
    <w:p w:rsidR="00000000" w:rsidRDefault="00C8174C">
      <w:pPr>
        <w:spacing w:after="0" w:line="240" w:lineRule="auto"/>
        <w:ind w:firstLine="851"/>
        <w:divId w:val="50124458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67 от 2012 г., отм. - ДВ, бр. 45 от 2014 г., в сила от 30.05.2014 г.)</w:t>
      </w:r>
    </w:p>
    <w:p w:rsidR="00000000" w:rsidRDefault="00C8174C">
      <w:pPr>
        <w:spacing w:after="0" w:line="240" w:lineRule="auto"/>
        <w:ind w:firstLine="851"/>
        <w:divId w:val="52483167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67 от 2012 г., отм. - ДВ, бр. 47 от 2019 г., в сила от 01.07.2019</w:t>
      </w:r>
      <w:r>
        <w:rPr>
          <w:rFonts w:ascii="Times New Roman" w:eastAsia="Times New Roman" w:hAnsi="Times New Roman" w:cs="Times New Roman"/>
          <w:sz w:val="24"/>
          <w:szCs w:val="24"/>
        </w:rPr>
        <w:t xml:space="preserve"> г.)</w:t>
      </w:r>
    </w:p>
    <w:p w:rsidR="00000000" w:rsidRDefault="00C8174C">
      <w:pPr>
        <w:spacing w:after="0" w:line="240" w:lineRule="auto"/>
        <w:ind w:firstLine="851"/>
        <w:divId w:val="11837700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(изм. - ДВ, бр. 67 от 2012 г., изм. - ДВ, бр. 93 от 2023 г., в сила от 07.11.2023 г.) за превозни средства от категории М, N, О - валиден за целите на регистрацията оригинал на ЕС сертификат за съответствие, издаден от производителя, съгласно Регла</w:t>
      </w:r>
      <w:r>
        <w:rPr>
          <w:rFonts w:ascii="Times New Roman" w:eastAsia="Times New Roman" w:hAnsi="Times New Roman" w:cs="Times New Roman"/>
          <w:sz w:val="24"/>
          <w:szCs w:val="24"/>
        </w:rPr>
        <w:t>мент (ЕС) 2018/858 на Европейския парламент и на Съвета от 30 май 2018 г. относно одобряването и надзора на пазара на моторни превозни средства и техните ремаркета, както и на системи, компоненти и отделни технически възли, предназначени за такива превозни</w:t>
      </w:r>
      <w:r>
        <w:rPr>
          <w:rFonts w:ascii="Times New Roman" w:eastAsia="Times New Roman" w:hAnsi="Times New Roman" w:cs="Times New Roman"/>
          <w:sz w:val="24"/>
          <w:szCs w:val="24"/>
        </w:rPr>
        <w:t xml:space="preserve"> средства, за изменение на регламенти (ЕО) № 715/2007 и (ЕО) № 595/2009 и за отмяна на Директива 2007/46/ЕО (ОВ, L 151, 14.06.2018 г.), наричан по-нататък Регламент (ЕС) 2018/858; когато превозното средство е напълно </w:t>
      </w:r>
      <w:proofErr w:type="spellStart"/>
      <w:r>
        <w:rPr>
          <w:rFonts w:ascii="Times New Roman" w:eastAsia="Times New Roman" w:hAnsi="Times New Roman" w:cs="Times New Roman"/>
          <w:sz w:val="24"/>
          <w:szCs w:val="24"/>
        </w:rPr>
        <w:t>комплектовано</w:t>
      </w:r>
      <w:proofErr w:type="spellEnd"/>
      <w:r>
        <w:rPr>
          <w:rFonts w:ascii="Times New Roman" w:eastAsia="Times New Roman" w:hAnsi="Times New Roman" w:cs="Times New Roman"/>
          <w:sz w:val="24"/>
          <w:szCs w:val="24"/>
        </w:rPr>
        <w:t>, се представят в оригинал</w:t>
      </w:r>
      <w:r>
        <w:rPr>
          <w:rFonts w:ascii="Times New Roman" w:eastAsia="Times New Roman" w:hAnsi="Times New Roman" w:cs="Times New Roman"/>
          <w:sz w:val="24"/>
          <w:szCs w:val="24"/>
        </w:rPr>
        <w:t xml:space="preserve"> всички валидни ЕС сертификати за съответствие за съответния етап на производство на превозното средство, издадени от производителя;</w:t>
      </w:r>
    </w:p>
    <w:p w:rsidR="00000000" w:rsidRDefault="00C8174C">
      <w:pPr>
        <w:spacing w:after="0" w:line="240" w:lineRule="auto"/>
        <w:ind w:firstLine="851"/>
        <w:divId w:val="1294218249"/>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67 от 2012 г., изм. - ДВ, бр. 62 от 2017 г., в сила от 01.08.2017 г., доп. - ДВ, бр. 93 от 2023 г., в си</w:t>
      </w:r>
      <w:r>
        <w:rPr>
          <w:rFonts w:ascii="Times New Roman" w:eastAsia="Times New Roman" w:hAnsi="Times New Roman" w:cs="Times New Roman"/>
          <w:sz w:val="24"/>
          <w:szCs w:val="24"/>
        </w:rPr>
        <w:t>ла от 07.11.2023 г.) за превозни средства от категория L - валиден ЕС сертификат за съответствие, издаден от производителя, съгласно Регламент (ЕС) № 168/2013 на Европейския парламент и на Съвета от 15 януари 2013 г. относно одобряването и надзора на пазар</w:t>
      </w:r>
      <w:r>
        <w:rPr>
          <w:rFonts w:ascii="Times New Roman" w:eastAsia="Times New Roman" w:hAnsi="Times New Roman" w:cs="Times New Roman"/>
          <w:sz w:val="24"/>
          <w:szCs w:val="24"/>
        </w:rPr>
        <w:t xml:space="preserve">а на </w:t>
      </w:r>
      <w:proofErr w:type="spellStart"/>
      <w:r>
        <w:rPr>
          <w:rFonts w:ascii="Times New Roman" w:eastAsia="Times New Roman" w:hAnsi="Times New Roman" w:cs="Times New Roman"/>
          <w:sz w:val="24"/>
          <w:szCs w:val="24"/>
        </w:rPr>
        <w:t>дву</w:t>
      </w:r>
      <w:proofErr w:type="spellEnd"/>
      <w:r>
        <w:rPr>
          <w:rFonts w:ascii="Times New Roman" w:eastAsia="Times New Roman" w:hAnsi="Times New Roman" w:cs="Times New Roman"/>
          <w:sz w:val="24"/>
          <w:szCs w:val="24"/>
        </w:rPr>
        <w:t>-, три- и четириколесни превозни средства (ОВ, L 60, 2.03.2013 г.), наричан по-нататък Регламент (ЕС) № 168/2013;</w:t>
      </w:r>
    </w:p>
    <w:p w:rsidR="00000000" w:rsidRDefault="00C8174C">
      <w:pPr>
        <w:spacing w:after="0" w:line="240" w:lineRule="auto"/>
        <w:ind w:firstLine="851"/>
        <w:divId w:val="1260606732"/>
        <w:rPr>
          <w:rFonts w:ascii="Times New Roman" w:eastAsia="Times New Roman" w:hAnsi="Times New Roman" w:cs="Times New Roman"/>
          <w:sz w:val="24"/>
          <w:szCs w:val="24"/>
        </w:rPr>
      </w:pPr>
      <w:r>
        <w:rPr>
          <w:rFonts w:ascii="Times New Roman" w:eastAsia="Times New Roman" w:hAnsi="Times New Roman" w:cs="Times New Roman"/>
          <w:sz w:val="24"/>
          <w:szCs w:val="24"/>
        </w:rPr>
        <w:t>5. документи за придобиване на собствеността с данни за идентификация на превозното средство;</w:t>
      </w:r>
    </w:p>
    <w:p w:rsidR="00000000" w:rsidRDefault="00C8174C">
      <w:pPr>
        <w:spacing w:after="0" w:line="240" w:lineRule="auto"/>
        <w:ind w:firstLine="851"/>
        <w:divId w:val="1623416170"/>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67 от 2012 г., изм. -</w:t>
      </w:r>
      <w:r>
        <w:rPr>
          <w:rFonts w:ascii="Times New Roman" w:eastAsia="Times New Roman" w:hAnsi="Times New Roman" w:cs="Times New Roman"/>
          <w:sz w:val="24"/>
          <w:szCs w:val="24"/>
        </w:rPr>
        <w:t xml:space="preserve"> ДВ, бр. 20 от 2018 г., отм. - ДВ, бр. 47 от 2019 г., в сила от 01.07.2019 г.)</w:t>
      </w:r>
    </w:p>
    <w:p w:rsidR="00000000" w:rsidRDefault="00C8174C">
      <w:pPr>
        <w:spacing w:after="0" w:line="240" w:lineRule="auto"/>
        <w:ind w:firstLine="851"/>
        <w:divId w:val="1273780975"/>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47 от 2019 г., в сила от 01.07.2019 г.)</w:t>
      </w:r>
    </w:p>
    <w:p w:rsidR="00000000" w:rsidRDefault="00C8174C">
      <w:pPr>
        <w:spacing w:after="0" w:line="240" w:lineRule="auto"/>
        <w:ind w:firstLine="851"/>
        <w:divId w:val="6556430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(изм. - ДВ, бр. 67 от 2012 г.) митнически документ за оформен внос на територията на Европейския съюз (ЕС), когато </w:t>
      </w:r>
      <w:r>
        <w:rPr>
          <w:rFonts w:ascii="Times New Roman" w:eastAsia="Times New Roman" w:hAnsi="Times New Roman" w:cs="Times New Roman"/>
          <w:sz w:val="24"/>
          <w:szCs w:val="24"/>
        </w:rPr>
        <w:t>превозното средство се внася от държава извън ЕС;</w:t>
      </w:r>
    </w:p>
    <w:p w:rsidR="00000000" w:rsidRDefault="00C8174C">
      <w:pPr>
        <w:spacing w:after="0" w:line="240" w:lineRule="auto"/>
        <w:ind w:firstLine="851"/>
        <w:divId w:val="936209653"/>
        <w:rPr>
          <w:rFonts w:ascii="Times New Roman" w:eastAsia="Times New Roman" w:hAnsi="Times New Roman" w:cs="Times New Roman"/>
          <w:sz w:val="24"/>
          <w:szCs w:val="24"/>
        </w:rPr>
      </w:pPr>
      <w:r>
        <w:rPr>
          <w:rFonts w:ascii="Times New Roman" w:eastAsia="Times New Roman" w:hAnsi="Times New Roman" w:cs="Times New Roman"/>
          <w:sz w:val="24"/>
          <w:szCs w:val="24"/>
        </w:rPr>
        <w:t>9. табелите с регистрационен номер, ако са ползвани такива;</w:t>
      </w:r>
    </w:p>
    <w:p w:rsidR="00000000" w:rsidRDefault="00C8174C">
      <w:pPr>
        <w:spacing w:after="0" w:line="240" w:lineRule="auto"/>
        <w:ind w:firstLine="851"/>
        <w:divId w:val="242643639"/>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110 от 2020 г.) изискуемите документи по чл. 3, ал. 1, т. 2 от Наредбата за определяне на реда и размера за плащане на продукт</w:t>
      </w:r>
      <w:r>
        <w:rPr>
          <w:rFonts w:ascii="Times New Roman" w:eastAsia="Times New Roman" w:hAnsi="Times New Roman" w:cs="Times New Roman"/>
          <w:sz w:val="24"/>
          <w:szCs w:val="24"/>
        </w:rPr>
        <w:t>ова такса, приета с Постановление № 76 на Министерския съвет от 12 април 2016 г. (ДВ, бр. 30 от 2016 г.).</w:t>
      </w:r>
    </w:p>
    <w:p w:rsidR="00000000" w:rsidRDefault="00C8174C">
      <w:pPr>
        <w:spacing w:after="0" w:line="240" w:lineRule="auto"/>
        <w:ind w:firstLine="851"/>
        <w:divId w:val="8797297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67 от 2012 г., изм. - ДВ, бр. 93 от 2023 г., в сила от 07.11.2023 г.) За първоначална регистрация на нови превозни средства от кат</w:t>
      </w:r>
      <w:r>
        <w:rPr>
          <w:rFonts w:ascii="Times New Roman" w:eastAsia="Times New Roman" w:hAnsi="Times New Roman" w:cs="Times New Roman"/>
          <w:sz w:val="24"/>
          <w:szCs w:val="24"/>
        </w:rPr>
        <w:t>егории М, N, О и L, произвеждани в малки серии или с използване на нови технологии и концепции, собственикът представя:</w:t>
      </w:r>
    </w:p>
    <w:p w:rsidR="00000000" w:rsidRDefault="00C8174C">
      <w:pPr>
        <w:spacing w:after="0" w:line="240" w:lineRule="auto"/>
        <w:ind w:firstLine="851"/>
        <w:divId w:val="211043404"/>
        <w:rPr>
          <w:rFonts w:ascii="Times New Roman" w:eastAsia="Times New Roman" w:hAnsi="Times New Roman" w:cs="Times New Roman"/>
          <w:sz w:val="24"/>
          <w:szCs w:val="24"/>
        </w:rPr>
      </w:pPr>
      <w:r>
        <w:rPr>
          <w:rFonts w:ascii="Times New Roman" w:eastAsia="Times New Roman" w:hAnsi="Times New Roman" w:cs="Times New Roman"/>
          <w:sz w:val="24"/>
          <w:szCs w:val="24"/>
        </w:rPr>
        <w:t>1. за ПС, притежаващи ЕС одобряване на типа на превозни средства, произвеждани в малки серии - сертификат за съответствие, издаден съгла</w:t>
      </w:r>
      <w:r>
        <w:rPr>
          <w:rFonts w:ascii="Times New Roman" w:eastAsia="Times New Roman" w:hAnsi="Times New Roman" w:cs="Times New Roman"/>
          <w:sz w:val="24"/>
          <w:szCs w:val="24"/>
        </w:rPr>
        <w:t>сно Регламент (ЕС) 2018/858 за превозни средства от категории M1 и N1;</w:t>
      </w:r>
    </w:p>
    <w:p w:rsidR="00000000" w:rsidRDefault="00C8174C">
      <w:pPr>
        <w:spacing w:after="0" w:line="240" w:lineRule="auto"/>
        <w:ind w:firstLine="851"/>
        <w:divId w:val="704209422"/>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ПС, притежаващи национално одобряване на типа на превозни средства, произвеждани в малки серии - сертификат за съответствие, издаден съгласно Регламент (ЕС) 2018/858 - за превозни</w:t>
      </w:r>
      <w:r>
        <w:rPr>
          <w:rFonts w:ascii="Times New Roman" w:eastAsia="Times New Roman" w:hAnsi="Times New Roman" w:cs="Times New Roman"/>
          <w:sz w:val="24"/>
          <w:szCs w:val="24"/>
        </w:rPr>
        <w:t xml:space="preserve"> средства от категории М, N и О, или съгласно Регламент (ЕС) № 168/2013 - за превозни средства от категория L;</w:t>
      </w:r>
    </w:p>
    <w:p w:rsidR="00000000" w:rsidRDefault="00C8174C">
      <w:pPr>
        <w:spacing w:after="0" w:line="240" w:lineRule="auto"/>
        <w:ind w:firstLine="851"/>
        <w:divId w:val="15116751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за ПС, произвеждани с използване на нови технологии или концепции - сертификат за съответствие, издаден съгласно Регламент (ЕС) 2018/858 - за </w:t>
      </w:r>
      <w:r>
        <w:rPr>
          <w:rFonts w:ascii="Times New Roman" w:eastAsia="Times New Roman" w:hAnsi="Times New Roman" w:cs="Times New Roman"/>
          <w:sz w:val="24"/>
          <w:szCs w:val="24"/>
        </w:rPr>
        <w:t>превозни средства от категории М, N и О, или съгласно Регламент (ЕС) № 168/2013 - за превозни средства от категория L.</w:t>
      </w:r>
    </w:p>
    <w:p w:rsidR="00000000" w:rsidRDefault="00C8174C">
      <w:pPr>
        <w:spacing w:after="0" w:line="240" w:lineRule="auto"/>
        <w:ind w:firstLine="851"/>
        <w:divId w:val="2027442723"/>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47 от 2019 г., в сила от 01.07.2019 г.)</w:t>
      </w:r>
    </w:p>
    <w:p w:rsidR="00000000" w:rsidRDefault="00C8174C">
      <w:pPr>
        <w:spacing w:after="0" w:line="240" w:lineRule="auto"/>
        <w:ind w:firstLine="851"/>
        <w:divId w:val="695690814"/>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Представените табели по ал. 1, т. 9 се изземват и унищожават.</w:t>
      </w:r>
    </w:p>
    <w:p w:rsidR="00000000" w:rsidRDefault="00C8174C">
      <w:pPr>
        <w:spacing w:after="0" w:line="240" w:lineRule="auto"/>
        <w:ind w:firstLine="851"/>
        <w:divId w:val="19215933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(Изм. -</w:t>
      </w:r>
      <w:r>
        <w:rPr>
          <w:rFonts w:ascii="Times New Roman" w:eastAsia="Times New Roman" w:hAnsi="Times New Roman" w:cs="Times New Roman"/>
          <w:sz w:val="24"/>
          <w:szCs w:val="24"/>
        </w:rPr>
        <w:t xml:space="preserve"> ДВ, бр. 67 от 2012 г., изм. - ДВ, бр. 24 от 2025 г.) Копия от представените документи по ал. 1, т. 3, 4, 5 и 8, както и по ал. 2, се прилагат към заявлението за регистрация.</w:t>
      </w:r>
    </w:p>
    <w:p w:rsidR="00000000" w:rsidRDefault="00C8174C">
      <w:pPr>
        <w:spacing w:after="0" w:line="240" w:lineRule="auto"/>
        <w:ind w:firstLine="851"/>
        <w:divId w:val="1767380984"/>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67 от 2012 г., доп. - ДВ, бр. 93 от 2023 г., в сила от 07.11.</w:t>
      </w:r>
      <w:r>
        <w:rPr>
          <w:rFonts w:ascii="Times New Roman" w:eastAsia="Times New Roman" w:hAnsi="Times New Roman" w:cs="Times New Roman"/>
          <w:sz w:val="24"/>
          <w:szCs w:val="24"/>
        </w:rPr>
        <w:t xml:space="preserve">2023 г.) Броят на регистрираните превозни средства, притежаващи национално одобряване на типа на ПС, произвеждани в малка серия в рамките на една година на територията на Република България, не трябва да надвишава броя на единиците, посочен в приложение № </w:t>
      </w:r>
      <w:r>
        <w:rPr>
          <w:rFonts w:ascii="Times New Roman" w:eastAsia="Times New Roman" w:hAnsi="Times New Roman" w:cs="Times New Roman"/>
          <w:sz w:val="24"/>
          <w:szCs w:val="24"/>
        </w:rPr>
        <w:t>6, част А, точка 2 на Наредба № 60 от 2009 г. - за превозни средства от категории М, N и О, или в приложение III от Регламент (ЕС) 168/2013 - за превозни средства от категории L.</w:t>
      </w:r>
    </w:p>
    <w:p w:rsidR="00000000" w:rsidRDefault="00C8174C">
      <w:pPr>
        <w:spacing w:after="0" w:line="240" w:lineRule="auto"/>
        <w:ind w:firstLine="851"/>
        <w:divId w:val="237447078"/>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67 от 2012 г., изм. - ДВ, бр. 93 от 2023 г., в сила от 07</w:t>
      </w:r>
      <w:r>
        <w:rPr>
          <w:rFonts w:ascii="Times New Roman" w:eastAsia="Times New Roman" w:hAnsi="Times New Roman" w:cs="Times New Roman"/>
          <w:sz w:val="24"/>
          <w:szCs w:val="24"/>
        </w:rPr>
        <w:t>.11.2023 г.) Броят на регистрираните превозни средства, притежаващи ЕС одобряване на типа на ПС, произвеждани в малка серия в рамките на една година в Общността, не трябва да надвишава броя на единиците, посочен в приложение V, част А, точка 1 от Регламент</w:t>
      </w:r>
      <w:r>
        <w:rPr>
          <w:rFonts w:ascii="Times New Roman" w:eastAsia="Times New Roman" w:hAnsi="Times New Roman" w:cs="Times New Roman"/>
          <w:sz w:val="24"/>
          <w:szCs w:val="24"/>
        </w:rPr>
        <w:t xml:space="preserve"> (ЕС) 2018/858.</w:t>
      </w:r>
    </w:p>
    <w:p w:rsidR="00000000" w:rsidRDefault="00C8174C">
      <w:pPr>
        <w:spacing w:after="0" w:line="240" w:lineRule="auto"/>
        <w:ind w:firstLine="851"/>
        <w:divId w:val="275529609"/>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67 от 2012 г., изм. - ДВ, бр. 93 от 2023 г., в сила от 07.11.2023 г.) За превозни средства от категории М, N и О без валиден сертификат за съответствие може да се представи валиден сертификат за ЕС индивидуално одобряван</w:t>
      </w:r>
      <w:r>
        <w:rPr>
          <w:rFonts w:ascii="Times New Roman" w:eastAsia="Times New Roman" w:hAnsi="Times New Roman" w:cs="Times New Roman"/>
          <w:sz w:val="24"/>
          <w:szCs w:val="24"/>
        </w:rPr>
        <w:t>е на превозно средство, издаден съгласно Регламент (ЕС) 2018/858, или удостоверение за индивидуално одобряване на превозно средство, издадено от изпълнителния директор на Изпълнителна агенция "Автомобилна администрация" (ИААА), или сертификат за национално</w:t>
      </w:r>
      <w:r>
        <w:rPr>
          <w:rFonts w:ascii="Times New Roman" w:eastAsia="Times New Roman" w:hAnsi="Times New Roman" w:cs="Times New Roman"/>
          <w:sz w:val="24"/>
          <w:szCs w:val="24"/>
        </w:rPr>
        <w:t xml:space="preserve"> индивидуално одобряване на превозно средство, издаден от компетентен орган на държава - членка на ЕС, ЕИП, или Конфедерация Швейцария, и признат за валиден на територията на Република България по реда на Наредба № 60 от 2009 г. за одобряване типа на нови </w:t>
      </w:r>
      <w:r>
        <w:rPr>
          <w:rFonts w:ascii="Times New Roman" w:eastAsia="Times New Roman" w:hAnsi="Times New Roman" w:cs="Times New Roman"/>
          <w:sz w:val="24"/>
          <w:szCs w:val="24"/>
        </w:rPr>
        <w:t>моторни превозни средства и техните ремаркета.</w:t>
      </w:r>
    </w:p>
    <w:p w:rsidR="00000000" w:rsidRDefault="00C8174C">
      <w:pPr>
        <w:spacing w:after="0" w:line="240" w:lineRule="auto"/>
        <w:ind w:firstLine="851"/>
        <w:divId w:val="3554997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(Изм. - ДВ, бр. 67 от 2012 г., изм. - ДВ, бр. 110 от 2020 г., изм. - ДВ, бр. 93 от 2023 г., в сила от 07.11.2023 г.) Сертификатите за съответствие по ал. 1, т. 3 и 4 може да се представят предварително от </w:t>
      </w:r>
      <w:r>
        <w:rPr>
          <w:rFonts w:ascii="Times New Roman" w:eastAsia="Times New Roman" w:hAnsi="Times New Roman" w:cs="Times New Roman"/>
          <w:sz w:val="24"/>
          <w:szCs w:val="24"/>
        </w:rPr>
        <w:t>производителя по електронен път.</w:t>
      </w:r>
    </w:p>
    <w:p w:rsidR="00000000" w:rsidRDefault="00C8174C">
      <w:pPr>
        <w:spacing w:after="0" w:line="240" w:lineRule="auto"/>
        <w:ind w:firstLine="851"/>
        <w:divId w:val="949582043"/>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93 от 2023 г., в сила от 07.11.2023 г.) Дубликат на ЕС сертификата за съответствие може да бъде издаден само от производителя при спазване на изискванията на Регламент (ЕС) 2018/858 или Регламент (ЕС) №</w:t>
      </w:r>
      <w:r>
        <w:rPr>
          <w:rFonts w:ascii="Times New Roman" w:eastAsia="Times New Roman" w:hAnsi="Times New Roman" w:cs="Times New Roman"/>
          <w:sz w:val="24"/>
          <w:szCs w:val="24"/>
        </w:rPr>
        <w:t xml:space="preserve"> 168/2013. Думата "дубликат" трябва да се вижда ясно на лицевата страна на дубликата.</w:t>
      </w:r>
    </w:p>
    <w:p w:rsidR="00000000" w:rsidRDefault="00C8174C">
      <w:pPr>
        <w:spacing w:after="0" w:line="240" w:lineRule="auto"/>
        <w:ind w:firstLine="851"/>
        <w:divId w:val="187331957"/>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45 от 2014 г., в сила от 30.05.2014 г.) При регистрация на ПС с удостоверение за индивидуално одобряване по ал. 8 превозното средство се представя за</w:t>
      </w:r>
      <w:r>
        <w:rPr>
          <w:rFonts w:ascii="Times New Roman" w:eastAsia="Times New Roman" w:hAnsi="Times New Roman" w:cs="Times New Roman"/>
          <w:sz w:val="24"/>
          <w:szCs w:val="24"/>
        </w:rPr>
        <w:t xml:space="preserve"> идентификация.</w:t>
      </w:r>
    </w:p>
    <w:p w:rsidR="00000000" w:rsidRDefault="00C8174C">
      <w:pPr>
        <w:spacing w:after="0" w:line="240" w:lineRule="auto"/>
        <w:ind w:firstLine="851"/>
        <w:divId w:val="801004201"/>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45 от 2014 г., в сила от 30.05.2014 г.) Митнически документ за оформен внос на територията на ЕС по ал. 1, т. 8 не се изисква, когато ПС е закупено от юридическо лице от държава - членка на ЕС, и е представена фактура з</w:t>
      </w:r>
      <w:r>
        <w:rPr>
          <w:rFonts w:ascii="Times New Roman" w:eastAsia="Times New Roman" w:hAnsi="Times New Roman" w:cs="Times New Roman"/>
          <w:sz w:val="24"/>
          <w:szCs w:val="24"/>
        </w:rPr>
        <w:t>а това.</w:t>
      </w:r>
    </w:p>
    <w:p w:rsidR="00000000" w:rsidRDefault="00C8174C">
      <w:pPr>
        <w:spacing w:after="0" w:line="240" w:lineRule="auto"/>
        <w:ind w:firstLine="851"/>
        <w:divId w:val="651759039"/>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47 от 2019 г., в сила от 01.07.2020 г.) Информация за сключена застраховка "Гражданска отговорност" се получава по служебен път от информационните системи на Гаранционния фонд.</w:t>
      </w:r>
    </w:p>
    <w:p w:rsidR="00000000" w:rsidRDefault="00C8174C">
      <w:pPr>
        <w:spacing w:after="0" w:line="240" w:lineRule="auto"/>
        <w:ind w:firstLine="851"/>
        <w:divId w:val="1870993808"/>
        <w:rPr>
          <w:rFonts w:ascii="Times New Roman" w:eastAsia="Times New Roman" w:hAnsi="Times New Roman" w:cs="Times New Roman"/>
          <w:sz w:val="24"/>
          <w:szCs w:val="24"/>
        </w:rPr>
      </w:pPr>
      <w:r>
        <w:rPr>
          <w:rFonts w:ascii="Times New Roman" w:eastAsia="Times New Roman" w:hAnsi="Times New Roman" w:cs="Times New Roman"/>
          <w:sz w:val="24"/>
          <w:szCs w:val="24"/>
        </w:rPr>
        <w:t>(14) (Нова - ДВ, бр. 110 от 2020 г., изм. и доп. -</w:t>
      </w:r>
      <w:r>
        <w:rPr>
          <w:rFonts w:ascii="Times New Roman" w:eastAsia="Times New Roman" w:hAnsi="Times New Roman" w:cs="Times New Roman"/>
          <w:sz w:val="24"/>
          <w:szCs w:val="24"/>
        </w:rPr>
        <w:t xml:space="preserve"> ДВ, бр. 93 от 2023 г., в сила от 07.11.2023 г.) В случаите по ал. 9 заявлението и копие на изискуемите документи по ал. 1 могат да бъдат подавани по електронен път чрез автоматизираната информационна система за електронни услуги на МВР с притежавания от з</w:t>
      </w:r>
      <w:r>
        <w:rPr>
          <w:rFonts w:ascii="Times New Roman" w:eastAsia="Times New Roman" w:hAnsi="Times New Roman" w:cs="Times New Roman"/>
          <w:sz w:val="24"/>
          <w:szCs w:val="24"/>
        </w:rPr>
        <w:t>аявителя квалифициран електронен подпис. При подадено заявление по електронен път органите по регистрация изпращат потвърждение или отказ до заявителя по електронен път.</w:t>
      </w:r>
    </w:p>
    <w:p w:rsidR="00000000" w:rsidRDefault="00C8174C">
      <w:pPr>
        <w:spacing w:after="0" w:line="240" w:lineRule="auto"/>
        <w:ind w:firstLine="851"/>
        <w:divId w:val="76592467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 (Нова - ДВ, бр. 110 от 2020 г.) При изпратено потвърждение по ал. 14 заявителят се уведомява, че документът ще бъде издаден след заплащане на съответната такса.</w:t>
      </w:r>
    </w:p>
    <w:p w:rsidR="00000000" w:rsidRDefault="00C8174C">
      <w:pPr>
        <w:spacing w:after="0" w:line="240" w:lineRule="auto"/>
        <w:ind w:firstLine="851"/>
        <w:divId w:val="1192692386"/>
        <w:rPr>
          <w:rFonts w:ascii="Times New Roman" w:eastAsia="Times New Roman" w:hAnsi="Times New Roman" w:cs="Times New Roman"/>
          <w:sz w:val="24"/>
          <w:szCs w:val="24"/>
        </w:rPr>
      </w:pPr>
      <w:r>
        <w:rPr>
          <w:rFonts w:ascii="Times New Roman" w:eastAsia="Times New Roman" w:hAnsi="Times New Roman" w:cs="Times New Roman"/>
          <w:sz w:val="24"/>
          <w:szCs w:val="24"/>
        </w:rPr>
        <w:t>(16) (Нова - ДВ, бр. 93 от 2023 г., в сила от 07.11.2023 г.) В случаите по ал. 14 при полу</w:t>
      </w:r>
      <w:r>
        <w:rPr>
          <w:rFonts w:ascii="Times New Roman" w:eastAsia="Times New Roman" w:hAnsi="Times New Roman" w:cs="Times New Roman"/>
          <w:sz w:val="24"/>
          <w:szCs w:val="24"/>
        </w:rPr>
        <w:t>чаване на табелите с регистрационен номер собственикът или негов упълномощен представител предоставя оригиналните документи по ал. 1, т. 3 или 4, както и табелите по ал. 1, т. 9, ако са ползвани такива.</w:t>
      </w:r>
    </w:p>
    <w:p w:rsidR="00000000" w:rsidRDefault="00C8174C">
      <w:pPr>
        <w:spacing w:after="0" w:line="240" w:lineRule="auto"/>
        <w:ind w:firstLine="851"/>
        <w:divId w:val="2042630926"/>
        <w:rPr>
          <w:rFonts w:ascii="Times New Roman" w:eastAsia="Times New Roman" w:hAnsi="Times New Roman" w:cs="Times New Roman"/>
          <w:sz w:val="24"/>
          <w:szCs w:val="24"/>
        </w:rPr>
      </w:pPr>
      <w:r>
        <w:rPr>
          <w:rFonts w:ascii="Times New Roman" w:eastAsia="Times New Roman" w:hAnsi="Times New Roman" w:cs="Times New Roman"/>
          <w:sz w:val="24"/>
          <w:szCs w:val="24"/>
        </w:rPr>
        <w:t>(17) (Нова - ДВ, бр. 93 от 2023 г., в сила от 09.11.2</w:t>
      </w:r>
      <w:r>
        <w:rPr>
          <w:rFonts w:ascii="Times New Roman" w:eastAsia="Times New Roman" w:hAnsi="Times New Roman" w:cs="Times New Roman"/>
          <w:sz w:val="24"/>
          <w:szCs w:val="24"/>
        </w:rPr>
        <w:t>024 г.) Информация за удостоверение за индивидуално одобряване на превозно средство, издадено от изпълнителния директор на Изпълнителна агенция "Автомобилна администрация" по ал. 8, се получава по електронен път от информационните системи на ИААА.</w:t>
      </w:r>
    </w:p>
    <w:p w:rsidR="00000000" w:rsidRDefault="00C8174C">
      <w:pPr>
        <w:spacing w:after="240" w:line="240" w:lineRule="auto"/>
        <w:divId w:val="2099984629"/>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976883135"/>
        <w:rPr>
          <w:rFonts w:ascii="Times New Roman" w:eastAsia="Times New Roman" w:hAnsi="Times New Roman" w:cs="Times New Roman"/>
          <w:sz w:val="24"/>
          <w:szCs w:val="24"/>
        </w:rPr>
      </w:pPr>
      <w:r>
        <w:rPr>
          <w:rFonts w:ascii="Times New Roman" w:eastAsia="Times New Roman" w:hAnsi="Times New Roman" w:cs="Times New Roman"/>
          <w:sz w:val="24"/>
          <w:szCs w:val="24"/>
        </w:rPr>
        <w:t>Чл.</w:t>
      </w:r>
      <w:r>
        <w:rPr>
          <w:rFonts w:ascii="Times New Roman" w:eastAsia="Times New Roman" w:hAnsi="Times New Roman" w:cs="Times New Roman"/>
          <w:sz w:val="24"/>
          <w:szCs w:val="24"/>
        </w:rPr>
        <w:t xml:space="preserve"> 12а. (Нов - ДВ, бр. 57 от 2007 г.) (1) (Изм. - ДВ, бр. 67 от 2012 г., изм. - ДВ, бр. 47 от 2019 г., в сила от 01.07.2019 г.) За първоначална регистрация на превозно средство с регистрация в държава - членка на ЕС, ЕИП, или в Конфедерация Швейцария собстве</w:t>
      </w:r>
      <w:r>
        <w:rPr>
          <w:rFonts w:ascii="Times New Roman" w:eastAsia="Times New Roman" w:hAnsi="Times New Roman" w:cs="Times New Roman"/>
          <w:sz w:val="24"/>
          <w:szCs w:val="24"/>
        </w:rPr>
        <w:t>никът представя документ за самоличност и подава заявление, което се попълва служебно и се подписва от него. Към заявлението собственикът представя:</w:t>
      </w:r>
    </w:p>
    <w:p w:rsidR="00000000" w:rsidRDefault="00C8174C">
      <w:pPr>
        <w:spacing w:after="0" w:line="240" w:lineRule="auto"/>
        <w:ind w:firstLine="851"/>
        <w:divId w:val="1518083230"/>
        <w:rPr>
          <w:rFonts w:ascii="Times New Roman" w:eastAsia="Times New Roman" w:hAnsi="Times New Roman" w:cs="Times New Roman"/>
          <w:sz w:val="24"/>
          <w:szCs w:val="24"/>
        </w:rPr>
      </w:pPr>
      <w:r>
        <w:rPr>
          <w:rFonts w:ascii="Times New Roman" w:eastAsia="Times New Roman" w:hAnsi="Times New Roman" w:cs="Times New Roman"/>
          <w:sz w:val="24"/>
          <w:szCs w:val="24"/>
        </w:rPr>
        <w:t>1. превозното средство за идентификация;</w:t>
      </w:r>
    </w:p>
    <w:p w:rsidR="00000000" w:rsidRDefault="00C8174C">
      <w:pPr>
        <w:spacing w:after="0" w:line="240" w:lineRule="auto"/>
        <w:ind w:firstLine="851"/>
        <w:divId w:val="1881628286"/>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47 от 2019 г., в сила от 01.07.2019 г.)</w:t>
      </w:r>
    </w:p>
    <w:p w:rsidR="00000000" w:rsidRDefault="00C8174C">
      <w:pPr>
        <w:spacing w:after="0" w:line="240" w:lineRule="auto"/>
        <w:ind w:firstLine="851"/>
        <w:divId w:val="93232318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w:t>
      </w:r>
      <w:r>
        <w:rPr>
          <w:rFonts w:ascii="Times New Roman" w:eastAsia="Times New Roman" w:hAnsi="Times New Roman" w:cs="Times New Roman"/>
          <w:sz w:val="24"/>
          <w:szCs w:val="24"/>
        </w:rPr>
        <w:t>. - ДВ, бр. 67 от 2012 г.) свидетелство за регистрация - част 1 и част 2 (ако е издавана), издадени от съответния компетентен орган на държавата - членка на ЕС, ЕИП, или Конфедерация Швейцария;</w:t>
      </w:r>
    </w:p>
    <w:p w:rsidR="00000000" w:rsidRDefault="00C8174C">
      <w:pPr>
        <w:spacing w:after="0" w:line="240" w:lineRule="auto"/>
        <w:ind w:firstLine="851"/>
        <w:divId w:val="134685923"/>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67 от 2012 г.) документ за преминат преглед</w:t>
      </w:r>
      <w:r>
        <w:rPr>
          <w:rFonts w:ascii="Times New Roman" w:eastAsia="Times New Roman" w:hAnsi="Times New Roman" w:cs="Times New Roman"/>
          <w:sz w:val="24"/>
          <w:szCs w:val="24"/>
        </w:rPr>
        <w:t xml:space="preserve"> за техническа изправност, издаден от държава - членка на ЕС, ЕИП, или Конфедерация Швейцария;</w:t>
      </w:r>
    </w:p>
    <w:p w:rsidR="00000000" w:rsidRDefault="00C8174C">
      <w:pPr>
        <w:spacing w:after="0" w:line="240" w:lineRule="auto"/>
        <w:ind w:firstLine="851"/>
        <w:divId w:val="1035153207"/>
        <w:rPr>
          <w:rFonts w:ascii="Times New Roman" w:eastAsia="Times New Roman" w:hAnsi="Times New Roman" w:cs="Times New Roman"/>
          <w:sz w:val="24"/>
          <w:szCs w:val="24"/>
        </w:rPr>
      </w:pPr>
      <w:r>
        <w:rPr>
          <w:rFonts w:ascii="Times New Roman" w:eastAsia="Times New Roman" w:hAnsi="Times New Roman" w:cs="Times New Roman"/>
          <w:sz w:val="24"/>
          <w:szCs w:val="24"/>
        </w:rPr>
        <w:t>5. документи за придобиване на собствеността с данни за идентификация на превозното средство;</w:t>
      </w:r>
    </w:p>
    <w:p w:rsidR="00000000" w:rsidRDefault="00C8174C">
      <w:pPr>
        <w:spacing w:after="0" w:line="240" w:lineRule="auto"/>
        <w:ind w:firstLine="851"/>
        <w:divId w:val="1720475579"/>
        <w:rPr>
          <w:rFonts w:ascii="Times New Roman" w:eastAsia="Times New Roman" w:hAnsi="Times New Roman" w:cs="Times New Roman"/>
          <w:sz w:val="24"/>
          <w:szCs w:val="24"/>
        </w:rPr>
      </w:pPr>
      <w:r>
        <w:rPr>
          <w:rFonts w:ascii="Times New Roman" w:eastAsia="Times New Roman" w:hAnsi="Times New Roman" w:cs="Times New Roman"/>
          <w:sz w:val="24"/>
          <w:szCs w:val="24"/>
        </w:rPr>
        <w:t>6. (отм. - ДВ, бр. 93 от 2023 г., в сила от 07.11.2023 г.)</w:t>
      </w:r>
    </w:p>
    <w:p w:rsidR="00000000" w:rsidRDefault="00C8174C">
      <w:pPr>
        <w:spacing w:after="0" w:line="240" w:lineRule="auto"/>
        <w:ind w:firstLine="851"/>
        <w:divId w:val="583689861"/>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w:t>
      </w:r>
      <w:r>
        <w:rPr>
          <w:rFonts w:ascii="Times New Roman" w:eastAsia="Times New Roman" w:hAnsi="Times New Roman" w:cs="Times New Roman"/>
          <w:sz w:val="24"/>
          <w:szCs w:val="24"/>
        </w:rPr>
        <w:t xml:space="preserve"> - ДВ, бр. 67 от 2012 г.) митнически документ за оформен внос на територията на ЕС, когато превозното средство се внася от държава извън ЕС;</w:t>
      </w:r>
    </w:p>
    <w:p w:rsidR="00000000" w:rsidRDefault="00C8174C">
      <w:pPr>
        <w:spacing w:after="0" w:line="240" w:lineRule="auto"/>
        <w:ind w:firstLine="851"/>
        <w:divId w:val="5747800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(изм. и доп. - ДВ, бр. 94 от 2009 г., предишна т. 7 - ДВ, бр. 67 от 2012 г., изм. - ДВ, бр. 20 от 2018 г., отм. </w:t>
      </w:r>
      <w:r>
        <w:rPr>
          <w:rFonts w:ascii="Times New Roman" w:eastAsia="Times New Roman" w:hAnsi="Times New Roman" w:cs="Times New Roman"/>
          <w:sz w:val="24"/>
          <w:szCs w:val="24"/>
        </w:rPr>
        <w:t>- ДВ, бр. 47 от 2019 г., в сила от 01.07.2019 г.)</w:t>
      </w:r>
    </w:p>
    <w:p w:rsidR="00000000" w:rsidRDefault="00C8174C">
      <w:pPr>
        <w:spacing w:after="0" w:line="240" w:lineRule="auto"/>
        <w:ind w:firstLine="851"/>
        <w:divId w:val="844053208"/>
        <w:rPr>
          <w:rFonts w:ascii="Times New Roman" w:eastAsia="Times New Roman" w:hAnsi="Times New Roman" w:cs="Times New Roman"/>
          <w:sz w:val="24"/>
          <w:szCs w:val="24"/>
        </w:rPr>
      </w:pPr>
      <w:r>
        <w:rPr>
          <w:rFonts w:ascii="Times New Roman" w:eastAsia="Times New Roman" w:hAnsi="Times New Roman" w:cs="Times New Roman"/>
          <w:sz w:val="24"/>
          <w:szCs w:val="24"/>
        </w:rPr>
        <w:t>9. (доп. - ДВ, бр. 94 от 2009 г., предишна т. 8 - ДВ, бр. 67 от 2012 г., отм. - ДВ, бр. 47 от 2019 г., в сила от 01.07.2019 г.)</w:t>
      </w:r>
    </w:p>
    <w:p w:rsidR="00000000" w:rsidRDefault="00C8174C">
      <w:pPr>
        <w:spacing w:after="0" w:line="240" w:lineRule="auto"/>
        <w:ind w:firstLine="851"/>
        <w:divId w:val="355234055"/>
        <w:rPr>
          <w:rFonts w:ascii="Times New Roman" w:eastAsia="Times New Roman" w:hAnsi="Times New Roman" w:cs="Times New Roman"/>
          <w:sz w:val="24"/>
          <w:szCs w:val="24"/>
        </w:rPr>
      </w:pPr>
      <w:r>
        <w:rPr>
          <w:rFonts w:ascii="Times New Roman" w:eastAsia="Times New Roman" w:hAnsi="Times New Roman" w:cs="Times New Roman"/>
          <w:sz w:val="24"/>
          <w:szCs w:val="24"/>
        </w:rPr>
        <w:t>10. (предишна т. 9 - ДВ, бр. 67 от 2012 г.) табелите с регистрационен номер, а</w:t>
      </w:r>
      <w:r>
        <w:rPr>
          <w:rFonts w:ascii="Times New Roman" w:eastAsia="Times New Roman" w:hAnsi="Times New Roman" w:cs="Times New Roman"/>
          <w:sz w:val="24"/>
          <w:szCs w:val="24"/>
        </w:rPr>
        <w:t>ко са ползвани такива;</w:t>
      </w:r>
    </w:p>
    <w:p w:rsidR="00000000" w:rsidRDefault="00C8174C">
      <w:pPr>
        <w:spacing w:after="0" w:line="240" w:lineRule="auto"/>
        <w:ind w:firstLine="851"/>
        <w:divId w:val="1203514326"/>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94 от 2009 г., предишна т. 10 - ДВ, бр. 67 от 2012 г., изм. - ДВ, бр. 110 от 2020 г.) изискуемите документи по чл. 3, ал. 1, т. 2 от Наредбата за определяне на реда и размера за заплащане на продуктова такса.</w:t>
      </w:r>
    </w:p>
    <w:p w:rsidR="00000000" w:rsidRDefault="00C8174C">
      <w:pPr>
        <w:spacing w:after="0" w:line="240" w:lineRule="auto"/>
        <w:ind w:firstLine="851"/>
        <w:divId w:val="12484251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(Нова - ДВ, бр. 94 от 2009 г., изм. - ДВ, бр. 67 от 2012 г.) Когато законодателствата на държавите - членки на Европейския съюз, ЕИП, или Конфедерация Швейцария не предвиждат задължение за регистрация на превозни средства от даден вид и категория и не мога</w:t>
      </w:r>
      <w:r>
        <w:rPr>
          <w:rFonts w:ascii="Times New Roman" w:eastAsia="Times New Roman" w:hAnsi="Times New Roman" w:cs="Times New Roman"/>
          <w:sz w:val="24"/>
          <w:szCs w:val="24"/>
        </w:rPr>
        <w:t>т да бъдат представени документите по ал. 1, т. 3, се представя официален документ от съответните компетентни органи и документ, съдържащ информация с техническите данни на ПС, позволяващи идентификацията му.</w:t>
      </w:r>
    </w:p>
    <w:p w:rsidR="00000000" w:rsidRDefault="00C8174C">
      <w:pPr>
        <w:spacing w:after="0" w:line="240" w:lineRule="auto"/>
        <w:ind w:firstLine="851"/>
        <w:divId w:val="192341735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(Предишна ал. 2 - ДВ, бр. 94 от 2009 г., до</w:t>
      </w:r>
      <w:r>
        <w:rPr>
          <w:rFonts w:ascii="Times New Roman" w:eastAsia="Times New Roman" w:hAnsi="Times New Roman" w:cs="Times New Roman"/>
          <w:sz w:val="24"/>
          <w:szCs w:val="24"/>
        </w:rPr>
        <w:t>п. - ДВ, бр. 67 от 2012 г., доп. - ДВ, бр. 20 от 2018 г.) В случаите, когато заявителят не представи документ по ал. 1, т. 4, представеният документ по ал. 1, т. 4 не е валиден от гледна точка на честотата на интервалите за извършване на периодичните прегл</w:t>
      </w:r>
      <w:r>
        <w:rPr>
          <w:rFonts w:ascii="Times New Roman" w:eastAsia="Times New Roman" w:hAnsi="Times New Roman" w:cs="Times New Roman"/>
          <w:sz w:val="24"/>
          <w:szCs w:val="24"/>
        </w:rPr>
        <w:t>еди за проверка на техническата изправност, определена в чл. 147, ал. 3 от ЗДвП или срокът за явяване на следващ периодичен преглед е изтекъл, се извършва преглед за техническа изправност и окомплектоване.</w:t>
      </w:r>
    </w:p>
    <w:p w:rsidR="00000000" w:rsidRDefault="00C8174C">
      <w:pPr>
        <w:spacing w:after="0" w:line="240" w:lineRule="auto"/>
        <w:ind w:firstLine="851"/>
        <w:divId w:val="1078793718"/>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изм. - ДВ, бр. 94 от 2009 г.,</w:t>
      </w:r>
      <w:r>
        <w:rPr>
          <w:rFonts w:ascii="Times New Roman" w:eastAsia="Times New Roman" w:hAnsi="Times New Roman" w:cs="Times New Roman"/>
          <w:sz w:val="24"/>
          <w:szCs w:val="24"/>
        </w:rPr>
        <w:t xml:space="preserve"> изм. - ДВ, бр. 67 от 2012 г.) Главна дирекция "Национална полиция" в срок два месеца уведомява съответните органи на държавата членка, която е издала свидетелството за регистрация, за неговото отменяне. Валидно оригинално свидетелство за регистрация, коет</w:t>
      </w:r>
      <w:r>
        <w:rPr>
          <w:rFonts w:ascii="Times New Roman" w:eastAsia="Times New Roman" w:hAnsi="Times New Roman" w:cs="Times New Roman"/>
          <w:sz w:val="24"/>
          <w:szCs w:val="24"/>
        </w:rPr>
        <w:t>о е изтеглено от обращение, се връща на съответните органи на държавата членка, ако те го изискат в рамките на шест месеца от неговото отменяне.</w:t>
      </w:r>
    </w:p>
    <w:p w:rsidR="00000000" w:rsidRDefault="00C8174C">
      <w:pPr>
        <w:spacing w:after="0" w:line="240" w:lineRule="auto"/>
        <w:ind w:firstLine="851"/>
        <w:divId w:val="252472090"/>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94 от 2009 г., изм. - ДВ, бр. 67 от 2012 г., доп. - ДВ, бр. 93 от 2023 г., в сила</w:t>
      </w:r>
      <w:r>
        <w:rPr>
          <w:rFonts w:ascii="Times New Roman" w:eastAsia="Times New Roman" w:hAnsi="Times New Roman" w:cs="Times New Roman"/>
          <w:sz w:val="24"/>
          <w:szCs w:val="24"/>
        </w:rPr>
        <w:t xml:space="preserve"> от 07.11.2023 г.) Представените табели по ал. 1, т. 10 се изземват и унищожават, с изключение на случаите, когато табелите подлежат на връщане в държавата, в която е било регистрирано превозното средство.</w:t>
      </w:r>
    </w:p>
    <w:p w:rsidR="00000000" w:rsidRDefault="00C8174C">
      <w:pPr>
        <w:spacing w:after="0" w:line="240" w:lineRule="auto"/>
        <w:ind w:firstLine="851"/>
        <w:divId w:val="16854027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(Предишна ал. 5 - ДВ, бр. 94 от 2009 г., изм. </w:t>
      </w:r>
      <w:r>
        <w:rPr>
          <w:rFonts w:ascii="Times New Roman" w:eastAsia="Times New Roman" w:hAnsi="Times New Roman" w:cs="Times New Roman"/>
          <w:sz w:val="24"/>
          <w:szCs w:val="24"/>
        </w:rPr>
        <w:t>- ДВ, бр. 67 от 2012 г., изм. - ДВ, бр. 93 от 2023 г., в сила от 07.11.2023 г.) Копия от представените документи по ал. 1, т. 5 и свидетелството за регистрация по ал. 1, т. 3 се прилагат към заявлението за регистрация.</w:t>
      </w:r>
    </w:p>
    <w:p w:rsidR="00000000" w:rsidRDefault="00C8174C">
      <w:pPr>
        <w:spacing w:after="0" w:line="240" w:lineRule="auto"/>
        <w:ind w:firstLine="851"/>
        <w:divId w:val="18690219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ДВ, бр. 45 от 2014 г., в </w:t>
      </w:r>
      <w:r>
        <w:rPr>
          <w:rFonts w:ascii="Times New Roman" w:eastAsia="Times New Roman" w:hAnsi="Times New Roman" w:cs="Times New Roman"/>
          <w:sz w:val="24"/>
          <w:szCs w:val="24"/>
        </w:rPr>
        <w:t>сила от 30.05.2014 г.) Митнически документ за оформен внос на територията на ЕС по ал. 1, т. 7 не се изисква, когато ПС е закупено от юридическо лице от държава - членка на ЕС, и е представена фактура за това.</w:t>
      </w:r>
    </w:p>
    <w:p w:rsidR="00000000" w:rsidRDefault="00C8174C">
      <w:pPr>
        <w:spacing w:after="0" w:line="240" w:lineRule="auto"/>
        <w:ind w:firstLine="851"/>
        <w:divId w:val="1637293859"/>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45 от 2014 г., в сила от 3</w:t>
      </w:r>
      <w:r>
        <w:rPr>
          <w:rFonts w:ascii="Times New Roman" w:eastAsia="Times New Roman" w:hAnsi="Times New Roman" w:cs="Times New Roman"/>
          <w:sz w:val="24"/>
          <w:szCs w:val="24"/>
        </w:rPr>
        <w:t>0.05.2014 г., изм. - ДВ, бр. 93 от 2023 г., в сила от 07.11.2023 г.) При регистрация на употребявани ПС, които са били регистрирани в страната по друг ред, не се изисква документа по ал. 1, т. 7.</w:t>
      </w:r>
    </w:p>
    <w:p w:rsidR="00000000" w:rsidRDefault="00C8174C">
      <w:pPr>
        <w:spacing w:after="0" w:line="240" w:lineRule="auto"/>
        <w:ind w:firstLine="851"/>
        <w:divId w:val="907807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47 от 2019 г., в сила от 01.07.2020 г.) </w:t>
      </w:r>
      <w:r>
        <w:rPr>
          <w:rFonts w:ascii="Times New Roman" w:eastAsia="Times New Roman" w:hAnsi="Times New Roman" w:cs="Times New Roman"/>
          <w:sz w:val="24"/>
          <w:szCs w:val="24"/>
        </w:rPr>
        <w:t>Информация за сключена застраховка "Гражданска отговорност" се получава по служебен път от информационните системи на Гаранционния фонд.</w:t>
      </w:r>
    </w:p>
    <w:p w:rsidR="00000000" w:rsidRDefault="00C8174C">
      <w:pPr>
        <w:spacing w:after="0" w:line="240" w:lineRule="auto"/>
        <w:divId w:val="130346209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272592800"/>
        <w:rPr>
          <w:rFonts w:ascii="Times New Roman" w:eastAsia="Times New Roman" w:hAnsi="Times New Roman" w:cs="Times New Roman"/>
          <w:sz w:val="24"/>
          <w:szCs w:val="24"/>
        </w:rPr>
      </w:pPr>
      <w:r>
        <w:rPr>
          <w:rFonts w:ascii="Times New Roman" w:eastAsia="Times New Roman" w:hAnsi="Times New Roman" w:cs="Times New Roman"/>
          <w:sz w:val="24"/>
          <w:szCs w:val="24"/>
        </w:rPr>
        <w:t>Чл. 12б. (Нов - ДВ, бр. 57 от 2007 г.) (1) (Изм. - ДВ, бр. 67 от 2012 г., изм. - ДВ, бр. 47 от 2019 г., в сила от 0</w:t>
      </w:r>
      <w:r>
        <w:rPr>
          <w:rFonts w:ascii="Times New Roman" w:eastAsia="Times New Roman" w:hAnsi="Times New Roman" w:cs="Times New Roman"/>
          <w:sz w:val="24"/>
          <w:szCs w:val="24"/>
        </w:rPr>
        <w:t>1.07.2019 г.) За първоначална регистрация на превозно средство с валидна регистрация в държава извън ЕС, ЕИП или в Конфедерация Швейцария собственикът представя документ за самоличност и подава заявление, което се попълва служебно и се подписва от него. Къ</w:t>
      </w:r>
      <w:r>
        <w:rPr>
          <w:rFonts w:ascii="Times New Roman" w:eastAsia="Times New Roman" w:hAnsi="Times New Roman" w:cs="Times New Roman"/>
          <w:sz w:val="24"/>
          <w:szCs w:val="24"/>
        </w:rPr>
        <w:t>м заявлението собственикът представя:</w:t>
      </w:r>
    </w:p>
    <w:p w:rsidR="00000000" w:rsidRDefault="00C8174C">
      <w:pPr>
        <w:spacing w:after="0" w:line="240" w:lineRule="auto"/>
        <w:ind w:firstLine="851"/>
        <w:divId w:val="1207987416"/>
        <w:rPr>
          <w:rFonts w:ascii="Times New Roman" w:eastAsia="Times New Roman" w:hAnsi="Times New Roman" w:cs="Times New Roman"/>
          <w:sz w:val="24"/>
          <w:szCs w:val="24"/>
        </w:rPr>
      </w:pPr>
      <w:r>
        <w:rPr>
          <w:rFonts w:ascii="Times New Roman" w:eastAsia="Times New Roman" w:hAnsi="Times New Roman" w:cs="Times New Roman"/>
          <w:sz w:val="24"/>
          <w:szCs w:val="24"/>
        </w:rPr>
        <w:t>1. превозното средство за идентификация, преглед за техническа изправност и окомплектоване;</w:t>
      </w:r>
    </w:p>
    <w:p w:rsidR="00000000" w:rsidRDefault="00C8174C">
      <w:pPr>
        <w:spacing w:after="0" w:line="240" w:lineRule="auto"/>
        <w:ind w:firstLine="851"/>
        <w:divId w:val="889463803"/>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47 от 2019 г., в сила от 01.07.2019 г.)</w:t>
      </w:r>
    </w:p>
    <w:p w:rsidR="00000000" w:rsidRDefault="00C8174C">
      <w:pPr>
        <w:spacing w:after="0" w:line="240" w:lineRule="auto"/>
        <w:ind w:firstLine="851"/>
        <w:divId w:val="173797450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67 от 2012 г., изм. - ДВ, бр. 93 от 2023 г., в сила от 07.11.2023 г.) за ПС, за които към датата на тяхното производство са били в сила изискванията за пълно европейско одобряване на тип ПС - доказателство за валидно към датата на тяхнот</w:t>
      </w:r>
      <w:r>
        <w:rPr>
          <w:rFonts w:ascii="Times New Roman" w:eastAsia="Times New Roman" w:hAnsi="Times New Roman" w:cs="Times New Roman"/>
          <w:sz w:val="24"/>
          <w:szCs w:val="24"/>
        </w:rPr>
        <w:t>о производство ЕС одобряване на типа;</w:t>
      </w:r>
    </w:p>
    <w:p w:rsidR="00000000" w:rsidRDefault="00C8174C">
      <w:pPr>
        <w:spacing w:after="0" w:line="240" w:lineRule="auto"/>
        <w:ind w:firstLine="851"/>
        <w:divId w:val="1697123507"/>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67 от 2012 г., в сила от 01.11.2012 г.) за ПС, за които към датата на тяхното производство не са били в сила изискванията за пълно европейско одобряване на тип ПС - удостоверение за индивидуално одоб</w:t>
      </w:r>
      <w:r>
        <w:rPr>
          <w:rFonts w:ascii="Times New Roman" w:eastAsia="Times New Roman" w:hAnsi="Times New Roman" w:cs="Times New Roman"/>
          <w:sz w:val="24"/>
          <w:szCs w:val="24"/>
        </w:rPr>
        <w:t>ряване, издадено по реда на наредбата по чл. 146, ал. 1 ЗДвП;</w:t>
      </w:r>
    </w:p>
    <w:p w:rsidR="00000000" w:rsidRDefault="00C8174C">
      <w:pPr>
        <w:spacing w:after="0" w:line="240" w:lineRule="auto"/>
        <w:ind w:firstLine="851"/>
        <w:divId w:val="115560441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документи за придобиване на собствеността с данни за идентификация на превозното средство;</w:t>
      </w:r>
    </w:p>
    <w:p w:rsidR="00000000" w:rsidRDefault="00C8174C">
      <w:pPr>
        <w:spacing w:after="0" w:line="240" w:lineRule="auto"/>
        <w:ind w:firstLine="851"/>
        <w:divId w:val="657805051"/>
        <w:rPr>
          <w:rFonts w:ascii="Times New Roman" w:eastAsia="Times New Roman" w:hAnsi="Times New Roman" w:cs="Times New Roman"/>
          <w:sz w:val="24"/>
          <w:szCs w:val="24"/>
        </w:rPr>
      </w:pPr>
      <w:r>
        <w:rPr>
          <w:rFonts w:ascii="Times New Roman" w:eastAsia="Times New Roman" w:hAnsi="Times New Roman" w:cs="Times New Roman"/>
          <w:sz w:val="24"/>
          <w:szCs w:val="24"/>
        </w:rPr>
        <w:t>6. (отм. - ДВ, бр. 93 от 2023 г., в сила от 07.11.2023 г.)</w:t>
      </w:r>
    </w:p>
    <w:p w:rsidR="00000000" w:rsidRDefault="00C8174C">
      <w:pPr>
        <w:spacing w:after="0" w:line="240" w:lineRule="auto"/>
        <w:ind w:firstLine="851"/>
        <w:divId w:val="35352637"/>
        <w:rPr>
          <w:rFonts w:ascii="Times New Roman" w:eastAsia="Times New Roman" w:hAnsi="Times New Roman" w:cs="Times New Roman"/>
          <w:sz w:val="24"/>
          <w:szCs w:val="24"/>
        </w:rPr>
      </w:pPr>
      <w:r>
        <w:rPr>
          <w:rFonts w:ascii="Times New Roman" w:eastAsia="Times New Roman" w:hAnsi="Times New Roman" w:cs="Times New Roman"/>
          <w:sz w:val="24"/>
          <w:szCs w:val="24"/>
        </w:rPr>
        <w:t>7. чуждестранните регистрационни документ</w:t>
      </w:r>
      <w:r>
        <w:rPr>
          <w:rFonts w:ascii="Times New Roman" w:eastAsia="Times New Roman" w:hAnsi="Times New Roman" w:cs="Times New Roman"/>
          <w:sz w:val="24"/>
          <w:szCs w:val="24"/>
        </w:rPr>
        <w:t>и;</w:t>
      </w:r>
    </w:p>
    <w:p w:rsidR="00000000" w:rsidRDefault="00C8174C">
      <w:pPr>
        <w:spacing w:after="0" w:line="240" w:lineRule="auto"/>
        <w:ind w:firstLine="851"/>
        <w:divId w:val="2033990314"/>
        <w:rPr>
          <w:rFonts w:ascii="Times New Roman" w:eastAsia="Times New Roman" w:hAnsi="Times New Roman" w:cs="Times New Roman"/>
          <w:sz w:val="24"/>
          <w:szCs w:val="24"/>
        </w:rPr>
      </w:pPr>
      <w:r>
        <w:rPr>
          <w:rFonts w:ascii="Times New Roman" w:eastAsia="Times New Roman" w:hAnsi="Times New Roman" w:cs="Times New Roman"/>
          <w:sz w:val="24"/>
          <w:szCs w:val="24"/>
        </w:rPr>
        <w:t>8. (доп. - ДВ, бр. 67 от 2012 г.) митнически документ за оформен внос, когато превозното средство се внася от държава извън ЕС;</w:t>
      </w:r>
    </w:p>
    <w:p w:rsidR="00000000" w:rsidRDefault="00C8174C">
      <w:pPr>
        <w:spacing w:after="0" w:line="240" w:lineRule="auto"/>
        <w:ind w:firstLine="851"/>
        <w:divId w:val="430854414"/>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и доп. - ДВ, бр. 94 от 2009 г., изм. - ДВ, бр. 67 от 2012 г., изм. - ДВ, бр. 20 от 2018 г., отм. - ДВ, бр. 47 от 201</w:t>
      </w:r>
      <w:r>
        <w:rPr>
          <w:rFonts w:ascii="Times New Roman" w:eastAsia="Times New Roman" w:hAnsi="Times New Roman" w:cs="Times New Roman"/>
          <w:sz w:val="24"/>
          <w:szCs w:val="24"/>
        </w:rPr>
        <w:t>9 г., в сила от 01.07.2019 г.)</w:t>
      </w:r>
    </w:p>
    <w:p w:rsidR="00000000" w:rsidRDefault="00C8174C">
      <w:pPr>
        <w:spacing w:after="0" w:line="240" w:lineRule="auto"/>
        <w:ind w:firstLine="851"/>
        <w:divId w:val="596210275"/>
        <w:rPr>
          <w:rFonts w:ascii="Times New Roman" w:eastAsia="Times New Roman" w:hAnsi="Times New Roman" w:cs="Times New Roman"/>
          <w:sz w:val="24"/>
          <w:szCs w:val="24"/>
        </w:rPr>
      </w:pPr>
      <w:r>
        <w:rPr>
          <w:rFonts w:ascii="Times New Roman" w:eastAsia="Times New Roman" w:hAnsi="Times New Roman" w:cs="Times New Roman"/>
          <w:sz w:val="24"/>
          <w:szCs w:val="24"/>
        </w:rPr>
        <w:t>10. (доп. - ДВ, бр. 94 от 2009 г., отм. - ДВ, бр. 47 от 2019 г., в сила от 01.07.2019 г.)</w:t>
      </w:r>
    </w:p>
    <w:p w:rsidR="00000000" w:rsidRDefault="00C8174C">
      <w:pPr>
        <w:spacing w:after="0" w:line="240" w:lineRule="auto"/>
        <w:ind w:firstLine="851"/>
        <w:divId w:val="1846435275"/>
        <w:rPr>
          <w:rFonts w:ascii="Times New Roman" w:eastAsia="Times New Roman" w:hAnsi="Times New Roman" w:cs="Times New Roman"/>
          <w:sz w:val="24"/>
          <w:szCs w:val="24"/>
        </w:rPr>
      </w:pPr>
      <w:r>
        <w:rPr>
          <w:rFonts w:ascii="Times New Roman" w:eastAsia="Times New Roman" w:hAnsi="Times New Roman" w:cs="Times New Roman"/>
          <w:sz w:val="24"/>
          <w:szCs w:val="24"/>
        </w:rPr>
        <w:t>11. табелите с регистрационен номер, ако са ползвани такива;</w:t>
      </w:r>
    </w:p>
    <w:p w:rsidR="00000000" w:rsidRDefault="00C8174C">
      <w:pPr>
        <w:spacing w:after="0" w:line="240" w:lineRule="auto"/>
        <w:ind w:firstLine="851"/>
        <w:divId w:val="1523980907"/>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94 от 2009 г., изм. - ДВ, бр. 110 от 2020 г.) изискуем</w:t>
      </w:r>
      <w:r>
        <w:rPr>
          <w:rFonts w:ascii="Times New Roman" w:eastAsia="Times New Roman" w:hAnsi="Times New Roman" w:cs="Times New Roman"/>
          <w:sz w:val="24"/>
          <w:szCs w:val="24"/>
        </w:rPr>
        <w:t>ите документи по чл. 3, ал. 1, т. 2 от Наредбата за определяне на реда и размера за заплащане на продуктова такса.</w:t>
      </w:r>
    </w:p>
    <w:p w:rsidR="00000000" w:rsidRDefault="00C8174C">
      <w:pPr>
        <w:spacing w:after="0" w:line="240" w:lineRule="auto"/>
        <w:ind w:firstLine="851"/>
        <w:divId w:val="21817328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94 от 2009 г., изм. - ДВ, бр. 67 от 2012 г., в сила от 01.11.2012 г.) Когато не може да се представи доказателство по ал.</w:t>
      </w:r>
      <w:r>
        <w:rPr>
          <w:rFonts w:ascii="Times New Roman" w:eastAsia="Times New Roman" w:hAnsi="Times New Roman" w:cs="Times New Roman"/>
          <w:sz w:val="24"/>
          <w:szCs w:val="24"/>
        </w:rPr>
        <w:t xml:space="preserve"> 1, т. 3, се представя удостоверение за индивидуално одобряване, издадено по реда на наредбата по чл. 146, ал. 1 ЗДвП.</w:t>
      </w:r>
    </w:p>
    <w:p w:rsidR="00000000" w:rsidRDefault="00C8174C">
      <w:pPr>
        <w:spacing w:after="0" w:line="240" w:lineRule="auto"/>
        <w:ind w:firstLine="851"/>
        <w:divId w:val="626855073"/>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93 от 2023 г., в сила от 07.11.2023 г.) Представените табели по ал. 1, т. 11 се изземват и унищожават, за което от от</w:t>
      </w:r>
      <w:r>
        <w:rPr>
          <w:rFonts w:ascii="Times New Roman" w:eastAsia="Times New Roman" w:hAnsi="Times New Roman" w:cs="Times New Roman"/>
          <w:sz w:val="24"/>
          <w:szCs w:val="24"/>
        </w:rPr>
        <w:t>дел/сектор "Пътна полиция" при СДВР/ОДМВР на собственика се издава удостоверение при поискване.</w:t>
      </w:r>
    </w:p>
    <w:p w:rsidR="00000000" w:rsidRDefault="00C8174C">
      <w:pPr>
        <w:spacing w:after="0" w:line="240" w:lineRule="auto"/>
        <w:ind w:firstLine="851"/>
        <w:divId w:val="4568028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93 от 2023 г., в сила от 07.11.2023 г., изм. - ДВ, бр. 24 от 2025 г.) Копия от представените документи по ал. 1, т. 3, 4, 5 и 8, както и по </w:t>
      </w:r>
      <w:r>
        <w:rPr>
          <w:rFonts w:ascii="Times New Roman" w:eastAsia="Times New Roman" w:hAnsi="Times New Roman" w:cs="Times New Roman"/>
          <w:sz w:val="24"/>
          <w:szCs w:val="24"/>
        </w:rPr>
        <w:t>ал. 2, се прилагат към заявлението за регистрация.</w:t>
      </w:r>
    </w:p>
    <w:p w:rsidR="00000000" w:rsidRDefault="00C8174C">
      <w:pPr>
        <w:spacing w:after="0" w:line="240" w:lineRule="auto"/>
        <w:ind w:firstLine="851"/>
        <w:divId w:val="926960176"/>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24 от 2025 г.) Документите по ал. 1, т. 7 се прилагат към заявлението за регистрация.</w:t>
      </w:r>
    </w:p>
    <w:p w:rsidR="00000000" w:rsidRDefault="00C8174C">
      <w:pPr>
        <w:spacing w:after="0" w:line="240" w:lineRule="auto"/>
        <w:ind w:firstLine="851"/>
        <w:divId w:val="995769692"/>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45 от 2014 г., в сила от 30.05.2014 г., предишна ал. 5 - ДВ, бр. 24 от 2025 г.)</w:t>
      </w:r>
      <w:r>
        <w:rPr>
          <w:rFonts w:ascii="Times New Roman" w:eastAsia="Times New Roman" w:hAnsi="Times New Roman" w:cs="Times New Roman"/>
          <w:sz w:val="24"/>
          <w:szCs w:val="24"/>
        </w:rPr>
        <w:t xml:space="preserve"> Митнически документ за оформен внос на територията на ЕС по ал. 1, т. 8 не се изисква, когато ПС е закупено от юридическо лице от държава - членка на ЕС, и е представена фактура за това.</w:t>
      </w:r>
    </w:p>
    <w:p w:rsidR="00000000" w:rsidRDefault="00C8174C">
      <w:pPr>
        <w:spacing w:after="0" w:line="240" w:lineRule="auto"/>
        <w:ind w:firstLine="851"/>
        <w:divId w:val="35013124"/>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47 от 2019 г., в сила от 01.07.2020 г., предишна</w:t>
      </w:r>
      <w:r>
        <w:rPr>
          <w:rFonts w:ascii="Times New Roman" w:eastAsia="Times New Roman" w:hAnsi="Times New Roman" w:cs="Times New Roman"/>
          <w:sz w:val="24"/>
          <w:szCs w:val="24"/>
        </w:rPr>
        <w:t xml:space="preserve"> ал. 6 - ДВ, бр. 24 от 2025 г.) Информация за сключена застраховка "Гражданска отговорност" се получава по служебен път от информационните системи на Гаранционния фонд.</w:t>
      </w:r>
    </w:p>
    <w:p w:rsidR="00000000" w:rsidRDefault="00C8174C">
      <w:pPr>
        <w:spacing w:after="0" w:line="240" w:lineRule="auto"/>
        <w:divId w:val="1041251584"/>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384718904"/>
        <w:rPr>
          <w:rFonts w:ascii="Times New Roman" w:eastAsia="Times New Roman" w:hAnsi="Times New Roman" w:cs="Times New Roman"/>
          <w:sz w:val="24"/>
          <w:szCs w:val="24"/>
        </w:rPr>
      </w:pPr>
      <w:r>
        <w:rPr>
          <w:rFonts w:ascii="Times New Roman" w:eastAsia="Times New Roman" w:hAnsi="Times New Roman" w:cs="Times New Roman"/>
          <w:sz w:val="24"/>
          <w:szCs w:val="24"/>
        </w:rPr>
        <w:t>Чл. 12в. (Нов - ДВ, бр. 62 от 2017 г., в сила от 01.08.2017 г.) (1) (Изм. - ДВ, бр.</w:t>
      </w:r>
      <w:r>
        <w:rPr>
          <w:rFonts w:ascii="Times New Roman" w:eastAsia="Times New Roman" w:hAnsi="Times New Roman" w:cs="Times New Roman"/>
          <w:sz w:val="24"/>
          <w:szCs w:val="24"/>
        </w:rPr>
        <w:t xml:space="preserve"> 47 от 2019 г., в сила от 01.07.2019 г.) За първоначална регистрация на историческо превозно средство собственикът представя документ за самоличност и подава заявление, което се попълва служебно и се подписва от него. Към заявлението собственикът представя</w:t>
      </w:r>
      <w:r>
        <w:rPr>
          <w:rFonts w:ascii="Times New Roman" w:eastAsia="Times New Roman" w:hAnsi="Times New Roman" w:cs="Times New Roman"/>
          <w:sz w:val="24"/>
          <w:szCs w:val="24"/>
        </w:rPr>
        <w:t>:</w:t>
      </w:r>
    </w:p>
    <w:p w:rsidR="00000000" w:rsidRDefault="00C8174C">
      <w:pPr>
        <w:spacing w:after="0" w:line="240" w:lineRule="auto"/>
        <w:ind w:firstLine="851"/>
        <w:divId w:val="1399864228"/>
        <w:rPr>
          <w:rFonts w:ascii="Times New Roman" w:eastAsia="Times New Roman" w:hAnsi="Times New Roman" w:cs="Times New Roman"/>
          <w:sz w:val="24"/>
          <w:szCs w:val="24"/>
        </w:rPr>
      </w:pPr>
      <w:r>
        <w:rPr>
          <w:rFonts w:ascii="Times New Roman" w:eastAsia="Times New Roman" w:hAnsi="Times New Roman" w:cs="Times New Roman"/>
          <w:sz w:val="24"/>
          <w:szCs w:val="24"/>
        </w:rPr>
        <w:t>1. превозното средство за идентификация;</w:t>
      </w:r>
    </w:p>
    <w:p w:rsidR="00000000" w:rsidRDefault="00C8174C">
      <w:pPr>
        <w:spacing w:after="0" w:line="240" w:lineRule="auto"/>
        <w:ind w:firstLine="851"/>
        <w:divId w:val="452404188"/>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47 от 2019 г., в сила от 01.07.2019 г.)</w:t>
      </w:r>
    </w:p>
    <w:p w:rsidR="00000000" w:rsidRDefault="00C8174C">
      <w:pPr>
        <w:spacing w:after="0" w:line="240" w:lineRule="auto"/>
        <w:ind w:firstLine="851"/>
        <w:divId w:val="1246379430"/>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документи за придобиване на собствеността с данни за идентификация на превозното средство;</w:t>
      </w:r>
    </w:p>
    <w:p w:rsidR="00000000" w:rsidRDefault="00C8174C">
      <w:pPr>
        <w:spacing w:after="0" w:line="240" w:lineRule="auto"/>
        <w:ind w:firstLine="851"/>
        <w:divId w:val="484710900"/>
        <w:rPr>
          <w:rFonts w:ascii="Times New Roman" w:eastAsia="Times New Roman" w:hAnsi="Times New Roman" w:cs="Times New Roman"/>
          <w:sz w:val="24"/>
          <w:szCs w:val="24"/>
        </w:rPr>
      </w:pPr>
      <w:r>
        <w:rPr>
          <w:rFonts w:ascii="Times New Roman" w:eastAsia="Times New Roman" w:hAnsi="Times New Roman" w:cs="Times New Roman"/>
          <w:sz w:val="24"/>
          <w:szCs w:val="24"/>
        </w:rPr>
        <w:t>4. идентификационна карта, издадена от Международната федера</w:t>
      </w:r>
      <w:r>
        <w:rPr>
          <w:rFonts w:ascii="Times New Roman" w:eastAsia="Times New Roman" w:hAnsi="Times New Roman" w:cs="Times New Roman"/>
          <w:sz w:val="24"/>
          <w:szCs w:val="24"/>
        </w:rPr>
        <w:t>ция за старинни автомобили или от друга упълномощена от нея организация на територията на държава - членка на Европейския съюз;</w:t>
      </w:r>
    </w:p>
    <w:p w:rsidR="00000000" w:rsidRDefault="00C8174C">
      <w:pPr>
        <w:spacing w:after="0" w:line="240" w:lineRule="auto"/>
        <w:ind w:firstLine="851"/>
        <w:divId w:val="964309832"/>
        <w:rPr>
          <w:rFonts w:ascii="Times New Roman" w:eastAsia="Times New Roman" w:hAnsi="Times New Roman" w:cs="Times New Roman"/>
          <w:sz w:val="24"/>
          <w:szCs w:val="24"/>
        </w:rPr>
      </w:pPr>
      <w:r>
        <w:rPr>
          <w:rFonts w:ascii="Times New Roman" w:eastAsia="Times New Roman" w:hAnsi="Times New Roman" w:cs="Times New Roman"/>
          <w:sz w:val="24"/>
          <w:szCs w:val="24"/>
        </w:rPr>
        <w:t>5. (отм. - ДВ, бр. 93 от 2023 г., в сила от 07.11.2023 г.)</w:t>
      </w:r>
    </w:p>
    <w:p w:rsidR="00000000" w:rsidRDefault="00C8174C">
      <w:pPr>
        <w:spacing w:after="0" w:line="240" w:lineRule="auto"/>
        <w:ind w:firstLine="851"/>
        <w:divId w:val="1616210039"/>
        <w:rPr>
          <w:rFonts w:ascii="Times New Roman" w:eastAsia="Times New Roman" w:hAnsi="Times New Roman" w:cs="Times New Roman"/>
          <w:sz w:val="24"/>
          <w:szCs w:val="24"/>
        </w:rPr>
      </w:pPr>
      <w:r>
        <w:rPr>
          <w:rFonts w:ascii="Times New Roman" w:eastAsia="Times New Roman" w:hAnsi="Times New Roman" w:cs="Times New Roman"/>
          <w:sz w:val="24"/>
          <w:szCs w:val="24"/>
        </w:rPr>
        <w:t>6. чуждестранните регистрационни документи, ако са налични;</w:t>
      </w:r>
    </w:p>
    <w:p w:rsidR="00000000" w:rsidRDefault="00C8174C">
      <w:pPr>
        <w:spacing w:after="0" w:line="240" w:lineRule="auto"/>
        <w:ind w:firstLine="851"/>
        <w:divId w:val="131741959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 митнич</w:t>
      </w:r>
      <w:r>
        <w:rPr>
          <w:rFonts w:ascii="Times New Roman" w:eastAsia="Times New Roman" w:hAnsi="Times New Roman" w:cs="Times New Roman"/>
          <w:sz w:val="24"/>
          <w:szCs w:val="24"/>
        </w:rPr>
        <w:t>ески документ за оформен внос, когато превозното средство се внася от държава извън ЕС;</w:t>
      </w:r>
    </w:p>
    <w:p w:rsidR="00000000" w:rsidRDefault="00C8174C">
      <w:pPr>
        <w:spacing w:after="0" w:line="240" w:lineRule="auto"/>
        <w:ind w:firstLine="851"/>
        <w:divId w:val="1980064453"/>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20 от 2018 г., отм. - ДВ, бр. 47 от 2019 г., в сила от 01.07.2019 г.)</w:t>
      </w:r>
    </w:p>
    <w:p w:rsidR="00000000" w:rsidRDefault="00C8174C">
      <w:pPr>
        <w:spacing w:after="0" w:line="240" w:lineRule="auto"/>
        <w:ind w:firstLine="851"/>
        <w:divId w:val="1395666241"/>
        <w:rPr>
          <w:rFonts w:ascii="Times New Roman" w:eastAsia="Times New Roman" w:hAnsi="Times New Roman" w:cs="Times New Roman"/>
          <w:sz w:val="24"/>
          <w:szCs w:val="24"/>
        </w:rPr>
      </w:pPr>
      <w:r>
        <w:rPr>
          <w:rFonts w:ascii="Times New Roman" w:eastAsia="Times New Roman" w:hAnsi="Times New Roman" w:cs="Times New Roman"/>
          <w:sz w:val="24"/>
          <w:szCs w:val="24"/>
        </w:rPr>
        <w:t>9. (отм. - ДВ, бр. 47 от 2019 г., в сила от 01.07.2019 г.)</w:t>
      </w:r>
    </w:p>
    <w:p w:rsidR="00000000" w:rsidRDefault="00C8174C">
      <w:pPr>
        <w:spacing w:after="0" w:line="240" w:lineRule="auto"/>
        <w:ind w:firstLine="851"/>
        <w:divId w:val="674500676"/>
        <w:rPr>
          <w:rFonts w:ascii="Times New Roman" w:eastAsia="Times New Roman" w:hAnsi="Times New Roman" w:cs="Times New Roman"/>
          <w:sz w:val="24"/>
          <w:szCs w:val="24"/>
        </w:rPr>
      </w:pPr>
      <w:r>
        <w:rPr>
          <w:rFonts w:ascii="Times New Roman" w:eastAsia="Times New Roman" w:hAnsi="Times New Roman" w:cs="Times New Roman"/>
          <w:sz w:val="24"/>
          <w:szCs w:val="24"/>
        </w:rPr>
        <w:t>10. табелите с регистрационен номер, ако са ползвани такива;</w:t>
      </w:r>
    </w:p>
    <w:p w:rsidR="00000000" w:rsidRDefault="00C8174C">
      <w:pPr>
        <w:spacing w:after="0" w:line="240" w:lineRule="auto"/>
        <w:ind w:firstLine="851"/>
        <w:divId w:val="98305683"/>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110 от 2020 г.) изискуемите документи по чл. 3, ал. 1, т. 2 от Наредбата за определяне на реда и размера за заплащане на продуктова такса.</w:t>
      </w:r>
    </w:p>
    <w:p w:rsidR="00000000" w:rsidRDefault="00C8174C">
      <w:pPr>
        <w:spacing w:after="0" w:line="240" w:lineRule="auto"/>
        <w:ind w:firstLine="851"/>
        <w:divId w:val="1356077679"/>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Представените табели по ал. 1, т</w:t>
      </w:r>
      <w:r>
        <w:rPr>
          <w:rFonts w:ascii="Times New Roman" w:eastAsia="Times New Roman" w:hAnsi="Times New Roman" w:cs="Times New Roman"/>
          <w:sz w:val="24"/>
          <w:szCs w:val="24"/>
        </w:rPr>
        <w:t>. 10 се връщат на собственика.</w:t>
      </w:r>
    </w:p>
    <w:p w:rsidR="00000000" w:rsidRDefault="00C8174C">
      <w:pPr>
        <w:spacing w:after="0" w:line="240" w:lineRule="auto"/>
        <w:ind w:firstLine="851"/>
        <w:divId w:val="48026877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93 от 2023 г., в сила от 07.11.2023 г.) Копия от представените документи по ал. 1, т. 3, 4, 6 и 7 се прилагат към заявлението за регистрация. Оригиналните регистрационни документи по ал. 1, т. 6, ако са на</w:t>
      </w:r>
      <w:r>
        <w:rPr>
          <w:rFonts w:ascii="Times New Roman" w:eastAsia="Times New Roman" w:hAnsi="Times New Roman" w:cs="Times New Roman"/>
          <w:sz w:val="24"/>
          <w:szCs w:val="24"/>
        </w:rPr>
        <w:t>лични, се връщат на собственика.</w:t>
      </w:r>
    </w:p>
    <w:p w:rsidR="00000000" w:rsidRDefault="00C8174C">
      <w:pPr>
        <w:spacing w:after="0" w:line="240" w:lineRule="auto"/>
        <w:ind w:firstLine="851"/>
        <w:divId w:val="1851797034"/>
        <w:rPr>
          <w:rFonts w:ascii="Times New Roman" w:eastAsia="Times New Roman" w:hAnsi="Times New Roman" w:cs="Times New Roman"/>
          <w:sz w:val="24"/>
          <w:szCs w:val="24"/>
        </w:rPr>
      </w:pPr>
      <w:r>
        <w:rPr>
          <w:rFonts w:ascii="Times New Roman" w:eastAsia="Times New Roman" w:hAnsi="Times New Roman" w:cs="Times New Roman"/>
          <w:sz w:val="24"/>
          <w:szCs w:val="24"/>
        </w:rPr>
        <w:t>(4) Митнически документ за оформен внос на територията на ЕС по ал. 1, т. 7 не се изисква, когато ПС е закупено от юридическо лице от държава - членка на ЕС, и е представена фактура за това.</w:t>
      </w:r>
    </w:p>
    <w:p w:rsidR="00000000" w:rsidRDefault="00C8174C">
      <w:pPr>
        <w:spacing w:after="0" w:line="240" w:lineRule="auto"/>
        <w:ind w:firstLine="851"/>
        <w:divId w:val="4385679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При регистриране на ПС като </w:t>
      </w:r>
      <w:r>
        <w:rPr>
          <w:rFonts w:ascii="Times New Roman" w:eastAsia="Times New Roman" w:hAnsi="Times New Roman" w:cs="Times New Roman"/>
          <w:sz w:val="24"/>
          <w:szCs w:val="24"/>
        </w:rPr>
        <w:t>"историческо" в свидетелството за регистрация и в носителя на информация по отчета се отбелязват като забележка номерът на документа по ал. 1, т. 4 и текстът "историческо".</w:t>
      </w:r>
    </w:p>
    <w:p w:rsidR="00000000" w:rsidRDefault="00C8174C">
      <w:pPr>
        <w:spacing w:after="0" w:line="240" w:lineRule="auto"/>
        <w:ind w:firstLine="851"/>
        <w:divId w:val="12212079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бр. 47 от 2019 г., в сила от 01.07.2020 г.) Информация за сключена </w:t>
      </w:r>
      <w:r>
        <w:rPr>
          <w:rFonts w:ascii="Times New Roman" w:eastAsia="Times New Roman" w:hAnsi="Times New Roman" w:cs="Times New Roman"/>
          <w:sz w:val="24"/>
          <w:szCs w:val="24"/>
        </w:rPr>
        <w:t>застраховка "Гражданска отговорност" се получава по служебен път от информационните системи на Гаранционния фонд.</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1360697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13. (1) (Доп. - ДВ, бр. 94 от 2009 г., изм. - ДВ, бр. 67 от 2012 г., изм. - ДВ, бр. 45 от 2014 г., в сила от 30.05.2014 г., изм. и доп. </w:t>
      </w:r>
      <w:r>
        <w:rPr>
          <w:rFonts w:ascii="Times New Roman" w:eastAsia="Times New Roman" w:hAnsi="Times New Roman" w:cs="Times New Roman"/>
          <w:sz w:val="24"/>
          <w:szCs w:val="24"/>
        </w:rPr>
        <w:t>- ДВ, бр. 93 от 2023 г., в сила от 07.11.2023 г.) При първоначална регистрация се извършва обстоен оглед на превозното средство (без новите превозни средства притежаващи валиден ЕС сертификат за съответствие) за идентификационни номера, марка, търговско на</w:t>
      </w:r>
      <w:r>
        <w:rPr>
          <w:rFonts w:ascii="Times New Roman" w:eastAsia="Times New Roman" w:hAnsi="Times New Roman" w:cs="Times New Roman"/>
          <w:sz w:val="24"/>
          <w:szCs w:val="24"/>
        </w:rPr>
        <w:t>именование, техническите параметри, посочени от производителя в документите за регистрация, ЕС маркировки за одобряване на типа, съответствието на системи, компоненти и отделни технически възли на превозното средство с одобрените от компетентния орган, вън</w:t>
      </w:r>
      <w:r>
        <w:rPr>
          <w:rFonts w:ascii="Times New Roman" w:eastAsia="Times New Roman" w:hAnsi="Times New Roman" w:cs="Times New Roman"/>
          <w:sz w:val="24"/>
          <w:szCs w:val="24"/>
        </w:rPr>
        <w:t>шен вид и констатациите се отразяват в документите за регистрация.</w:t>
      </w:r>
    </w:p>
    <w:p w:rsidR="00000000" w:rsidRDefault="00C8174C">
      <w:pPr>
        <w:spacing w:after="0" w:line="240" w:lineRule="auto"/>
        <w:ind w:firstLine="851"/>
        <w:divId w:val="1642466016"/>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105 от 2002 г., доп. - ДВ, бр. 21 от 2001 г., изм. - ДВ, бр. 93 от 2006 г., изм. - ДВ, бр. 57 от 2007 г., изм. - ДВ, бр. 94 от 2009 г., изм. - ДВ, бр. 67 от 2012 г., доп</w:t>
      </w:r>
      <w:r>
        <w:rPr>
          <w:rFonts w:ascii="Times New Roman" w:eastAsia="Times New Roman" w:hAnsi="Times New Roman" w:cs="Times New Roman"/>
          <w:sz w:val="24"/>
          <w:szCs w:val="24"/>
        </w:rPr>
        <w:t>. - ДВ, бр. 20 от 2018 г.) На превозно средство, представено за първоначална регистрация, се извършва и преглед за техническата изправност (без новите ПС и ПС с регистрация в държава - членка на ЕС, ЕИП, или Конфедерация Швейцария, които притежават валиден</w:t>
      </w:r>
      <w:r>
        <w:rPr>
          <w:rFonts w:ascii="Times New Roman" w:eastAsia="Times New Roman" w:hAnsi="Times New Roman" w:cs="Times New Roman"/>
          <w:sz w:val="24"/>
          <w:szCs w:val="24"/>
        </w:rPr>
        <w:t xml:space="preserve"> документ за преминат преглед за техническа изправност, при условие че документът все още е валиден от гледна точка на честотата на интервалите за извършване на периодичните прегледи, определени в чл. 147, ал. 3 от ЗДвП) и комплектуването му, като резултат</w:t>
      </w:r>
      <w:r>
        <w:rPr>
          <w:rFonts w:ascii="Times New Roman" w:eastAsia="Times New Roman" w:hAnsi="Times New Roman" w:cs="Times New Roman"/>
          <w:sz w:val="24"/>
          <w:szCs w:val="24"/>
        </w:rPr>
        <w:t>ът се отразява в документите за регистрация. Прегледът се извършва в пунктовете за регистрация и идентификация на звената "Пътна полиция.</w:t>
      </w:r>
    </w:p>
    <w:p w:rsidR="00000000" w:rsidRDefault="00C8174C">
      <w:pPr>
        <w:spacing w:after="0" w:line="240" w:lineRule="auto"/>
        <w:ind w:firstLine="851"/>
        <w:divId w:val="1285308343"/>
        <w:rPr>
          <w:rFonts w:ascii="Times New Roman" w:eastAsia="Times New Roman" w:hAnsi="Times New Roman" w:cs="Times New Roman"/>
          <w:sz w:val="24"/>
          <w:szCs w:val="24"/>
        </w:rPr>
      </w:pPr>
      <w:r>
        <w:rPr>
          <w:rFonts w:ascii="Times New Roman" w:eastAsia="Times New Roman" w:hAnsi="Times New Roman" w:cs="Times New Roman"/>
          <w:sz w:val="24"/>
          <w:szCs w:val="24"/>
        </w:rPr>
        <w:t>(3) Когато превозното средство е технически неизправно, то се регистрира, без да се пуска в движение, като му се поста</w:t>
      </w:r>
      <w:r>
        <w:rPr>
          <w:rFonts w:ascii="Times New Roman" w:eastAsia="Times New Roman" w:hAnsi="Times New Roman" w:cs="Times New Roman"/>
          <w:sz w:val="24"/>
          <w:szCs w:val="24"/>
        </w:rPr>
        <w:t>вя знак "Спрян от движение". Свидетелството за регистрация се задържа до успешно представяне на технически преглед.</w:t>
      </w:r>
    </w:p>
    <w:p w:rsidR="00000000" w:rsidRDefault="00C8174C">
      <w:pPr>
        <w:spacing w:after="0" w:line="240" w:lineRule="auto"/>
        <w:ind w:firstLine="851"/>
        <w:divId w:val="20455226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105 от 2002 г.) Прегледът по ал. 2 се извършва по реда на глава четвърта и обхваща </w:t>
      </w:r>
      <w:proofErr w:type="spellStart"/>
      <w:r>
        <w:rPr>
          <w:rFonts w:ascii="Times New Roman" w:eastAsia="Times New Roman" w:hAnsi="Times New Roman" w:cs="Times New Roman"/>
          <w:sz w:val="24"/>
          <w:szCs w:val="24"/>
        </w:rPr>
        <w:t>комплектността</w:t>
      </w:r>
      <w:proofErr w:type="spellEnd"/>
      <w:r>
        <w:rPr>
          <w:rFonts w:ascii="Times New Roman" w:eastAsia="Times New Roman" w:hAnsi="Times New Roman" w:cs="Times New Roman"/>
          <w:sz w:val="24"/>
          <w:szCs w:val="24"/>
        </w:rPr>
        <w:t xml:space="preserve"> и изправността на агре</w:t>
      </w:r>
      <w:r>
        <w:rPr>
          <w:rFonts w:ascii="Times New Roman" w:eastAsia="Times New Roman" w:hAnsi="Times New Roman" w:cs="Times New Roman"/>
          <w:sz w:val="24"/>
          <w:szCs w:val="24"/>
        </w:rPr>
        <w:t xml:space="preserve">гатите, уредбите и механизмите, които имат връзка с безопасността на движението, отделянето на вредни </w:t>
      </w:r>
      <w:r>
        <w:rPr>
          <w:rFonts w:ascii="Times New Roman" w:eastAsia="Times New Roman" w:hAnsi="Times New Roman" w:cs="Times New Roman"/>
          <w:sz w:val="24"/>
          <w:szCs w:val="24"/>
        </w:rPr>
        <w:lastRenderedPageBreak/>
        <w:t xml:space="preserve">газове от моторните превозни средства и изправността на </w:t>
      </w:r>
      <w:proofErr w:type="spellStart"/>
      <w:r>
        <w:rPr>
          <w:rFonts w:ascii="Times New Roman" w:eastAsia="Times New Roman" w:hAnsi="Times New Roman" w:cs="Times New Roman"/>
          <w:sz w:val="24"/>
          <w:szCs w:val="24"/>
        </w:rPr>
        <w:t>шумозаглушителните</w:t>
      </w:r>
      <w:proofErr w:type="spellEnd"/>
      <w:r>
        <w:rPr>
          <w:rFonts w:ascii="Times New Roman" w:eastAsia="Times New Roman" w:hAnsi="Times New Roman" w:cs="Times New Roman"/>
          <w:sz w:val="24"/>
          <w:szCs w:val="24"/>
        </w:rPr>
        <w:t xml:space="preserve"> им устройства.</w:t>
      </w:r>
    </w:p>
    <w:p w:rsidR="00000000" w:rsidRDefault="00C8174C">
      <w:pPr>
        <w:spacing w:after="0" w:line="240" w:lineRule="auto"/>
        <w:divId w:val="1956718149"/>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Промени в регистрацията на моторните превозни сре</w:t>
      </w:r>
      <w:r>
        <w:rPr>
          <w:rFonts w:ascii="Times New Roman" w:hAnsi="Times New Roman" w:cs="Times New Roman"/>
          <w:b/>
          <w:bCs/>
          <w:sz w:val="24"/>
          <w:szCs w:val="24"/>
        </w:rPr>
        <w:t>дства и ремаркетата, теглени от тях</w:t>
      </w:r>
    </w:p>
    <w:p w:rsidR="00000000" w:rsidRDefault="00C8174C">
      <w:pPr>
        <w:spacing w:after="0" w:line="240" w:lineRule="auto"/>
        <w:ind w:firstLine="851"/>
        <w:divId w:val="792943334"/>
        <w:rPr>
          <w:rFonts w:ascii="Times New Roman" w:eastAsia="Times New Roman" w:hAnsi="Times New Roman" w:cs="Times New Roman"/>
          <w:sz w:val="24"/>
          <w:szCs w:val="24"/>
        </w:rPr>
      </w:pPr>
      <w:r>
        <w:rPr>
          <w:rFonts w:ascii="Times New Roman" w:eastAsia="Times New Roman" w:hAnsi="Times New Roman" w:cs="Times New Roman"/>
          <w:sz w:val="24"/>
          <w:szCs w:val="24"/>
        </w:rPr>
        <w:t>Чл. 14. (Попр. - ДВ, бр. 99 от 2006 г.) (1) (Изм. и доп. - ДВ, бр. 62 от 2017 г., в сила от 01.08.2017 г., доп. - ДВ, бр. 93 от 2023 г., в сила от 07.11.2023 г.) Промяна в регистрацията се извършва при изменение на данн</w:t>
      </w:r>
      <w:r>
        <w:rPr>
          <w:rFonts w:ascii="Times New Roman" w:eastAsia="Times New Roman" w:hAnsi="Times New Roman" w:cs="Times New Roman"/>
          <w:sz w:val="24"/>
          <w:szCs w:val="24"/>
        </w:rPr>
        <w:t>ите за превозното средство и собственика или ползвателя, посочени в свидетелството за регистрация, смяна на регистрационния номер, продължаване срока на валидност при временна регистрация, регистриране на ПС като "историческо".</w:t>
      </w:r>
    </w:p>
    <w:p w:rsidR="00000000" w:rsidRDefault="00C8174C">
      <w:pPr>
        <w:spacing w:after="0" w:line="240" w:lineRule="auto"/>
        <w:ind w:firstLine="851"/>
        <w:divId w:val="97730270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57 от 20</w:t>
      </w:r>
      <w:r>
        <w:rPr>
          <w:rFonts w:ascii="Times New Roman" w:eastAsia="Times New Roman" w:hAnsi="Times New Roman" w:cs="Times New Roman"/>
          <w:sz w:val="24"/>
          <w:szCs w:val="24"/>
        </w:rPr>
        <w:t>07 г.) Превозното средство се представя за идентификация в случаите на:</w:t>
      </w:r>
    </w:p>
    <w:p w:rsidR="00000000" w:rsidRDefault="00C8174C">
      <w:pPr>
        <w:spacing w:after="0" w:line="240" w:lineRule="auto"/>
        <w:ind w:firstLine="851"/>
        <w:divId w:val="607811431"/>
        <w:rPr>
          <w:rFonts w:ascii="Times New Roman" w:eastAsia="Times New Roman" w:hAnsi="Times New Roman" w:cs="Times New Roman"/>
          <w:sz w:val="24"/>
          <w:szCs w:val="24"/>
        </w:rPr>
      </w:pPr>
      <w:r>
        <w:rPr>
          <w:rFonts w:ascii="Times New Roman" w:eastAsia="Times New Roman" w:hAnsi="Times New Roman" w:cs="Times New Roman"/>
          <w:sz w:val="24"/>
          <w:szCs w:val="24"/>
        </w:rPr>
        <w:t>1. промяна в данните на превозното средство;</w:t>
      </w:r>
    </w:p>
    <w:p w:rsidR="00000000" w:rsidRDefault="00C8174C">
      <w:pPr>
        <w:spacing w:after="0" w:line="240" w:lineRule="auto"/>
        <w:ind w:firstLine="851"/>
        <w:divId w:val="1757821154"/>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47 от 2019 г., в сила от 01.07.2019 г.) подмяна на табелите с регистрационни номера и/или промяна на регистрацията в дру</w:t>
      </w:r>
      <w:r>
        <w:rPr>
          <w:rFonts w:ascii="Times New Roman" w:eastAsia="Times New Roman" w:hAnsi="Times New Roman" w:cs="Times New Roman"/>
          <w:sz w:val="24"/>
          <w:szCs w:val="24"/>
        </w:rPr>
        <w:t>га област;</w:t>
      </w:r>
    </w:p>
    <w:p w:rsidR="00000000" w:rsidRDefault="00C8174C">
      <w:pPr>
        <w:spacing w:after="0" w:line="240" w:lineRule="auto"/>
        <w:ind w:firstLine="851"/>
        <w:divId w:val="1237663798"/>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45 от 2014 г., в сила от 30.05.2014 г.) издаване на дубликат на свидетелството за регистрация при изгубена, открадната, повредена или унищожена част първа на свидетелството;</w:t>
      </w:r>
    </w:p>
    <w:p w:rsidR="00000000" w:rsidRDefault="00C8174C">
      <w:pPr>
        <w:spacing w:after="0" w:line="240" w:lineRule="auto"/>
        <w:ind w:firstLine="851"/>
        <w:divId w:val="1713067402"/>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62 от 2017 г., в сила от 01.08.20</w:t>
      </w:r>
      <w:r>
        <w:rPr>
          <w:rFonts w:ascii="Times New Roman" w:eastAsia="Times New Roman" w:hAnsi="Times New Roman" w:cs="Times New Roman"/>
          <w:sz w:val="24"/>
          <w:szCs w:val="24"/>
        </w:rPr>
        <w:t>17 г.) регистриране като "историческо".</w:t>
      </w:r>
    </w:p>
    <w:p w:rsidR="00000000" w:rsidRDefault="00C8174C">
      <w:pPr>
        <w:spacing w:after="0" w:line="240" w:lineRule="auto"/>
        <w:ind w:firstLine="851"/>
        <w:divId w:val="590898769"/>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45 от 2014 г., в сила от 30.05.2014 г.) Разпоредбата на ал. 2, т. 1 не се прилага при промяна на данните за вида на горивото в свидетелството за регистрация, както и при промяна на данните, свърза</w:t>
      </w:r>
      <w:r>
        <w:rPr>
          <w:rFonts w:ascii="Times New Roman" w:eastAsia="Times New Roman" w:hAnsi="Times New Roman" w:cs="Times New Roman"/>
          <w:sz w:val="24"/>
          <w:szCs w:val="24"/>
        </w:rPr>
        <w:t>ни с допълнително монтирани в ПС устройства за осветяване и светлинна сигнализация.</w:t>
      </w:r>
    </w:p>
    <w:p w:rsidR="00000000" w:rsidRDefault="00C8174C">
      <w:pPr>
        <w:spacing w:after="0" w:line="240" w:lineRule="auto"/>
        <w:ind w:firstLine="851"/>
        <w:divId w:val="162503650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45 от 2014 г., в сила от 30.05.2014 г., изм. - ДВ, бр. 20 от 2018 г., изм. - ДВ, бр. 47 от 2019 г., в сила от 01.12.2019 г.) При промяна на постоянния а</w:t>
      </w:r>
      <w:r>
        <w:rPr>
          <w:rFonts w:ascii="Times New Roman" w:eastAsia="Times New Roman" w:hAnsi="Times New Roman" w:cs="Times New Roman"/>
          <w:sz w:val="24"/>
          <w:szCs w:val="24"/>
        </w:rPr>
        <w:t>дрес на собственика в населено място в друга област собственикът представя ПС за промяна в регистрацията в срок до един месец от издаване на новия личен документ.</w:t>
      </w:r>
    </w:p>
    <w:p w:rsidR="00000000" w:rsidRDefault="00C8174C">
      <w:pPr>
        <w:spacing w:after="0" w:line="240" w:lineRule="auto"/>
        <w:divId w:val="585185819"/>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690568684"/>
        <w:rPr>
          <w:rFonts w:ascii="Times New Roman" w:eastAsia="Times New Roman" w:hAnsi="Times New Roman" w:cs="Times New Roman"/>
          <w:sz w:val="24"/>
          <w:szCs w:val="24"/>
        </w:rPr>
      </w:pPr>
      <w:r>
        <w:rPr>
          <w:rFonts w:ascii="Times New Roman" w:eastAsia="Times New Roman" w:hAnsi="Times New Roman" w:cs="Times New Roman"/>
          <w:sz w:val="24"/>
          <w:szCs w:val="24"/>
        </w:rPr>
        <w:t>Чл. 15. (1) (Изм. - ДВ, бр. 47 от 2019 г., в сила от 01.07.2019 г.) При промяна в регистрацията собственикът представя документ за самоличност и подава заявление, което се попълва служебно и се подписва от него. Към заявлението собственикът представя:</w:t>
      </w:r>
    </w:p>
    <w:p w:rsidR="00000000" w:rsidRDefault="00C8174C">
      <w:pPr>
        <w:spacing w:after="0" w:line="240" w:lineRule="auto"/>
        <w:ind w:firstLine="851"/>
        <w:divId w:val="656491977"/>
        <w:rPr>
          <w:rFonts w:ascii="Times New Roman" w:eastAsia="Times New Roman" w:hAnsi="Times New Roman" w:cs="Times New Roman"/>
          <w:sz w:val="24"/>
          <w:szCs w:val="24"/>
        </w:rPr>
      </w:pPr>
      <w:r>
        <w:rPr>
          <w:rFonts w:ascii="Times New Roman" w:eastAsia="Times New Roman" w:hAnsi="Times New Roman" w:cs="Times New Roman"/>
          <w:sz w:val="24"/>
          <w:szCs w:val="24"/>
        </w:rPr>
        <w:t>1. (</w:t>
      </w:r>
      <w:r>
        <w:rPr>
          <w:rFonts w:ascii="Times New Roman" w:eastAsia="Times New Roman" w:hAnsi="Times New Roman" w:cs="Times New Roman"/>
          <w:sz w:val="24"/>
          <w:szCs w:val="24"/>
        </w:rPr>
        <w:t>доп. - ДВ, бр. 93 от 2006 г., отм. - ДВ, бр. 47 от 2019 г., в сила от 01.07.2019 г.)</w:t>
      </w:r>
    </w:p>
    <w:p w:rsidR="00000000" w:rsidRDefault="00C8174C">
      <w:pPr>
        <w:spacing w:after="0" w:line="240" w:lineRule="auto"/>
        <w:ind w:firstLine="851"/>
        <w:divId w:val="155407310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67 от 2012 г., изм. - ДВ, бр. 20 от 2018 г., отм. - ДВ, бр. 47 от 2019 г., в сила от 01.07.2019 г.)</w:t>
      </w:r>
    </w:p>
    <w:p w:rsidR="00000000" w:rsidRDefault="00C8174C">
      <w:pPr>
        <w:spacing w:after="0" w:line="240" w:lineRule="auto"/>
        <w:ind w:firstLine="851"/>
        <w:divId w:val="1604268118"/>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94 от 2009 г., отм. с Решение № 5</w:t>
      </w:r>
      <w:r>
        <w:rPr>
          <w:rFonts w:ascii="Times New Roman" w:eastAsia="Times New Roman" w:hAnsi="Times New Roman" w:cs="Times New Roman"/>
          <w:sz w:val="24"/>
          <w:szCs w:val="24"/>
        </w:rPr>
        <w:t>805 от 27.04.2011 г. на ВАС - ДВ, бр. 80 от 2011 г.)</w:t>
      </w:r>
    </w:p>
    <w:p w:rsidR="00000000" w:rsidRDefault="00C8174C">
      <w:pPr>
        <w:spacing w:after="0" w:line="240" w:lineRule="auto"/>
        <w:ind w:firstLine="851"/>
        <w:divId w:val="1961761468"/>
        <w:rPr>
          <w:rFonts w:ascii="Times New Roman" w:eastAsia="Times New Roman" w:hAnsi="Times New Roman" w:cs="Times New Roman"/>
          <w:sz w:val="24"/>
          <w:szCs w:val="24"/>
        </w:rPr>
      </w:pPr>
      <w:r>
        <w:rPr>
          <w:rFonts w:ascii="Times New Roman" w:eastAsia="Times New Roman" w:hAnsi="Times New Roman" w:cs="Times New Roman"/>
          <w:sz w:val="24"/>
          <w:szCs w:val="24"/>
        </w:rPr>
        <w:t>4. свидетелството за регистрация;</w:t>
      </w:r>
    </w:p>
    <w:p w:rsidR="00000000" w:rsidRDefault="00C8174C">
      <w:pPr>
        <w:spacing w:after="0" w:line="240" w:lineRule="auto"/>
        <w:ind w:firstLine="851"/>
        <w:divId w:val="838079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67 от 2012 г.) документ за собственост с данните за марката, търговското наименование, номерата на рамата (шасито) и/или двигателя - само при промяна </w:t>
      </w:r>
      <w:r>
        <w:rPr>
          <w:rFonts w:ascii="Times New Roman" w:eastAsia="Times New Roman" w:hAnsi="Times New Roman" w:cs="Times New Roman"/>
          <w:sz w:val="24"/>
          <w:szCs w:val="24"/>
        </w:rPr>
        <w:t>на собствеността или основен агрегат (двигател);</w:t>
      </w:r>
    </w:p>
    <w:p w:rsidR="00000000" w:rsidRDefault="00C8174C">
      <w:pPr>
        <w:spacing w:after="0" w:line="240" w:lineRule="auto"/>
        <w:ind w:firstLine="851"/>
        <w:divId w:val="88232739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(изм. - ДВ, бр. 105 от 2002 г., доп. - ДВ, бр. 94 от 2009 г., отм. - ДВ, бр. 47 от 2019 г., в сила от 01.07.2019 г.)</w:t>
      </w:r>
    </w:p>
    <w:p w:rsidR="00000000" w:rsidRDefault="00C8174C">
      <w:pPr>
        <w:spacing w:after="0" w:line="240" w:lineRule="auto"/>
        <w:ind w:firstLine="851"/>
        <w:divId w:val="693267094"/>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105 от 2002 г., доп. - ДВ, бр. 67 от 2012 г., изм. - ДВ, бр. 45 от 2</w:t>
      </w:r>
      <w:r>
        <w:rPr>
          <w:rFonts w:ascii="Times New Roman" w:eastAsia="Times New Roman" w:hAnsi="Times New Roman" w:cs="Times New Roman"/>
          <w:sz w:val="24"/>
          <w:szCs w:val="24"/>
        </w:rPr>
        <w:t>014 г., в сила от 30.05.2014 г., доп. - ДВ, бр. 30 от 2016 г., доп. - ДВ, бр. 62 от 2017 г., в сила от 01.08.2017 г., изм. - ДВ, бр. 93 от 2023 г., в сила от 09.11.2024 г., изм. - ДВ, бр. 24 от 2025 г., отм. с Решение № 5050 от 15.05.2025 г. и Решение № 88</w:t>
      </w:r>
      <w:r>
        <w:rPr>
          <w:rFonts w:ascii="Times New Roman" w:eastAsia="Times New Roman" w:hAnsi="Times New Roman" w:cs="Times New Roman"/>
          <w:sz w:val="24"/>
          <w:szCs w:val="24"/>
        </w:rPr>
        <w:t>1 от 27.01.2026 г. на ВАС - ДВ, бр. 17 от 2026 г., в сила от 13.02.2026 г.)</w:t>
      </w:r>
    </w:p>
    <w:p w:rsidR="00000000" w:rsidRDefault="00C8174C">
      <w:pPr>
        <w:spacing w:after="0" w:line="240" w:lineRule="auto"/>
        <w:ind w:firstLine="851"/>
        <w:divId w:val="300962129"/>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94 от 2009 г., изм. - ДВ, бр. 67 от 2012 г., в сила от 01.11.2012 г., доп. - ДВ, бр. 45 от 2014 г., в сила от 01.09.2014 г., изм. - ДВ, бр. 31 от 2015 г., отм. -</w:t>
      </w:r>
      <w:r>
        <w:rPr>
          <w:rFonts w:ascii="Times New Roman" w:eastAsia="Times New Roman" w:hAnsi="Times New Roman" w:cs="Times New Roman"/>
          <w:sz w:val="24"/>
          <w:szCs w:val="24"/>
        </w:rPr>
        <w:t xml:space="preserve"> ДВ, бр. 47 от 2019 г., в сила от 01.07.2019 г.)</w:t>
      </w:r>
    </w:p>
    <w:p w:rsidR="00000000" w:rsidRDefault="00C8174C">
      <w:pPr>
        <w:spacing w:after="0" w:line="240" w:lineRule="auto"/>
        <w:ind w:firstLine="851"/>
        <w:divId w:val="956444394"/>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и доп. - ДВ, бр. 105 от 2002 г., отм. - ДВ, бр. 94 от 2009 г.)</w:t>
      </w:r>
    </w:p>
    <w:p w:rsidR="00000000" w:rsidRDefault="00C8174C">
      <w:pPr>
        <w:spacing w:after="0" w:line="240" w:lineRule="auto"/>
        <w:ind w:firstLine="851"/>
        <w:divId w:val="1290624353"/>
        <w:rPr>
          <w:rFonts w:ascii="Times New Roman" w:eastAsia="Times New Roman" w:hAnsi="Times New Roman" w:cs="Times New Roman"/>
          <w:sz w:val="24"/>
          <w:szCs w:val="24"/>
        </w:rPr>
      </w:pPr>
      <w:r>
        <w:rPr>
          <w:rFonts w:ascii="Times New Roman" w:eastAsia="Times New Roman" w:hAnsi="Times New Roman" w:cs="Times New Roman"/>
          <w:sz w:val="24"/>
          <w:szCs w:val="24"/>
        </w:rPr>
        <w:t>10. други документи, предвидени в закон или друг нормативен акт;</w:t>
      </w:r>
    </w:p>
    <w:p w:rsidR="00000000" w:rsidRDefault="00C8174C">
      <w:pPr>
        <w:spacing w:after="0" w:line="240" w:lineRule="auto"/>
        <w:ind w:firstLine="851"/>
        <w:divId w:val="1806123153"/>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62 от 2017 г., в сила от 01.08.2017 г.) при регистр</w:t>
      </w:r>
      <w:r>
        <w:rPr>
          <w:rFonts w:ascii="Times New Roman" w:eastAsia="Times New Roman" w:hAnsi="Times New Roman" w:cs="Times New Roman"/>
          <w:sz w:val="24"/>
          <w:szCs w:val="24"/>
        </w:rPr>
        <w:t>иране на ПС като "историческо" - идентификационна карта, издадена от Международната федерация за старинни автомобили или от друга упълномощена от нея организация на територията на държава - членка на Европейския съюз.</w:t>
      </w:r>
    </w:p>
    <w:p w:rsidR="00000000" w:rsidRDefault="00C8174C">
      <w:pPr>
        <w:spacing w:after="0" w:line="240" w:lineRule="auto"/>
        <w:ind w:firstLine="851"/>
        <w:divId w:val="32093617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93 от 2006 г., изм</w:t>
      </w:r>
      <w:r>
        <w:rPr>
          <w:rFonts w:ascii="Times New Roman" w:eastAsia="Times New Roman" w:hAnsi="Times New Roman" w:cs="Times New Roman"/>
          <w:sz w:val="24"/>
          <w:szCs w:val="24"/>
        </w:rPr>
        <w:t>. - ДВ, бр. 57 от 2007 г., отм. - ДВ, бр. 94 от 2009 г.)</w:t>
      </w:r>
    </w:p>
    <w:p w:rsidR="00000000" w:rsidRDefault="00C8174C">
      <w:pPr>
        <w:spacing w:after="0" w:line="240" w:lineRule="auto"/>
        <w:ind w:firstLine="851"/>
        <w:divId w:val="756176996"/>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94 от 2009 г.)</w:t>
      </w:r>
    </w:p>
    <w:p w:rsidR="00000000" w:rsidRDefault="00C8174C">
      <w:pPr>
        <w:spacing w:after="0" w:line="240" w:lineRule="auto"/>
        <w:ind w:firstLine="851"/>
        <w:divId w:val="6629725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94 от 2009 г., изм. - ДВ, бр. 67 от 2012 г., изм. - ДВ, бр. 47 от 2019 г., в сила от 01.07.2019 г.) За промяна в регистрацията при изменение на </w:t>
      </w:r>
      <w:r>
        <w:rPr>
          <w:rFonts w:ascii="Times New Roman" w:eastAsia="Times New Roman" w:hAnsi="Times New Roman" w:cs="Times New Roman"/>
          <w:sz w:val="24"/>
          <w:szCs w:val="24"/>
        </w:rPr>
        <w:t xml:space="preserve">данните на собственика заявлението по ал. 1 може да бъде подавано по електронен път чрез автоматизираната информационна система за електронни услуги на МВР с притежавания от гражданина валиден квалифициран електронен подпис. При подадено заявление по този </w:t>
      </w:r>
      <w:r>
        <w:rPr>
          <w:rFonts w:ascii="Times New Roman" w:eastAsia="Times New Roman" w:hAnsi="Times New Roman" w:cs="Times New Roman"/>
          <w:sz w:val="24"/>
          <w:szCs w:val="24"/>
        </w:rPr>
        <w:t>ред органите по регистрация изпращат потвърждение или отказ до гражданина също по електронен път.</w:t>
      </w:r>
    </w:p>
    <w:p w:rsidR="00000000" w:rsidRDefault="00C8174C">
      <w:pPr>
        <w:spacing w:after="0" w:line="240" w:lineRule="auto"/>
        <w:ind w:firstLine="851"/>
        <w:divId w:val="1065496833"/>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94 от 2009 г.) При изпратено потвърждение по ал. 4 гражданинът се уведомява, че документът ще бъде издаден след заплащане на държавна такс</w:t>
      </w:r>
      <w:r>
        <w:rPr>
          <w:rFonts w:ascii="Times New Roman" w:eastAsia="Times New Roman" w:hAnsi="Times New Roman" w:cs="Times New Roman"/>
          <w:sz w:val="24"/>
          <w:szCs w:val="24"/>
        </w:rPr>
        <w:t>а.</w:t>
      </w:r>
    </w:p>
    <w:p w:rsidR="00000000" w:rsidRDefault="00C8174C">
      <w:pPr>
        <w:spacing w:after="0" w:line="240" w:lineRule="auto"/>
        <w:ind w:firstLine="851"/>
        <w:divId w:val="215245519"/>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45 от 2014 г., в сила от 30.05.2014 г., изм. - ДВ, бр. 30 от 2016 г., доп. - ДВ, бр. 20 от 2018 г., изм. и доп. - ДВ, бр. 93 от 2023 г., в сила от 07.11.2023 г.) При възстановяване регистрацията на ПС, прекратена на основание чл. 18,</w:t>
      </w:r>
      <w:r>
        <w:rPr>
          <w:rFonts w:ascii="Times New Roman" w:eastAsia="Times New Roman" w:hAnsi="Times New Roman" w:cs="Times New Roman"/>
          <w:sz w:val="24"/>
          <w:szCs w:val="24"/>
        </w:rPr>
        <w:t xml:space="preserve"> ал. 1, т. 1 във връзка с чл. 18а, ал. 2, т. 4, т. 8, ал. 3 и 5 или чл. 18, ал. 1, т. 2 във връзка с чл. 18б, ал. 1, т. 10, не се изисква документ по ал. 1, т. 7, ако собственикът на ПС притежава валиден документ за преминат периодичен преглед за проверка </w:t>
      </w:r>
      <w:r>
        <w:rPr>
          <w:rFonts w:ascii="Times New Roman" w:eastAsia="Times New Roman" w:hAnsi="Times New Roman" w:cs="Times New Roman"/>
          <w:sz w:val="24"/>
          <w:szCs w:val="24"/>
        </w:rPr>
        <w:t>на техническата му изправност.</w:t>
      </w:r>
    </w:p>
    <w:p w:rsidR="00000000" w:rsidRDefault="00C8174C">
      <w:pPr>
        <w:spacing w:after="0" w:line="240" w:lineRule="auto"/>
        <w:ind w:firstLine="851"/>
        <w:divId w:val="1056974936"/>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45 от 2014 г., в сила от 30.05.2014 г., доп. - ДВ, бр. 62 от 2017 г., в сила от 01.08.2017 г., изм. - ДВ, бр. 93 от 2023 г., в сила от 07.11.2023 г.) При промяна в регистрацията на ПС в свидетелството за р</w:t>
      </w:r>
      <w:r>
        <w:rPr>
          <w:rFonts w:ascii="Times New Roman" w:eastAsia="Times New Roman" w:hAnsi="Times New Roman" w:cs="Times New Roman"/>
          <w:sz w:val="24"/>
          <w:szCs w:val="24"/>
        </w:rPr>
        <w:t>егистрация и в националния регистър на пътните превозни средства се отбелязват като забележка номерът на удостоверението по ал. 11 и текстът "изменение в конструкцията", а при регистриране на ПС като "историческо" номерът на документа по ал. 1, т. 11 и тек</w:t>
      </w:r>
      <w:r>
        <w:rPr>
          <w:rFonts w:ascii="Times New Roman" w:eastAsia="Times New Roman" w:hAnsi="Times New Roman" w:cs="Times New Roman"/>
          <w:sz w:val="24"/>
          <w:szCs w:val="24"/>
        </w:rPr>
        <w:t>стът "историческо".</w:t>
      </w:r>
    </w:p>
    <w:p w:rsidR="00000000" w:rsidRDefault="00C8174C">
      <w:pPr>
        <w:spacing w:after="0" w:line="240" w:lineRule="auto"/>
        <w:ind w:firstLine="851"/>
        <w:divId w:val="1489202580"/>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62 от 2017 г., в сила от 01.08.2017 г.) При промяна в регистрацията и регистриране на ПС като "историческо" представените документи по ал. 1, т. 4 се връщат на собственика.</w:t>
      </w:r>
    </w:p>
    <w:p w:rsidR="00000000" w:rsidRDefault="00C8174C">
      <w:pPr>
        <w:spacing w:after="0" w:line="240" w:lineRule="auto"/>
        <w:ind w:firstLine="851"/>
        <w:divId w:val="1566454269"/>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62 от 2017 г., в сила о</w:t>
      </w:r>
      <w:r>
        <w:rPr>
          <w:rFonts w:ascii="Times New Roman" w:eastAsia="Times New Roman" w:hAnsi="Times New Roman" w:cs="Times New Roman"/>
          <w:sz w:val="24"/>
          <w:szCs w:val="24"/>
        </w:rPr>
        <w:t xml:space="preserve">т 01.08.2017 г., изм. - ДВ, бр. 47 от 2019 г., в сила от 01.07.2019 г.) При промяна в регистрацията и регистриране на ПС като "историческо" по искане на собственика могат да бъдат върнати представените при </w:t>
      </w:r>
      <w:r>
        <w:rPr>
          <w:rFonts w:ascii="Times New Roman" w:eastAsia="Times New Roman" w:hAnsi="Times New Roman" w:cs="Times New Roman"/>
          <w:sz w:val="24"/>
          <w:szCs w:val="24"/>
        </w:rPr>
        <w:lastRenderedPageBreak/>
        <w:t>първоначална регистрация в страната документи за р</w:t>
      </w:r>
      <w:r>
        <w:rPr>
          <w:rFonts w:ascii="Times New Roman" w:eastAsia="Times New Roman" w:hAnsi="Times New Roman" w:cs="Times New Roman"/>
          <w:sz w:val="24"/>
          <w:szCs w:val="24"/>
        </w:rPr>
        <w:t>егистрация на ПС. В този случай собственикът подава писмено заявление до отдел/сектор "Пътна полиция" при СДВР/ОДМВР, където ПС е било първоначално регистрирано. Документите се връщат, ако са налични.</w:t>
      </w:r>
    </w:p>
    <w:p w:rsidR="00000000" w:rsidRDefault="00C8174C">
      <w:pPr>
        <w:spacing w:after="0" w:line="240" w:lineRule="auto"/>
        <w:ind w:firstLine="851"/>
        <w:divId w:val="1221818638"/>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47 от 2019 г., в сила от 01.07.202</w:t>
      </w:r>
      <w:r>
        <w:rPr>
          <w:rFonts w:ascii="Times New Roman" w:eastAsia="Times New Roman" w:hAnsi="Times New Roman" w:cs="Times New Roman"/>
          <w:sz w:val="24"/>
          <w:szCs w:val="24"/>
        </w:rPr>
        <w:t>0 г.) Информация за сключена застраховка "Гражданска отговорност" се получава по служебен път от информационните системи на Гаранционния фонд.</w:t>
      </w:r>
    </w:p>
    <w:p w:rsidR="00000000" w:rsidRDefault="00C8174C">
      <w:pPr>
        <w:spacing w:after="0" w:line="240" w:lineRule="auto"/>
        <w:ind w:firstLine="851"/>
        <w:divId w:val="1037850131"/>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47 от 2019 г., в сила от 01.07.2020 г., изм. - ДВ, бр. 93 от 2023 г., в сила от 07.11.2023 г</w:t>
      </w:r>
      <w:r>
        <w:rPr>
          <w:rFonts w:ascii="Times New Roman" w:eastAsia="Times New Roman" w:hAnsi="Times New Roman" w:cs="Times New Roman"/>
          <w:sz w:val="24"/>
          <w:szCs w:val="24"/>
        </w:rPr>
        <w:t>.) Удостоверението за изменение в конструкцията на превозното средство се получава по служебен път от информационните системи на Изпълнителна агенция "Автомобилна администрация".</w:t>
      </w:r>
    </w:p>
    <w:p w:rsidR="00000000" w:rsidRDefault="00C8174C">
      <w:pPr>
        <w:spacing w:after="0" w:line="240" w:lineRule="auto"/>
        <w:ind w:firstLine="851"/>
        <w:divId w:val="1262103728"/>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47 от 2019 г., в сила от 01.07.2019 г.) Когато изменение</w:t>
      </w:r>
      <w:r>
        <w:rPr>
          <w:rFonts w:ascii="Times New Roman" w:eastAsia="Times New Roman" w:hAnsi="Times New Roman" w:cs="Times New Roman"/>
          <w:sz w:val="24"/>
          <w:szCs w:val="24"/>
        </w:rPr>
        <w:t>то в конструкцията на превозното средство представлява монтиране на уредба, позволяваща работата на двигателя с втечнен нефтен газ или сгъстен природен газ, се представя удостоверение за първоначална проверка на уредбата, издадено по реда на наредбата по ч</w:t>
      </w:r>
      <w:r>
        <w:rPr>
          <w:rFonts w:ascii="Times New Roman" w:eastAsia="Times New Roman" w:hAnsi="Times New Roman" w:cs="Times New Roman"/>
          <w:sz w:val="24"/>
          <w:szCs w:val="24"/>
        </w:rPr>
        <w:t>л. 148, ал. 1 от Закона за движението по пътищата.</w:t>
      </w:r>
    </w:p>
    <w:p w:rsidR="00000000" w:rsidRDefault="00C8174C">
      <w:pPr>
        <w:spacing w:after="0" w:line="240" w:lineRule="auto"/>
        <w:ind w:firstLine="851"/>
        <w:divId w:val="2020693177"/>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93 от 2023 г., в сила от 09.11.2024 г., отм. с Решение № 5050 от 15.05.2025 г. и Решение № 881 от 27.01.2026 г. на ВАС - ДВ, бр. 17 от 2026 г., в сила от 13.02.2026 г.)</w:t>
      </w:r>
    </w:p>
    <w:p w:rsidR="00000000" w:rsidRDefault="00C8174C">
      <w:pPr>
        <w:spacing w:after="0" w:line="240" w:lineRule="auto"/>
        <w:ind w:firstLine="851"/>
        <w:divId w:val="1570845312"/>
        <w:rPr>
          <w:rFonts w:ascii="Times New Roman" w:eastAsia="Times New Roman" w:hAnsi="Times New Roman" w:cs="Times New Roman"/>
          <w:sz w:val="24"/>
          <w:szCs w:val="24"/>
        </w:rPr>
      </w:pPr>
      <w:r>
        <w:rPr>
          <w:rFonts w:ascii="Times New Roman" w:eastAsia="Times New Roman" w:hAnsi="Times New Roman" w:cs="Times New Roman"/>
          <w:sz w:val="24"/>
          <w:szCs w:val="24"/>
        </w:rPr>
        <w:t>(14) (Нова - ДВ</w:t>
      </w:r>
      <w:r>
        <w:rPr>
          <w:rFonts w:ascii="Times New Roman" w:eastAsia="Times New Roman" w:hAnsi="Times New Roman" w:cs="Times New Roman"/>
          <w:sz w:val="24"/>
          <w:szCs w:val="24"/>
        </w:rPr>
        <w:t>, бр. 93 от 2023 г., в сила от 09.11.2024 г., отм. с Решение № 5050 от 15.05.2025 г. и Решение № 881 от 27.01.2026 г. на ВАС - ДВ, бр. 17 от 2026 г., в сила от 13.02.2026 г.)</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68758746"/>
        <w:rPr>
          <w:rFonts w:ascii="Times New Roman" w:eastAsia="Times New Roman" w:hAnsi="Times New Roman" w:cs="Times New Roman"/>
          <w:sz w:val="24"/>
          <w:szCs w:val="24"/>
        </w:rPr>
      </w:pPr>
      <w:r>
        <w:rPr>
          <w:rFonts w:ascii="Times New Roman" w:eastAsia="Times New Roman" w:hAnsi="Times New Roman" w:cs="Times New Roman"/>
          <w:sz w:val="24"/>
          <w:szCs w:val="24"/>
        </w:rPr>
        <w:t>Чл. 16. (Изм. - ДВ, бр. 20 от 2018 г.) (1) При промяна на собствеността на реги</w:t>
      </w:r>
      <w:r>
        <w:rPr>
          <w:rFonts w:ascii="Times New Roman" w:eastAsia="Times New Roman" w:hAnsi="Times New Roman" w:cs="Times New Roman"/>
          <w:sz w:val="24"/>
          <w:szCs w:val="24"/>
        </w:rPr>
        <w:t>стрирано в страната превозно средство МВР и Нотариалната камара обменят по електронен път информация за превозното средство и сключения договор.</w:t>
      </w:r>
    </w:p>
    <w:p w:rsidR="00000000" w:rsidRDefault="00C8174C">
      <w:pPr>
        <w:spacing w:after="0" w:line="240" w:lineRule="auto"/>
        <w:ind w:firstLine="851"/>
        <w:divId w:val="18265812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При извършване на сделка с регистрирано ПС, след като извърши идентифицирането, нотариусът, който извършва </w:t>
      </w:r>
      <w:r>
        <w:rPr>
          <w:rFonts w:ascii="Times New Roman" w:eastAsia="Times New Roman" w:hAnsi="Times New Roman" w:cs="Times New Roman"/>
          <w:sz w:val="24"/>
          <w:szCs w:val="24"/>
        </w:rPr>
        <w:t xml:space="preserve">сделката, отправя искане към информационната система на МВР за потвърждаване на данните относно превозното средство, собствеността му и за предоставяне на информация относно наложени запори или други законови ограничения, като въвежда регистрационен номер </w:t>
      </w:r>
      <w:r>
        <w:rPr>
          <w:rFonts w:ascii="Times New Roman" w:eastAsia="Times New Roman" w:hAnsi="Times New Roman" w:cs="Times New Roman"/>
          <w:sz w:val="24"/>
          <w:szCs w:val="24"/>
        </w:rPr>
        <w:t>на ПС, идентификационен номер на ПС, номер на свидетелство за регистрация и идентификационни данни на собственика на ПС, вписани в свидетелството за регистрация.</w:t>
      </w:r>
    </w:p>
    <w:p w:rsidR="00000000" w:rsidRDefault="00C8174C">
      <w:pPr>
        <w:spacing w:after="0" w:line="240" w:lineRule="auto"/>
        <w:ind w:firstLine="851"/>
        <w:divId w:val="522281662"/>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случай че върху ПС има наложен запор или друго законово ограничение, системата на МВР уведомява нотариуса, направил искането, за наличието на такива ограничения, като в този случай нотариусът уведомява страните по сделката.</w:t>
      </w:r>
    </w:p>
    <w:p w:rsidR="00000000" w:rsidRDefault="00C8174C">
      <w:pPr>
        <w:spacing w:after="0" w:line="240" w:lineRule="auto"/>
        <w:ind w:firstLine="851"/>
        <w:divId w:val="857038239"/>
        <w:rPr>
          <w:rFonts w:ascii="Times New Roman" w:eastAsia="Times New Roman" w:hAnsi="Times New Roman" w:cs="Times New Roman"/>
          <w:sz w:val="24"/>
          <w:szCs w:val="24"/>
        </w:rPr>
      </w:pPr>
      <w:r>
        <w:rPr>
          <w:rFonts w:ascii="Times New Roman" w:eastAsia="Times New Roman" w:hAnsi="Times New Roman" w:cs="Times New Roman"/>
          <w:sz w:val="24"/>
          <w:szCs w:val="24"/>
        </w:rPr>
        <w:t>(4) Нотариусът удостоверяв</w:t>
      </w:r>
      <w:r>
        <w:rPr>
          <w:rFonts w:ascii="Times New Roman" w:eastAsia="Times New Roman" w:hAnsi="Times New Roman" w:cs="Times New Roman"/>
          <w:sz w:val="24"/>
          <w:szCs w:val="24"/>
        </w:rPr>
        <w:t>а сключената сделка за прехвърляне на собствеността на ПС след получаване на верифицирани данни от МВР по направеното искане по ал. 2 и при отчитане на ограниченията по ал. 3 съгласно закона и в случай че е платен данъкът върху превозното средство.</w:t>
      </w:r>
    </w:p>
    <w:p w:rsidR="00000000" w:rsidRDefault="00C8174C">
      <w:pPr>
        <w:spacing w:after="0" w:line="240" w:lineRule="auto"/>
        <w:ind w:firstLine="851"/>
        <w:divId w:val="791365973"/>
        <w:rPr>
          <w:rFonts w:ascii="Times New Roman" w:eastAsia="Times New Roman" w:hAnsi="Times New Roman" w:cs="Times New Roman"/>
          <w:sz w:val="24"/>
          <w:szCs w:val="24"/>
        </w:rPr>
      </w:pPr>
      <w:r>
        <w:rPr>
          <w:rFonts w:ascii="Times New Roman" w:eastAsia="Times New Roman" w:hAnsi="Times New Roman" w:cs="Times New Roman"/>
          <w:sz w:val="24"/>
          <w:szCs w:val="24"/>
        </w:rPr>
        <w:t>(5) В с</w:t>
      </w:r>
      <w:r>
        <w:rPr>
          <w:rFonts w:ascii="Times New Roman" w:eastAsia="Times New Roman" w:hAnsi="Times New Roman" w:cs="Times New Roman"/>
          <w:sz w:val="24"/>
          <w:szCs w:val="24"/>
        </w:rPr>
        <w:t xml:space="preserve">лучай че сделката е извършена, от информационната система на Нотариалната камара към информационната система на МВР се изпраща информация за регистрационния номер на нотариуса, извършил сделката, </w:t>
      </w:r>
      <w:proofErr w:type="spellStart"/>
      <w:r>
        <w:rPr>
          <w:rFonts w:ascii="Times New Roman" w:eastAsia="Times New Roman" w:hAnsi="Times New Roman" w:cs="Times New Roman"/>
          <w:sz w:val="24"/>
          <w:szCs w:val="24"/>
        </w:rPr>
        <w:t>регистърния</w:t>
      </w:r>
      <w:proofErr w:type="spellEnd"/>
      <w:r>
        <w:rPr>
          <w:rFonts w:ascii="Times New Roman" w:eastAsia="Times New Roman" w:hAnsi="Times New Roman" w:cs="Times New Roman"/>
          <w:sz w:val="24"/>
          <w:szCs w:val="24"/>
        </w:rPr>
        <w:t xml:space="preserve"> номер и датата от общия регистър на нотариуса, п</w:t>
      </w:r>
      <w:r>
        <w:rPr>
          <w:rFonts w:ascii="Times New Roman" w:eastAsia="Times New Roman" w:hAnsi="Times New Roman" w:cs="Times New Roman"/>
          <w:sz w:val="24"/>
          <w:szCs w:val="24"/>
        </w:rPr>
        <w:t>ред който е записана сделката, и данни за приобретателя по сделката, които се записват към информацията за превозното средство.</w:t>
      </w:r>
    </w:p>
    <w:p w:rsidR="00000000" w:rsidRDefault="00C8174C">
      <w:pPr>
        <w:spacing w:after="0" w:line="240" w:lineRule="auto"/>
        <w:ind w:firstLine="851"/>
        <w:divId w:val="1553350754"/>
        <w:rPr>
          <w:rFonts w:ascii="Times New Roman" w:eastAsia="Times New Roman" w:hAnsi="Times New Roman" w:cs="Times New Roman"/>
          <w:sz w:val="24"/>
          <w:szCs w:val="24"/>
        </w:rPr>
      </w:pPr>
      <w:r>
        <w:rPr>
          <w:rFonts w:ascii="Times New Roman" w:eastAsia="Times New Roman" w:hAnsi="Times New Roman" w:cs="Times New Roman"/>
          <w:sz w:val="24"/>
          <w:szCs w:val="24"/>
        </w:rPr>
        <w:t>(6) При сделка с ПС приобретателят може да заяви пред нотариуса предварителна подготовка на свидетелство за регистрация, в случа</w:t>
      </w:r>
      <w:r>
        <w:rPr>
          <w:rFonts w:ascii="Times New Roman" w:eastAsia="Times New Roman" w:hAnsi="Times New Roman" w:cs="Times New Roman"/>
          <w:sz w:val="24"/>
          <w:szCs w:val="24"/>
        </w:rPr>
        <w:t xml:space="preserve">й че превозното средство ще се </w:t>
      </w:r>
      <w:r>
        <w:rPr>
          <w:rFonts w:ascii="Times New Roman" w:eastAsia="Times New Roman" w:hAnsi="Times New Roman" w:cs="Times New Roman"/>
          <w:sz w:val="24"/>
          <w:szCs w:val="24"/>
        </w:rPr>
        <w:lastRenderedPageBreak/>
        <w:t>регистрира в същата областна дирекция на МВР, където е било регистрирано, и няма да се извършва подмяна на табелите с регистрационен номер и промяна на данните за превозното средство. В този случай таксите за подаване на заяв</w:t>
      </w:r>
      <w:r>
        <w:rPr>
          <w:rFonts w:ascii="Times New Roman" w:eastAsia="Times New Roman" w:hAnsi="Times New Roman" w:cs="Times New Roman"/>
          <w:sz w:val="24"/>
          <w:szCs w:val="24"/>
        </w:rPr>
        <w:t>ление и издаване на свидетелство за регистрация на ПС се заплащат от приобретателя чрез нотариуса.</w:t>
      </w:r>
    </w:p>
    <w:p w:rsidR="00000000" w:rsidRDefault="00C8174C">
      <w:pPr>
        <w:spacing w:after="0" w:line="240" w:lineRule="auto"/>
        <w:ind w:firstLine="851"/>
        <w:divId w:val="209734074"/>
        <w:rPr>
          <w:rFonts w:ascii="Times New Roman" w:eastAsia="Times New Roman" w:hAnsi="Times New Roman" w:cs="Times New Roman"/>
          <w:sz w:val="24"/>
          <w:szCs w:val="24"/>
        </w:rPr>
      </w:pPr>
      <w:r>
        <w:rPr>
          <w:rFonts w:ascii="Times New Roman" w:eastAsia="Times New Roman" w:hAnsi="Times New Roman" w:cs="Times New Roman"/>
          <w:sz w:val="24"/>
          <w:szCs w:val="24"/>
        </w:rPr>
        <w:t>(7) Приобретателят по ал. 6 предоставя на нотариуса информация за актуални електронна поща и/или телефонен номер за контакт.</w:t>
      </w:r>
    </w:p>
    <w:p w:rsidR="00000000" w:rsidRDefault="00C8174C">
      <w:pPr>
        <w:spacing w:after="0" w:line="240" w:lineRule="auto"/>
        <w:ind w:firstLine="851"/>
        <w:divId w:val="19573642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При изповядване на сделката </w:t>
      </w:r>
      <w:r>
        <w:rPr>
          <w:rFonts w:ascii="Times New Roman" w:eastAsia="Times New Roman" w:hAnsi="Times New Roman" w:cs="Times New Roman"/>
          <w:sz w:val="24"/>
          <w:szCs w:val="24"/>
        </w:rPr>
        <w:t>след 14 ч. свидетелството за регистрация може да бъде получено най-рано на следващия работен ден.</w:t>
      </w:r>
    </w:p>
    <w:p w:rsidR="00000000" w:rsidRDefault="00C8174C">
      <w:pPr>
        <w:spacing w:after="0" w:line="240" w:lineRule="auto"/>
        <w:ind w:firstLine="851"/>
        <w:divId w:val="1140612324"/>
        <w:rPr>
          <w:rFonts w:ascii="Times New Roman" w:eastAsia="Times New Roman" w:hAnsi="Times New Roman" w:cs="Times New Roman"/>
          <w:sz w:val="24"/>
          <w:szCs w:val="24"/>
        </w:rPr>
      </w:pPr>
      <w:r>
        <w:rPr>
          <w:rFonts w:ascii="Times New Roman" w:eastAsia="Times New Roman" w:hAnsi="Times New Roman" w:cs="Times New Roman"/>
          <w:sz w:val="24"/>
          <w:szCs w:val="24"/>
        </w:rPr>
        <w:t>(9) В случаите по ал. 6 новото свидетелство за регистрация (част 1 и 2) се получава от съответното звено "Пътна полиция" при СДВР/ОДМВР по постоянния адрес на</w:t>
      </w:r>
      <w:r>
        <w:rPr>
          <w:rFonts w:ascii="Times New Roman" w:eastAsia="Times New Roman" w:hAnsi="Times New Roman" w:cs="Times New Roman"/>
          <w:sz w:val="24"/>
          <w:szCs w:val="24"/>
        </w:rPr>
        <w:t xml:space="preserve"> собственика - за физическите лица, или по адреса на регистрация - за стопанските субекти, след връщане на старото свидетелство за регистрация (част 1 и 2).</w:t>
      </w:r>
    </w:p>
    <w:p w:rsidR="00000000" w:rsidRDefault="00C8174C">
      <w:pPr>
        <w:spacing w:after="0" w:line="240" w:lineRule="auto"/>
        <w:ind w:firstLine="851"/>
        <w:divId w:val="837309493"/>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97 от 2019 г.) Информация за превозното средство и сключения договор не се обм</w:t>
      </w:r>
      <w:r>
        <w:rPr>
          <w:rFonts w:ascii="Times New Roman" w:eastAsia="Times New Roman" w:hAnsi="Times New Roman" w:cs="Times New Roman"/>
          <w:sz w:val="24"/>
          <w:szCs w:val="24"/>
        </w:rPr>
        <w:t>еня по електронен път между МВР и Нотариалната камара в случаите, когато данни за ЕИК/БУЛСТАТ за праводателя и/или приобретателя не могат да бъдат намерени в търговския регистър или в регистър БУЛСТАТ.</w:t>
      </w:r>
    </w:p>
    <w:p w:rsidR="00000000" w:rsidRDefault="00C8174C">
      <w:pPr>
        <w:spacing w:after="0" w:line="240" w:lineRule="auto"/>
        <w:ind w:firstLine="851"/>
        <w:divId w:val="667289824"/>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110 от 2020 г., в сила от 01.01.2</w:t>
      </w:r>
      <w:r>
        <w:rPr>
          <w:rFonts w:ascii="Times New Roman" w:eastAsia="Times New Roman" w:hAnsi="Times New Roman" w:cs="Times New Roman"/>
          <w:sz w:val="24"/>
          <w:szCs w:val="24"/>
        </w:rPr>
        <w:t>021 г.) Информационен обмен между информационната система на Нотариалната камара и информационната система на МВР не се извършва в случаите на промяна на собствеността, когато регистрацията на съответното превозно средство е прекратена.</w:t>
      </w:r>
    </w:p>
    <w:p w:rsidR="00000000" w:rsidRDefault="00C8174C">
      <w:pPr>
        <w:spacing w:after="0" w:line="240" w:lineRule="auto"/>
        <w:divId w:val="2121990472"/>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724910903"/>
        <w:rPr>
          <w:rFonts w:ascii="Times New Roman" w:eastAsia="Times New Roman" w:hAnsi="Times New Roman" w:cs="Times New Roman"/>
          <w:sz w:val="24"/>
          <w:szCs w:val="24"/>
        </w:rPr>
      </w:pPr>
      <w:r>
        <w:rPr>
          <w:rFonts w:ascii="Times New Roman" w:eastAsia="Times New Roman" w:hAnsi="Times New Roman" w:cs="Times New Roman"/>
          <w:sz w:val="24"/>
          <w:szCs w:val="24"/>
        </w:rPr>
        <w:t>Чл. 17. (1) (Из</w:t>
      </w:r>
      <w:r>
        <w:rPr>
          <w:rFonts w:ascii="Times New Roman" w:eastAsia="Times New Roman" w:hAnsi="Times New Roman" w:cs="Times New Roman"/>
          <w:sz w:val="24"/>
          <w:szCs w:val="24"/>
        </w:rPr>
        <w:t>м. - ДВ, бр. 105 от 2002 г., доп. - ДВ, бр. 20 от 2018 г., изм. - ДВ, бр. 47 от 2019 г., в сила от 01.12.2019 г.) При всяка промяна в регистрацията се подменя свидетелството за регистрация, а табелите с регистрационен номер - по желание на собственика.</w:t>
      </w:r>
    </w:p>
    <w:p w:rsidR="00000000" w:rsidRDefault="00C8174C">
      <w:pPr>
        <w:spacing w:after="0" w:line="240" w:lineRule="auto"/>
        <w:ind w:firstLine="851"/>
        <w:divId w:val="932936576"/>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(Изм. - ДВ, бр. 31 от 2015 г.) При промяна на собствеността задължително се представят за подмяна табелите с регистрационен номер, които не отговарят на българските стандарти БДС 15980 и БДС ISO 7591.</w:t>
      </w:r>
    </w:p>
    <w:p w:rsidR="00000000" w:rsidRDefault="00C8174C">
      <w:pPr>
        <w:spacing w:after="0" w:line="240" w:lineRule="auto"/>
        <w:ind w:firstLine="851"/>
        <w:divId w:val="204151318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94 от 2009 г., изм. - ДВ, бр. 67 о</w:t>
      </w:r>
      <w:r>
        <w:rPr>
          <w:rFonts w:ascii="Times New Roman" w:eastAsia="Times New Roman" w:hAnsi="Times New Roman" w:cs="Times New Roman"/>
          <w:sz w:val="24"/>
          <w:szCs w:val="24"/>
        </w:rPr>
        <w:t xml:space="preserve">т 2012 г., </w:t>
      </w:r>
      <w:proofErr w:type="spellStart"/>
      <w:r>
        <w:rPr>
          <w:rFonts w:ascii="Times New Roman" w:eastAsia="Times New Roman" w:hAnsi="Times New Roman" w:cs="Times New Roman"/>
          <w:sz w:val="24"/>
          <w:szCs w:val="24"/>
        </w:rPr>
        <w:t>изм</w:t>
      </w:r>
      <w:proofErr w:type="spellEnd"/>
      <w:r>
        <w:rPr>
          <w:rFonts w:ascii="Times New Roman" w:eastAsia="Times New Roman" w:hAnsi="Times New Roman" w:cs="Times New Roman"/>
          <w:sz w:val="24"/>
          <w:szCs w:val="24"/>
        </w:rPr>
        <w:t xml:space="preserve"> - ДВ, бр. 31 от 2015 г.) Представените табели с регистрационен номер се изземват и унищожават, а старото свидетелство за регистрация се прилага към заявлението в звеното, извършило регистрацията.</w:t>
      </w:r>
    </w:p>
    <w:p w:rsidR="00000000" w:rsidRDefault="00C8174C">
      <w:pPr>
        <w:spacing w:after="0" w:line="240" w:lineRule="auto"/>
        <w:divId w:val="163589855"/>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Прекратяване регистрацията на</w:t>
      </w:r>
      <w:r>
        <w:rPr>
          <w:rFonts w:ascii="Times New Roman" w:hAnsi="Times New Roman" w:cs="Times New Roman"/>
          <w:b/>
          <w:bCs/>
          <w:sz w:val="24"/>
          <w:szCs w:val="24"/>
        </w:rPr>
        <w:t xml:space="preserve"> моторните превозни средства и ремаркетата, теглени от тях</w:t>
      </w:r>
    </w:p>
    <w:p w:rsidR="00000000" w:rsidRDefault="00C8174C">
      <w:pPr>
        <w:spacing w:after="0" w:line="240" w:lineRule="auto"/>
        <w:ind w:firstLine="851"/>
        <w:divId w:val="755133707"/>
        <w:rPr>
          <w:rFonts w:ascii="Times New Roman" w:eastAsia="Times New Roman" w:hAnsi="Times New Roman" w:cs="Times New Roman"/>
          <w:sz w:val="24"/>
          <w:szCs w:val="24"/>
        </w:rPr>
      </w:pPr>
      <w:r>
        <w:rPr>
          <w:rFonts w:ascii="Times New Roman" w:eastAsia="Times New Roman" w:hAnsi="Times New Roman" w:cs="Times New Roman"/>
          <w:sz w:val="24"/>
          <w:szCs w:val="24"/>
        </w:rPr>
        <w:t>Чл. 18. (Изм. - ДВ, бр. 67 от 2012 г., изм. - ДВ, бр. 93 от 2023 г., в сила от 07.11.2023 г.) (1) Регистрацията на превозно средство се прекратява:</w:t>
      </w:r>
    </w:p>
    <w:p w:rsidR="00000000" w:rsidRDefault="00C8174C">
      <w:pPr>
        <w:spacing w:after="0" w:line="240" w:lineRule="auto"/>
        <w:ind w:firstLine="851"/>
        <w:divId w:val="1740593882"/>
        <w:rPr>
          <w:rFonts w:ascii="Times New Roman" w:eastAsia="Times New Roman" w:hAnsi="Times New Roman" w:cs="Times New Roman"/>
          <w:sz w:val="24"/>
          <w:szCs w:val="24"/>
        </w:rPr>
      </w:pPr>
      <w:r>
        <w:rPr>
          <w:rFonts w:ascii="Times New Roman" w:eastAsia="Times New Roman" w:hAnsi="Times New Roman" w:cs="Times New Roman"/>
          <w:sz w:val="24"/>
          <w:szCs w:val="24"/>
        </w:rPr>
        <w:t>1. с писмено заявление от собственика;</w:t>
      </w:r>
    </w:p>
    <w:p w:rsidR="00000000" w:rsidRDefault="00C8174C">
      <w:pPr>
        <w:spacing w:after="0" w:line="240" w:lineRule="auto"/>
        <w:ind w:firstLine="851"/>
        <w:divId w:val="284653572"/>
        <w:rPr>
          <w:rFonts w:ascii="Times New Roman" w:eastAsia="Times New Roman" w:hAnsi="Times New Roman" w:cs="Times New Roman"/>
          <w:sz w:val="24"/>
          <w:szCs w:val="24"/>
        </w:rPr>
      </w:pPr>
      <w:r>
        <w:rPr>
          <w:rFonts w:ascii="Times New Roman" w:eastAsia="Times New Roman" w:hAnsi="Times New Roman" w:cs="Times New Roman"/>
          <w:sz w:val="24"/>
          <w:szCs w:val="24"/>
        </w:rPr>
        <w:t>2. служеб</w:t>
      </w:r>
      <w:r>
        <w:rPr>
          <w:rFonts w:ascii="Times New Roman" w:eastAsia="Times New Roman" w:hAnsi="Times New Roman" w:cs="Times New Roman"/>
          <w:sz w:val="24"/>
          <w:szCs w:val="24"/>
        </w:rPr>
        <w:t>но.</w:t>
      </w:r>
    </w:p>
    <w:p w:rsidR="00000000" w:rsidRDefault="00C8174C">
      <w:pPr>
        <w:spacing w:after="0" w:line="240" w:lineRule="auto"/>
        <w:ind w:firstLine="851"/>
        <w:divId w:val="1749418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Заявление по ал. 1 може да бъде подавано и по електронен път чрез автоматизираната информационна система за електронни услуги на МВР с притежавания от заявителя валиден квалифициран електронен подпис. При подадено заявление по </w:t>
      </w:r>
      <w:r>
        <w:rPr>
          <w:rFonts w:ascii="Times New Roman" w:eastAsia="Times New Roman" w:hAnsi="Times New Roman" w:cs="Times New Roman"/>
          <w:sz w:val="24"/>
          <w:szCs w:val="24"/>
        </w:rPr>
        <w:lastRenderedPageBreak/>
        <w:t>електронен път органи</w:t>
      </w:r>
      <w:r>
        <w:rPr>
          <w:rFonts w:ascii="Times New Roman" w:eastAsia="Times New Roman" w:hAnsi="Times New Roman" w:cs="Times New Roman"/>
          <w:sz w:val="24"/>
          <w:szCs w:val="24"/>
        </w:rPr>
        <w:t>те по регистрация изпращат потвърждение или отказ до заявителя по електронен път.</w:t>
      </w:r>
    </w:p>
    <w:p w:rsidR="00000000" w:rsidRDefault="00C8174C">
      <w:pPr>
        <w:spacing w:after="0" w:line="240" w:lineRule="auto"/>
        <w:ind w:firstLine="851"/>
        <w:divId w:val="11221115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При изпратено потвърждение по ал. 2 заявителят се уведомява, че услугата ще бъде извършена след заплащане на държавна такса. </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144885185"/>
        <w:rPr>
          <w:rFonts w:ascii="Times New Roman" w:eastAsia="Times New Roman" w:hAnsi="Times New Roman" w:cs="Times New Roman"/>
          <w:sz w:val="24"/>
          <w:szCs w:val="24"/>
        </w:rPr>
      </w:pPr>
      <w:r>
        <w:rPr>
          <w:rFonts w:ascii="Times New Roman" w:eastAsia="Times New Roman" w:hAnsi="Times New Roman" w:cs="Times New Roman"/>
          <w:sz w:val="24"/>
          <w:szCs w:val="24"/>
        </w:rPr>
        <w:t>Чл. 18а. (Нов - ДВ, бр. 67 от 2012 г.) (1)</w:t>
      </w:r>
      <w:r>
        <w:rPr>
          <w:rFonts w:ascii="Times New Roman" w:eastAsia="Times New Roman" w:hAnsi="Times New Roman" w:cs="Times New Roman"/>
          <w:sz w:val="24"/>
          <w:szCs w:val="24"/>
        </w:rPr>
        <w:t xml:space="preserve"> (Изм. - ДВ, бр. 47 от 2019 г., в сила от 01.07.2019 г., изм. - ДВ, бр. 93 от 2023 г., в сила от 07.11.2023 г.) При прекратяване на регистрацията по чл. 18, ал. 1, т. 1 собственикът представя документ за самоличност и подава заявление, което се попълва слу</w:t>
      </w:r>
      <w:r>
        <w:rPr>
          <w:rFonts w:ascii="Times New Roman" w:eastAsia="Times New Roman" w:hAnsi="Times New Roman" w:cs="Times New Roman"/>
          <w:sz w:val="24"/>
          <w:szCs w:val="24"/>
        </w:rPr>
        <w:t>жебно и се подписва от него. Към заявлението собственикът представя:</w:t>
      </w:r>
    </w:p>
    <w:p w:rsidR="00000000" w:rsidRDefault="00C8174C">
      <w:pPr>
        <w:spacing w:after="0" w:line="240" w:lineRule="auto"/>
        <w:ind w:firstLine="851"/>
        <w:divId w:val="1472093808"/>
        <w:rPr>
          <w:rFonts w:ascii="Times New Roman" w:eastAsia="Times New Roman" w:hAnsi="Times New Roman" w:cs="Times New Roman"/>
          <w:sz w:val="24"/>
          <w:szCs w:val="24"/>
        </w:rPr>
      </w:pPr>
      <w:r>
        <w:rPr>
          <w:rFonts w:ascii="Times New Roman" w:eastAsia="Times New Roman" w:hAnsi="Times New Roman" w:cs="Times New Roman"/>
          <w:sz w:val="24"/>
          <w:szCs w:val="24"/>
        </w:rPr>
        <w:t>1. (отм. - ДВ, бр. 47 от 2019 г., в сила от 01.07.2019 г.)</w:t>
      </w:r>
    </w:p>
    <w:p w:rsidR="00000000" w:rsidRDefault="00C8174C">
      <w:pPr>
        <w:spacing w:after="0" w:line="240" w:lineRule="auto"/>
        <w:ind w:firstLine="851"/>
        <w:divId w:val="36198253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20 от 2018 г., отм. - ДВ, бр. 47 от 2019 г., в сила от 01.07.2019 г.)</w:t>
      </w:r>
    </w:p>
    <w:p w:rsidR="00000000" w:rsidRDefault="00C8174C">
      <w:pPr>
        <w:spacing w:after="0" w:line="240" w:lineRule="auto"/>
        <w:ind w:firstLine="851"/>
        <w:divId w:val="991561139"/>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47 от 2019 г., в сил</w:t>
      </w:r>
      <w:r>
        <w:rPr>
          <w:rFonts w:ascii="Times New Roman" w:eastAsia="Times New Roman" w:hAnsi="Times New Roman" w:cs="Times New Roman"/>
          <w:sz w:val="24"/>
          <w:szCs w:val="24"/>
        </w:rPr>
        <w:t>а от 01.07.2019 г.)</w:t>
      </w:r>
    </w:p>
    <w:p w:rsidR="00000000" w:rsidRDefault="00C8174C">
      <w:pPr>
        <w:spacing w:after="0" w:line="240" w:lineRule="auto"/>
        <w:ind w:firstLine="851"/>
        <w:divId w:val="625232350"/>
        <w:rPr>
          <w:rFonts w:ascii="Times New Roman" w:eastAsia="Times New Roman" w:hAnsi="Times New Roman" w:cs="Times New Roman"/>
          <w:sz w:val="24"/>
          <w:szCs w:val="24"/>
        </w:rPr>
      </w:pPr>
      <w:r>
        <w:rPr>
          <w:rFonts w:ascii="Times New Roman" w:eastAsia="Times New Roman" w:hAnsi="Times New Roman" w:cs="Times New Roman"/>
          <w:sz w:val="24"/>
          <w:szCs w:val="24"/>
        </w:rPr>
        <w:t>4. свидетелство за регистрация на ПС.</w:t>
      </w:r>
    </w:p>
    <w:p w:rsidR="00000000" w:rsidRDefault="00C8174C">
      <w:pPr>
        <w:spacing w:after="0" w:line="240" w:lineRule="auto"/>
        <w:ind w:firstLine="851"/>
        <w:divId w:val="146415222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47 от 2019 г., в сила от 01.07.2019 г., изм. - ДВ, бр. 93 от 2023 г., в сила от 07.11.2023 г.) При прекратяване на регистрацията по чл. 18, ал. 1, т. 1 собственикът представя и един от следните документи, които се прилагат към заявление</w:t>
      </w:r>
      <w:r>
        <w:rPr>
          <w:rFonts w:ascii="Times New Roman" w:eastAsia="Times New Roman" w:hAnsi="Times New Roman" w:cs="Times New Roman"/>
          <w:sz w:val="24"/>
          <w:szCs w:val="24"/>
        </w:rPr>
        <w:t>то по ал. 1:</w:t>
      </w:r>
    </w:p>
    <w:p w:rsidR="00000000" w:rsidRDefault="00C8174C">
      <w:pPr>
        <w:spacing w:after="0" w:line="240" w:lineRule="auto"/>
        <w:ind w:firstLine="851"/>
        <w:divId w:val="722102561"/>
        <w:rPr>
          <w:rFonts w:ascii="Times New Roman" w:eastAsia="Times New Roman" w:hAnsi="Times New Roman" w:cs="Times New Roman"/>
          <w:sz w:val="24"/>
          <w:szCs w:val="24"/>
        </w:rPr>
      </w:pPr>
      <w:r>
        <w:rPr>
          <w:rFonts w:ascii="Times New Roman" w:eastAsia="Times New Roman" w:hAnsi="Times New Roman" w:cs="Times New Roman"/>
          <w:sz w:val="24"/>
          <w:szCs w:val="24"/>
        </w:rPr>
        <w:t>1. (отм. - ДВ, бр. 47 от 2019 г., в сила от 01.07.2019 г.)</w:t>
      </w:r>
    </w:p>
    <w:p w:rsidR="00000000" w:rsidRDefault="00C8174C">
      <w:pPr>
        <w:spacing w:after="0" w:line="240" w:lineRule="auto"/>
        <w:ind w:firstLine="851"/>
        <w:divId w:val="939679156"/>
        <w:rPr>
          <w:rFonts w:ascii="Times New Roman" w:eastAsia="Times New Roman" w:hAnsi="Times New Roman" w:cs="Times New Roman"/>
          <w:sz w:val="24"/>
          <w:szCs w:val="24"/>
        </w:rPr>
      </w:pPr>
      <w:r>
        <w:rPr>
          <w:rFonts w:ascii="Times New Roman" w:eastAsia="Times New Roman" w:hAnsi="Times New Roman" w:cs="Times New Roman"/>
          <w:sz w:val="24"/>
          <w:szCs w:val="24"/>
        </w:rPr>
        <w:t>2. писмено уведомление от собственика за износ на ПС от страната; част първа и част втора на свидетелството за регистрация се отбелязват като невалидни (чрез перфориране и надпис "Прек</w:t>
      </w:r>
      <w:r>
        <w:rPr>
          <w:rFonts w:ascii="Times New Roman" w:eastAsia="Times New Roman" w:hAnsi="Times New Roman" w:cs="Times New Roman"/>
          <w:sz w:val="24"/>
          <w:szCs w:val="24"/>
        </w:rPr>
        <w:t>ратена регистрация - износ") и се връщат на собственика; копие от свидетелството за регистрация се прилага към заявлението за прекратяване на регистрацията;</w:t>
      </w:r>
    </w:p>
    <w:p w:rsidR="00000000" w:rsidRDefault="00C8174C">
      <w:pPr>
        <w:spacing w:after="0" w:line="240" w:lineRule="auto"/>
        <w:ind w:firstLine="851"/>
        <w:divId w:val="18544141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документи, че превозното средство е прието за разкомплектоване; част първа от свидетелството за </w:t>
      </w:r>
      <w:r>
        <w:rPr>
          <w:rFonts w:ascii="Times New Roman" w:eastAsia="Times New Roman" w:hAnsi="Times New Roman" w:cs="Times New Roman"/>
          <w:sz w:val="24"/>
          <w:szCs w:val="24"/>
        </w:rPr>
        <w:t>регистрация се отбелязва като невалидна (чрез перфориране и надпис "Прекратена регистрация - прието за разкомплектоване") и се връща на собственика, а част втора се прилага към заявлението за прекратяване на регистрацията;</w:t>
      </w:r>
    </w:p>
    <w:p w:rsidR="00000000" w:rsidRDefault="00C8174C">
      <w:pPr>
        <w:spacing w:after="0" w:line="240" w:lineRule="auto"/>
        <w:ind w:firstLine="851"/>
        <w:divId w:val="2072149624"/>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45 от 2014 г.,</w:t>
      </w:r>
      <w:r>
        <w:rPr>
          <w:rFonts w:ascii="Times New Roman" w:eastAsia="Times New Roman" w:hAnsi="Times New Roman" w:cs="Times New Roman"/>
          <w:sz w:val="24"/>
          <w:szCs w:val="24"/>
        </w:rPr>
        <w:t xml:space="preserve"> в сила от 30.05.2014 г.) декларация по образец за съхраняване на ПС в частен имот; част първа и част втора на свидетелството за регистрация се отбелязват като невалидни (чрез перфориране и надпис "Прекратена регистрация - частен имот") и се връщат на собс</w:t>
      </w:r>
      <w:r>
        <w:rPr>
          <w:rFonts w:ascii="Times New Roman" w:eastAsia="Times New Roman" w:hAnsi="Times New Roman" w:cs="Times New Roman"/>
          <w:sz w:val="24"/>
          <w:szCs w:val="24"/>
        </w:rPr>
        <w:t>твеника; копие от свидетелството за регистрация се прилага към заявлението за прекратяване на регистрацията; информация за номера и датата на валидност на издадения знак за технически преглед (ЗТП) или удостоверение за техническа изправност се въвежда в ав</w:t>
      </w:r>
      <w:r>
        <w:rPr>
          <w:rFonts w:ascii="Times New Roman" w:eastAsia="Times New Roman" w:hAnsi="Times New Roman" w:cs="Times New Roman"/>
          <w:sz w:val="24"/>
          <w:szCs w:val="24"/>
        </w:rPr>
        <w:t>томатизираната информационна система;</w:t>
      </w:r>
    </w:p>
    <w:p w:rsidR="00000000" w:rsidRDefault="00C8174C">
      <w:pPr>
        <w:spacing w:after="0" w:line="240" w:lineRule="auto"/>
        <w:ind w:firstLine="851"/>
        <w:divId w:val="1634100058"/>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110 от 2020 г., в сила от 01.01.2021 г.) декларация за предстоящо прехвърляне на собствеността със запазване на регистрационния номер; част първа и част втора на свидетелството за регистрация се отбе</w:t>
      </w:r>
      <w:r>
        <w:rPr>
          <w:rFonts w:ascii="Times New Roman" w:eastAsia="Times New Roman" w:hAnsi="Times New Roman" w:cs="Times New Roman"/>
          <w:sz w:val="24"/>
          <w:szCs w:val="24"/>
        </w:rPr>
        <w:t>лязват като невалидни (чрез перфориране и надпис "Прекратена регистрация - прехвърляне на собствеността със запазване на регистрационния номер") и се връщат на собственика; копие от свидетелството за регистрация се прилага към заявлението за прекратяване н</w:t>
      </w:r>
      <w:r>
        <w:rPr>
          <w:rFonts w:ascii="Times New Roman" w:eastAsia="Times New Roman" w:hAnsi="Times New Roman" w:cs="Times New Roman"/>
          <w:sz w:val="24"/>
          <w:szCs w:val="24"/>
        </w:rPr>
        <w:t>а регистрацията;</w:t>
      </w:r>
    </w:p>
    <w:p w:rsidR="00000000" w:rsidRDefault="00C8174C">
      <w:pPr>
        <w:spacing w:after="0" w:line="240" w:lineRule="auto"/>
        <w:ind w:firstLine="851"/>
        <w:divId w:val="631205958"/>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т. 5 - ДВ, бр. 110 от 2020 г., в сила от 01.01.2021 г.) документ от компетентен орган, че ПС е унищожено при пожар или природно бедствие; част първа от свидетелството за регистрация се отбелязва като невалидна (чрез перфориран</w:t>
      </w:r>
      <w:r>
        <w:rPr>
          <w:rFonts w:ascii="Times New Roman" w:eastAsia="Times New Roman" w:hAnsi="Times New Roman" w:cs="Times New Roman"/>
          <w:sz w:val="24"/>
          <w:szCs w:val="24"/>
        </w:rPr>
        <w:t xml:space="preserve">е и надпис "Прекратена регистрация - унищожено") и се връща на собственика, а част втора се </w:t>
      </w:r>
      <w:r>
        <w:rPr>
          <w:rFonts w:ascii="Times New Roman" w:eastAsia="Times New Roman" w:hAnsi="Times New Roman" w:cs="Times New Roman"/>
          <w:sz w:val="24"/>
          <w:szCs w:val="24"/>
        </w:rPr>
        <w:lastRenderedPageBreak/>
        <w:t>прилага към заявлението за прекратяване на регистрацията; отбелязването се извършва, ако свидетелството не е унищожено при пожара или природното бедствие;</w:t>
      </w:r>
    </w:p>
    <w:p w:rsidR="00000000" w:rsidRDefault="00C8174C">
      <w:pPr>
        <w:spacing w:after="0" w:line="240" w:lineRule="auto"/>
        <w:ind w:firstLine="851"/>
        <w:divId w:val="12602135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(изм. </w:t>
      </w:r>
      <w:r>
        <w:rPr>
          <w:rFonts w:ascii="Times New Roman" w:eastAsia="Times New Roman" w:hAnsi="Times New Roman" w:cs="Times New Roman"/>
          <w:sz w:val="24"/>
          <w:szCs w:val="24"/>
        </w:rPr>
        <w:t>- ДВ, бр. 47 от 2019 г., в сила от 01.07.2019 г., предишна т. 6 - ДВ, бр. 110 от 2020 г., в сила от 01.01.2021 г.) копие на документ за регистрация в друга държава или на друг документ, удостоверяващ регистрацията на ПС в друга държава;</w:t>
      </w:r>
    </w:p>
    <w:p w:rsidR="00000000" w:rsidRDefault="00C8174C">
      <w:pPr>
        <w:spacing w:after="0" w:line="240" w:lineRule="auto"/>
        <w:ind w:firstLine="851"/>
        <w:divId w:val="14922099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(изм. - ДВ, бр. </w:t>
      </w:r>
      <w:r>
        <w:rPr>
          <w:rFonts w:ascii="Times New Roman" w:eastAsia="Times New Roman" w:hAnsi="Times New Roman" w:cs="Times New Roman"/>
          <w:sz w:val="24"/>
          <w:szCs w:val="24"/>
        </w:rPr>
        <w:t>47 от 2019 г., в сила от 01.07.2019 г., предишна т. 7 - ДВ, бр. 110 от 2020 г., в сила от 01.01.2021 г.) документ от компетентен орган, удостоверяващ, че ПС е конфискувано или отнето.</w:t>
      </w:r>
    </w:p>
    <w:p w:rsidR="00000000" w:rsidRDefault="00C8174C">
      <w:pPr>
        <w:spacing w:after="0" w:line="240" w:lineRule="auto"/>
        <w:ind w:firstLine="851"/>
        <w:divId w:val="22033671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45 от 2014 г., в сила от 30.05.2014 г.) Регистрацият</w:t>
      </w:r>
      <w:r>
        <w:rPr>
          <w:rFonts w:ascii="Times New Roman" w:eastAsia="Times New Roman" w:hAnsi="Times New Roman" w:cs="Times New Roman"/>
          <w:sz w:val="24"/>
          <w:szCs w:val="24"/>
        </w:rPr>
        <w:t>а на обявено за издирване превозно средство се прекратява въз основа на писмено заявление от собственика след обявяване за издирване и отразяване на информацията в Автоматизираната информационна система "</w:t>
      </w:r>
      <w:proofErr w:type="spellStart"/>
      <w:r>
        <w:rPr>
          <w:rFonts w:ascii="Times New Roman" w:eastAsia="Times New Roman" w:hAnsi="Times New Roman" w:cs="Times New Roman"/>
          <w:sz w:val="24"/>
          <w:szCs w:val="24"/>
        </w:rPr>
        <w:t>Издирвателна</w:t>
      </w:r>
      <w:proofErr w:type="spellEnd"/>
      <w:r>
        <w:rPr>
          <w:rFonts w:ascii="Times New Roman" w:eastAsia="Times New Roman" w:hAnsi="Times New Roman" w:cs="Times New Roman"/>
          <w:sz w:val="24"/>
          <w:szCs w:val="24"/>
        </w:rPr>
        <w:t xml:space="preserve"> дейност" - Н. Ш. информационна система </w:t>
      </w:r>
      <w:r>
        <w:rPr>
          <w:rFonts w:ascii="Times New Roman" w:eastAsia="Times New Roman" w:hAnsi="Times New Roman" w:cs="Times New Roman"/>
          <w:sz w:val="24"/>
          <w:szCs w:val="24"/>
        </w:rPr>
        <w:t>(АИС ИД - НШИС).</w:t>
      </w:r>
    </w:p>
    <w:p w:rsidR="00000000" w:rsidRDefault="00C8174C">
      <w:pPr>
        <w:spacing w:after="0" w:line="240" w:lineRule="auto"/>
        <w:ind w:firstLine="851"/>
        <w:divId w:val="2085252959"/>
        <w:rPr>
          <w:rFonts w:ascii="Times New Roman" w:eastAsia="Times New Roman" w:hAnsi="Times New Roman" w:cs="Times New Roman"/>
          <w:sz w:val="24"/>
          <w:szCs w:val="24"/>
        </w:rPr>
      </w:pPr>
      <w:r>
        <w:rPr>
          <w:rFonts w:ascii="Times New Roman" w:eastAsia="Times New Roman" w:hAnsi="Times New Roman" w:cs="Times New Roman"/>
          <w:sz w:val="24"/>
          <w:szCs w:val="24"/>
        </w:rPr>
        <w:t>(4) В случаите на ал. 2, т. 6 и 7 не се изисква свидетелство за регистрация на ПС, издадено от българските компетентни органи.</w:t>
      </w:r>
    </w:p>
    <w:p w:rsidR="00000000" w:rsidRDefault="00C8174C">
      <w:pPr>
        <w:spacing w:after="0" w:line="240" w:lineRule="auto"/>
        <w:ind w:firstLine="851"/>
        <w:divId w:val="869028087"/>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31 от 2015 г.) При прекратяване регистрацията на ПС с табели с регистрационен номер, които н</w:t>
      </w:r>
      <w:r>
        <w:rPr>
          <w:rFonts w:ascii="Times New Roman" w:eastAsia="Times New Roman" w:hAnsi="Times New Roman" w:cs="Times New Roman"/>
          <w:sz w:val="24"/>
          <w:szCs w:val="24"/>
        </w:rPr>
        <w:t>е отговарят на изискванията на българските стандарти БДС 15980 и БДС ISO 7591, се представят само документите по ал. 1.</w:t>
      </w:r>
    </w:p>
    <w:p w:rsidR="00000000" w:rsidRDefault="00C8174C">
      <w:pPr>
        <w:spacing w:after="0" w:line="240" w:lineRule="auto"/>
        <w:ind w:firstLine="851"/>
        <w:divId w:val="987057022"/>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45 от 2014 г., в сила от 30.05.2014 г., изм. - ДВ, бр. 47 от 2019 г., в сила от 01.07.2019 г.) При прекратяване реги</w:t>
      </w:r>
      <w:r>
        <w:rPr>
          <w:rFonts w:ascii="Times New Roman" w:eastAsia="Times New Roman" w:hAnsi="Times New Roman" w:cs="Times New Roman"/>
          <w:sz w:val="24"/>
          <w:szCs w:val="24"/>
        </w:rPr>
        <w:t>страцията на ПС в случаите на ал. 5 заявление по ал. 1 може да бъде подадено от един от собствениците.</w:t>
      </w:r>
    </w:p>
    <w:p w:rsidR="00000000" w:rsidRDefault="00C8174C">
      <w:pPr>
        <w:spacing w:after="0" w:line="240" w:lineRule="auto"/>
        <w:ind w:firstLine="851"/>
        <w:divId w:val="1000426874"/>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47 от 2019 г., в сила от 01.07.2020 г., изм. - ДВ, бр. 93 от 2023 г., в сила от 07.11.2023 г.) При прекратяване на регистрацията по ч</w:t>
      </w:r>
      <w:r>
        <w:rPr>
          <w:rFonts w:ascii="Times New Roman" w:eastAsia="Times New Roman" w:hAnsi="Times New Roman" w:cs="Times New Roman"/>
          <w:sz w:val="24"/>
          <w:szCs w:val="24"/>
        </w:rPr>
        <w:t>л. 18, ал. 1, т. 1 на основание взето решение за изплащане на тотална щета уведомление от лицензиран застраховател се получава по служебен път от информационните системи на Гаранционния фонд.</w:t>
      </w:r>
    </w:p>
    <w:p w:rsidR="00000000" w:rsidRDefault="00C8174C">
      <w:pPr>
        <w:spacing w:after="0" w:line="240" w:lineRule="auto"/>
        <w:ind w:firstLine="851"/>
        <w:divId w:val="1849371619"/>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47 от 2019 г., в сила от 01.07.2019 г., изм.</w:t>
      </w:r>
      <w:r>
        <w:rPr>
          <w:rFonts w:ascii="Times New Roman" w:eastAsia="Times New Roman" w:hAnsi="Times New Roman" w:cs="Times New Roman"/>
          <w:sz w:val="24"/>
          <w:szCs w:val="24"/>
        </w:rPr>
        <w:t xml:space="preserve"> - ДВ, бр. 93 от 2023 г., в сила от 07.11.2023 г.) При прекратяване на регистрацията по чл. 18, ал. 1, т. 1 на основание взето решение за изплащане на тотална щета част първа от свидетелството за регистрация се отбелязва като невалидна (чрез перфориране и </w:t>
      </w:r>
      <w:r>
        <w:rPr>
          <w:rFonts w:ascii="Times New Roman" w:eastAsia="Times New Roman" w:hAnsi="Times New Roman" w:cs="Times New Roman"/>
          <w:sz w:val="24"/>
          <w:szCs w:val="24"/>
        </w:rPr>
        <w:t>надпис "Прекратена регистрация - тотална щета") и се връща на собственика, а част втора се прилага към заявлението за прекратяване на регистрацията.</w:t>
      </w:r>
    </w:p>
    <w:p w:rsidR="00000000" w:rsidRDefault="00C8174C">
      <w:pPr>
        <w:spacing w:after="0" w:line="240" w:lineRule="auto"/>
        <w:ind w:firstLine="851"/>
        <w:divId w:val="1180585380"/>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110 от 2020 г., в сила от 01.01.2021 г.) При подаване на заявление за прекратяване на р</w:t>
      </w:r>
      <w:r>
        <w:rPr>
          <w:rFonts w:ascii="Times New Roman" w:eastAsia="Times New Roman" w:hAnsi="Times New Roman" w:cs="Times New Roman"/>
          <w:sz w:val="24"/>
          <w:szCs w:val="24"/>
        </w:rPr>
        <w:t>егистрацията на моторно превозно средство съгласно чл. 145а от ЗДвП собственикът на превозното средство може да заяви запазване на табелите с регистрационния номер на превозното средство за регистрацията на друго превозно средство от същата категория, като</w:t>
      </w:r>
      <w:r>
        <w:rPr>
          <w:rFonts w:ascii="Times New Roman" w:eastAsia="Times New Roman" w:hAnsi="Times New Roman" w:cs="Times New Roman"/>
          <w:sz w:val="24"/>
          <w:szCs w:val="24"/>
        </w:rPr>
        <w:t xml:space="preserve"> заплати такса в размер, определен в Тарифа № 4 за таксите, които се събират в системата на Министерството на вътрешните работи по Закона за държавните такси. Изречение първо не се прилага в случаите по чл. 10, ал. 8 и за табели с регистрационен номер, кои</w:t>
      </w:r>
      <w:r>
        <w:rPr>
          <w:rFonts w:ascii="Times New Roman" w:eastAsia="Times New Roman" w:hAnsi="Times New Roman" w:cs="Times New Roman"/>
          <w:sz w:val="24"/>
          <w:szCs w:val="24"/>
        </w:rPr>
        <w:t>то не отговарят на българските стандарти БДС 15980 и БДС ISO 7591.</w:t>
      </w:r>
    </w:p>
    <w:p w:rsidR="00000000" w:rsidRDefault="00C8174C">
      <w:pPr>
        <w:spacing w:after="0" w:line="240" w:lineRule="auto"/>
        <w:ind w:firstLine="851"/>
        <w:divId w:val="518664104"/>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110 от 2020 г., в сила от 01.01.2021 г.) В срок до един месец от подаване на заявлението по ал. 9 заявителят има право да регистрира друго моторно превозно средство със</w:t>
      </w:r>
      <w:r>
        <w:rPr>
          <w:rFonts w:ascii="Times New Roman" w:eastAsia="Times New Roman" w:hAnsi="Times New Roman" w:cs="Times New Roman"/>
          <w:sz w:val="24"/>
          <w:szCs w:val="24"/>
        </w:rPr>
        <w:t xml:space="preserve"> запазените табели с регистрационен номер при условията и по реда на глава втора. Табелите с регистрационен номер се предават от собственика за съхранение в съответния отдел/сектор "Пътна полиция" при СДВР/ОДМВР.</w:t>
      </w:r>
    </w:p>
    <w:p w:rsidR="00000000" w:rsidRDefault="00C8174C">
      <w:pPr>
        <w:spacing w:after="0" w:line="240" w:lineRule="auto"/>
        <w:ind w:firstLine="851"/>
        <w:divId w:val="167399104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(Нова - ДВ, бр. 110 от 2020 г., в сила</w:t>
      </w:r>
      <w:r>
        <w:rPr>
          <w:rFonts w:ascii="Times New Roman" w:eastAsia="Times New Roman" w:hAnsi="Times New Roman" w:cs="Times New Roman"/>
          <w:sz w:val="24"/>
          <w:szCs w:val="24"/>
        </w:rPr>
        <w:t xml:space="preserve"> от 01.01.2021 г.) Когато в срока по ал. 10 не е регистрирано друго моторно превозно средство със запазения регистрационен номер, табелите с регистрационния номер се унищожават от съответния отдел/сектор "Пътна полиция" при СДВР/ОДМВР.</w:t>
      </w:r>
    </w:p>
    <w:p w:rsidR="00000000" w:rsidRDefault="00C8174C">
      <w:pPr>
        <w:spacing w:after="0" w:line="240" w:lineRule="auto"/>
        <w:ind w:firstLine="851"/>
        <w:divId w:val="1298104039"/>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w:t>
      </w:r>
      <w:r>
        <w:rPr>
          <w:rFonts w:ascii="Times New Roman" w:eastAsia="Times New Roman" w:hAnsi="Times New Roman" w:cs="Times New Roman"/>
          <w:sz w:val="24"/>
          <w:szCs w:val="24"/>
        </w:rPr>
        <w:t xml:space="preserve"> 110 от 2020 г., в сила от 01.01.2021 г.) Регистрация на моторно превозно средство след изтичане на срока по ал. 10 може да се извърши със запазения регистрационен номер, като се поставят нови табели. Поставянето на нови табели се извършва от съответния от</w:t>
      </w:r>
      <w:r>
        <w:rPr>
          <w:rFonts w:ascii="Times New Roman" w:eastAsia="Times New Roman" w:hAnsi="Times New Roman" w:cs="Times New Roman"/>
          <w:sz w:val="24"/>
          <w:szCs w:val="24"/>
        </w:rPr>
        <w:t>дел/сектор "Пътна полиция" при СДВР/ОДМВР.</w:t>
      </w:r>
    </w:p>
    <w:p w:rsidR="00000000" w:rsidRDefault="00C8174C">
      <w:pPr>
        <w:spacing w:after="0" w:line="240" w:lineRule="auto"/>
        <w:ind w:firstLine="851"/>
        <w:divId w:val="184337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(Нова - ДВ, бр. 110 от 2020 г., в сила от 01.01.2021 г.) Срокът за запазване на регистрационния номер е шест месеца от подаване на заявлението по ал. 9. След изтичането на този срок запазеният регистрационен </w:t>
      </w:r>
      <w:r>
        <w:rPr>
          <w:rFonts w:ascii="Times New Roman" w:eastAsia="Times New Roman" w:hAnsi="Times New Roman" w:cs="Times New Roman"/>
          <w:sz w:val="24"/>
          <w:szCs w:val="24"/>
        </w:rPr>
        <w:t>номер не може да бъде използван.</w:t>
      </w:r>
    </w:p>
    <w:p w:rsidR="00000000" w:rsidRDefault="00C8174C">
      <w:pPr>
        <w:spacing w:after="0" w:line="240" w:lineRule="auto"/>
        <w:divId w:val="6476409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722556298"/>
        <w:rPr>
          <w:rFonts w:ascii="Times New Roman" w:eastAsia="Times New Roman" w:hAnsi="Times New Roman" w:cs="Times New Roman"/>
          <w:sz w:val="24"/>
          <w:szCs w:val="24"/>
        </w:rPr>
      </w:pPr>
      <w:r>
        <w:rPr>
          <w:rFonts w:ascii="Times New Roman" w:eastAsia="Times New Roman" w:hAnsi="Times New Roman" w:cs="Times New Roman"/>
          <w:sz w:val="24"/>
          <w:szCs w:val="24"/>
        </w:rPr>
        <w:t>Чл. 18б. (Нов - ДВ, бр. 67 от 2012 г.) (1) (Изм. - ДВ, бр. 93 от 2023 г., в сила от 07.11.2023 г.) Прекратяване на регистрацията по чл. 18, ал. 1, т. 2 се извършва:</w:t>
      </w:r>
    </w:p>
    <w:p w:rsidR="00000000" w:rsidRDefault="00C8174C">
      <w:pPr>
        <w:spacing w:after="0" w:line="240" w:lineRule="auto"/>
        <w:ind w:firstLine="851"/>
        <w:divId w:val="2138914458"/>
        <w:rPr>
          <w:rFonts w:ascii="Times New Roman" w:eastAsia="Times New Roman" w:hAnsi="Times New Roman" w:cs="Times New Roman"/>
          <w:sz w:val="24"/>
          <w:szCs w:val="24"/>
        </w:rPr>
      </w:pPr>
      <w:r>
        <w:rPr>
          <w:rFonts w:ascii="Times New Roman" w:eastAsia="Times New Roman" w:hAnsi="Times New Roman" w:cs="Times New Roman"/>
          <w:sz w:val="24"/>
          <w:szCs w:val="24"/>
        </w:rPr>
        <w:t>1. след уведомление от компетентен орган за регистраци</w:t>
      </w:r>
      <w:r>
        <w:rPr>
          <w:rFonts w:ascii="Times New Roman" w:eastAsia="Times New Roman" w:hAnsi="Times New Roman" w:cs="Times New Roman"/>
          <w:sz w:val="24"/>
          <w:szCs w:val="24"/>
        </w:rPr>
        <w:t>ята на превозното средство в държава - членка на ЕС, ЕИП, или Конфедерация Швейцария;</w:t>
      </w:r>
    </w:p>
    <w:p w:rsidR="00000000" w:rsidRDefault="00C8174C">
      <w:pPr>
        <w:spacing w:after="0" w:line="240" w:lineRule="auto"/>
        <w:ind w:firstLine="851"/>
        <w:divId w:val="1202473599"/>
        <w:rPr>
          <w:rFonts w:ascii="Times New Roman" w:eastAsia="Times New Roman" w:hAnsi="Times New Roman" w:cs="Times New Roman"/>
          <w:sz w:val="24"/>
          <w:szCs w:val="24"/>
        </w:rPr>
      </w:pPr>
      <w:r>
        <w:rPr>
          <w:rFonts w:ascii="Times New Roman" w:eastAsia="Times New Roman" w:hAnsi="Times New Roman" w:cs="Times New Roman"/>
          <w:sz w:val="24"/>
          <w:szCs w:val="24"/>
        </w:rPr>
        <w:t>2. след уведомление от компетентен орган в държава извън ЕС, ЕИП или Конфедерация Швейцария за регистрацията на превозното средство в съответната държава и предоставяне н</w:t>
      </w:r>
      <w:r>
        <w:rPr>
          <w:rFonts w:ascii="Times New Roman" w:eastAsia="Times New Roman" w:hAnsi="Times New Roman" w:cs="Times New Roman"/>
          <w:sz w:val="24"/>
          <w:szCs w:val="24"/>
        </w:rPr>
        <w:t>а табелите с регистрационните номера;</w:t>
      </w:r>
    </w:p>
    <w:p w:rsidR="00000000" w:rsidRDefault="00C8174C">
      <w:pPr>
        <w:spacing w:after="0" w:line="240" w:lineRule="auto"/>
        <w:ind w:firstLine="851"/>
        <w:divId w:val="268047105"/>
        <w:rPr>
          <w:rFonts w:ascii="Times New Roman" w:eastAsia="Times New Roman" w:hAnsi="Times New Roman" w:cs="Times New Roman"/>
          <w:sz w:val="24"/>
          <w:szCs w:val="24"/>
        </w:rPr>
      </w:pPr>
      <w:r>
        <w:rPr>
          <w:rFonts w:ascii="Times New Roman" w:eastAsia="Times New Roman" w:hAnsi="Times New Roman" w:cs="Times New Roman"/>
          <w:sz w:val="24"/>
          <w:szCs w:val="24"/>
        </w:rPr>
        <w:t>3. след уведомление от компетентен орган на друга държава за унищожаването на превозното средство или предаването му за разкомплектоване в чужбина;</w:t>
      </w:r>
    </w:p>
    <w:p w:rsidR="00000000" w:rsidRDefault="00C8174C">
      <w:pPr>
        <w:spacing w:after="0" w:line="240" w:lineRule="auto"/>
        <w:ind w:firstLine="851"/>
        <w:divId w:val="374240654"/>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47 от 2019 г., в сила от 01.07.2019 г.) след уведом</w:t>
      </w:r>
      <w:r>
        <w:rPr>
          <w:rFonts w:ascii="Times New Roman" w:eastAsia="Times New Roman" w:hAnsi="Times New Roman" w:cs="Times New Roman"/>
          <w:sz w:val="24"/>
          <w:szCs w:val="24"/>
        </w:rPr>
        <w:t>ление от български компетентен орган или орган на друга държава за конфискация или отнемане на превозното средство;</w:t>
      </w:r>
    </w:p>
    <w:p w:rsidR="00000000" w:rsidRDefault="00C8174C">
      <w:pPr>
        <w:spacing w:after="0" w:line="240" w:lineRule="auto"/>
        <w:ind w:firstLine="851"/>
        <w:divId w:val="64689466"/>
        <w:rPr>
          <w:rFonts w:ascii="Times New Roman" w:eastAsia="Times New Roman" w:hAnsi="Times New Roman" w:cs="Times New Roman"/>
          <w:sz w:val="24"/>
          <w:szCs w:val="24"/>
        </w:rPr>
      </w:pPr>
      <w:r>
        <w:rPr>
          <w:rFonts w:ascii="Times New Roman" w:eastAsia="Times New Roman" w:hAnsi="Times New Roman" w:cs="Times New Roman"/>
          <w:sz w:val="24"/>
          <w:szCs w:val="24"/>
        </w:rPr>
        <w:t>5. след писмено уведомление от службите за контрол по чл. 167, ал. 2, т. 3 ЗДвП, определени от кметовете на общините, предоставяне на табелите с регистрационните номера и документи, че превозното средство е прието за разкомплектоване;</w:t>
      </w:r>
    </w:p>
    <w:p w:rsidR="00000000" w:rsidRDefault="00C8174C">
      <w:pPr>
        <w:spacing w:after="0" w:line="240" w:lineRule="auto"/>
        <w:ind w:firstLine="851"/>
        <w:divId w:val="1870096985"/>
        <w:rPr>
          <w:rFonts w:ascii="Times New Roman" w:eastAsia="Times New Roman" w:hAnsi="Times New Roman" w:cs="Times New Roman"/>
          <w:sz w:val="24"/>
          <w:szCs w:val="24"/>
        </w:rPr>
      </w:pPr>
      <w:r>
        <w:rPr>
          <w:rFonts w:ascii="Times New Roman" w:eastAsia="Times New Roman" w:hAnsi="Times New Roman" w:cs="Times New Roman"/>
          <w:sz w:val="24"/>
          <w:szCs w:val="24"/>
        </w:rPr>
        <w:t>6. след писмено уведо</w:t>
      </w:r>
      <w:r>
        <w:rPr>
          <w:rFonts w:ascii="Times New Roman" w:eastAsia="Times New Roman" w:hAnsi="Times New Roman" w:cs="Times New Roman"/>
          <w:sz w:val="24"/>
          <w:szCs w:val="24"/>
        </w:rPr>
        <w:t>мление от службите за контрол по чл. 167, ал. 2, т. 3 ЗДвП, определени от кметовете на общините, за идентифициране на превозно средство по номера на рамата или друг идентификационен номер и предоставяне на документи, че превозното средство е прието за разк</w:t>
      </w:r>
      <w:r>
        <w:rPr>
          <w:rFonts w:ascii="Times New Roman" w:eastAsia="Times New Roman" w:hAnsi="Times New Roman" w:cs="Times New Roman"/>
          <w:sz w:val="24"/>
          <w:szCs w:val="24"/>
        </w:rPr>
        <w:t>омплектоване;</w:t>
      </w:r>
    </w:p>
    <w:p w:rsidR="00000000" w:rsidRDefault="00C8174C">
      <w:pPr>
        <w:spacing w:after="0" w:line="240" w:lineRule="auto"/>
        <w:ind w:firstLine="851"/>
        <w:divId w:val="1956989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(изм. - ДВ, бр. 45 от 2014 г., в сила от 30.05.2014 г., доп. - ДВ, бр. 97 от 2019 г.) при установяване, че ПС е регистрирано с подправен, заличен или повреден идентификационен номер, прекратяването се извършва след произнасяне на орган на </w:t>
      </w:r>
      <w:r>
        <w:rPr>
          <w:rFonts w:ascii="Times New Roman" w:eastAsia="Times New Roman" w:hAnsi="Times New Roman" w:cs="Times New Roman"/>
          <w:sz w:val="24"/>
          <w:szCs w:val="24"/>
        </w:rPr>
        <w:t>съдебната власт или друг компетентен орган, потвърждаващо установеното подправяне, заличаване или повреждане на идентификационния номер;</w:t>
      </w:r>
    </w:p>
    <w:p w:rsidR="00000000" w:rsidRDefault="00C8174C">
      <w:pPr>
        <w:spacing w:after="0" w:line="240" w:lineRule="auto"/>
        <w:ind w:firstLine="851"/>
        <w:divId w:val="784617608"/>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30 от 2016 г., изм. - ДВ, бр. 62 от 2017 г., в сила от 01.08.2017 г.) по чл. 143, ал. 10 ЗДвП след у</w:t>
      </w:r>
      <w:r>
        <w:rPr>
          <w:rFonts w:ascii="Times New Roman" w:eastAsia="Times New Roman" w:hAnsi="Times New Roman" w:cs="Times New Roman"/>
          <w:sz w:val="24"/>
          <w:szCs w:val="24"/>
        </w:rPr>
        <w:t>ведомление от Гаранционния фонд;</w:t>
      </w:r>
    </w:p>
    <w:p w:rsidR="00000000" w:rsidRDefault="00C8174C">
      <w:pPr>
        <w:spacing w:after="0" w:line="240" w:lineRule="auto"/>
        <w:ind w:firstLine="851"/>
        <w:divId w:val="305208502"/>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62 от 2017 г., в сила от 01.08.2017 г.) по чл. 143, ал. 11 ЗДвП при отнемане на част втора на свидетелството за регистрация и табелите с регистрационен номер в случаите по глава шеста от ЗДвП;</w:t>
      </w:r>
    </w:p>
    <w:p w:rsidR="00000000" w:rsidRDefault="00C8174C">
      <w:pPr>
        <w:spacing w:after="0" w:line="240" w:lineRule="auto"/>
        <w:ind w:firstLine="851"/>
        <w:divId w:val="168374189"/>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w:t>
      </w:r>
      <w:r>
        <w:rPr>
          <w:rFonts w:ascii="Times New Roman" w:eastAsia="Times New Roman" w:hAnsi="Times New Roman" w:cs="Times New Roman"/>
          <w:sz w:val="24"/>
          <w:szCs w:val="24"/>
        </w:rPr>
        <w:t xml:space="preserve"> ДВ, бр. 20 от 2018 г.) по чл. 143, ал. 15 от ЗДвП на регистрирано пътно превозно средство на собственик, който в двумесечен срок от придобиването не изпълни задължението си да регистрира превозното средство.</w:t>
      </w:r>
    </w:p>
    <w:p w:rsidR="00000000" w:rsidRDefault="00C8174C">
      <w:pPr>
        <w:spacing w:after="0" w:line="240" w:lineRule="auto"/>
        <w:ind w:firstLine="851"/>
        <w:divId w:val="43217225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30 от 2016 г.) При прекратя</w:t>
      </w:r>
      <w:r>
        <w:rPr>
          <w:rFonts w:ascii="Times New Roman" w:eastAsia="Times New Roman" w:hAnsi="Times New Roman" w:cs="Times New Roman"/>
          <w:sz w:val="24"/>
          <w:szCs w:val="24"/>
        </w:rPr>
        <w:t>ване регистрацията по ал. 1, т. 1, 2, 3, 4 или 8 се уведомява собственикът на ПС, посочен в регистъра.</w:t>
      </w:r>
    </w:p>
    <w:p w:rsidR="00000000" w:rsidRDefault="00C8174C">
      <w:pPr>
        <w:spacing w:after="0" w:line="240" w:lineRule="auto"/>
        <w:ind w:firstLine="851"/>
        <w:divId w:val="113117113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(Изм. - ДВ, бр. 30 от 2016 г.) При получаване на уведомление по ал.1, т. 1, 2, 3, 4, 5, 6 или 8 за ПС с наложен запор или друго законово ограничение </w:t>
      </w:r>
      <w:r>
        <w:rPr>
          <w:rFonts w:ascii="Times New Roman" w:eastAsia="Times New Roman" w:hAnsi="Times New Roman" w:cs="Times New Roman"/>
          <w:sz w:val="24"/>
          <w:szCs w:val="24"/>
        </w:rPr>
        <w:t>се уведомява писмено органът, постановил обезпечението.</w:t>
      </w:r>
    </w:p>
    <w:p w:rsidR="00000000" w:rsidRDefault="00C8174C">
      <w:pPr>
        <w:spacing w:after="0" w:line="240" w:lineRule="auto"/>
        <w:ind w:firstLine="851"/>
        <w:divId w:val="1468619861"/>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Прекратяване на регистрацията в случаите по ал. 3 се извършва след отмяна или писмено разрешение на органа, постановил обезпечението, или на друг компетентен орган.</w:t>
      </w:r>
    </w:p>
    <w:p w:rsidR="00000000" w:rsidRDefault="00C8174C">
      <w:pPr>
        <w:spacing w:after="0" w:line="240" w:lineRule="auto"/>
        <w:ind w:firstLine="851"/>
        <w:divId w:val="11037234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62 от 2017 </w:t>
      </w:r>
      <w:r>
        <w:rPr>
          <w:rFonts w:ascii="Times New Roman" w:eastAsia="Times New Roman" w:hAnsi="Times New Roman" w:cs="Times New Roman"/>
          <w:sz w:val="24"/>
          <w:szCs w:val="24"/>
        </w:rPr>
        <w:t>г., в сила от 01.08.2017 г.) За прекратяване на регистрацията по ал. 1, т. 9 структурното звено, където е установено нарушението, изпраща в отдел/сектор "Пътна полиция" при СДВР/ОДМВР по регистрация на ПС екземпляр от заповедта за прилагане на принудителна</w:t>
      </w:r>
      <w:r>
        <w:rPr>
          <w:rFonts w:ascii="Times New Roman" w:eastAsia="Times New Roman" w:hAnsi="Times New Roman" w:cs="Times New Roman"/>
          <w:sz w:val="24"/>
          <w:szCs w:val="24"/>
        </w:rPr>
        <w:t xml:space="preserve"> административна мярка (ЗППАМ) по чл. 171, т. 2а ЗДвП. Отнетите табели с регистрационен номер и част втора на свидетелството за регистрация на ПС се съхраняват в съответното структурно звено, където е установено нарушението.</w:t>
      </w:r>
    </w:p>
    <w:p w:rsidR="00000000" w:rsidRDefault="00C8174C">
      <w:pPr>
        <w:spacing w:after="0" w:line="240" w:lineRule="auto"/>
        <w:ind w:firstLine="851"/>
        <w:divId w:val="20590905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бр. 62 от 2017 </w:t>
      </w:r>
      <w:r>
        <w:rPr>
          <w:rFonts w:ascii="Times New Roman" w:eastAsia="Times New Roman" w:hAnsi="Times New Roman" w:cs="Times New Roman"/>
          <w:sz w:val="24"/>
          <w:szCs w:val="24"/>
        </w:rPr>
        <w:t>г., в сила от 01.08.2017 г.) След получаване на екземпляра на ЗППАМ по ал. 5 отдел/сектор "Пътна полиция" при СДВР/ОДМВР по регистрация на ПС отразява причината и датата на служебното прекратяване на регистрацията на ПС в автоматизираната информационна сис</w:t>
      </w:r>
      <w:r>
        <w:rPr>
          <w:rFonts w:ascii="Times New Roman" w:eastAsia="Times New Roman" w:hAnsi="Times New Roman" w:cs="Times New Roman"/>
          <w:sz w:val="24"/>
          <w:szCs w:val="24"/>
        </w:rPr>
        <w:t>тема КАТ (АИС - КАТ) и отбелязва отнемането на табелите с регистрационен номер и част втора на свидетелството за регистрация. При прекратяване на регистрацията по ал. 1, т. 9 на ПС с наложен запор се уведомява органът, постановил обезпечението.</w:t>
      </w:r>
    </w:p>
    <w:p w:rsidR="00000000" w:rsidRDefault="00C8174C">
      <w:pPr>
        <w:spacing w:after="0" w:line="240" w:lineRule="auto"/>
        <w:ind w:firstLine="851"/>
        <w:divId w:val="801193854"/>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w:t>
      </w:r>
      <w:r>
        <w:rPr>
          <w:rFonts w:ascii="Times New Roman" w:eastAsia="Times New Roman" w:hAnsi="Times New Roman" w:cs="Times New Roman"/>
          <w:sz w:val="24"/>
          <w:szCs w:val="24"/>
        </w:rPr>
        <w:t xml:space="preserve"> ДВ, бр. 62 от 2017 г., в сила от 01.08.2017 г., изм. - ДВ, бр. 47 от 2019 г., в сила от 01.07.2019 г.) В случай на обжалване на ЗППАМ се изпраща информация до съответния отдел/сектор "Пътна полиция" при СДВР/ОДМВР по регистрация на ПС при получаване на ин</w:t>
      </w:r>
      <w:r>
        <w:rPr>
          <w:rFonts w:ascii="Times New Roman" w:eastAsia="Times New Roman" w:hAnsi="Times New Roman" w:cs="Times New Roman"/>
          <w:sz w:val="24"/>
          <w:szCs w:val="24"/>
        </w:rPr>
        <w:t>формация за обжалването и при получаване на окончателен резултат от обжалването.</w:t>
      </w:r>
    </w:p>
    <w:p w:rsidR="00000000" w:rsidRDefault="00C8174C">
      <w:pPr>
        <w:spacing w:after="0" w:line="240" w:lineRule="auto"/>
        <w:ind w:firstLine="851"/>
        <w:divId w:val="1380936476"/>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62 от 2017 г., в сила от 01.08.2017 г., доп. - ДВ, бр. 47 от 2019 г., в сила от 01.07.2019 г.) Отнетите табели с регистрационен номер и част втора на свиде</w:t>
      </w:r>
      <w:r>
        <w:rPr>
          <w:rFonts w:ascii="Times New Roman" w:eastAsia="Times New Roman" w:hAnsi="Times New Roman" w:cs="Times New Roman"/>
          <w:sz w:val="24"/>
          <w:szCs w:val="24"/>
        </w:rPr>
        <w:t>телството за регистрация на ПС се изпращат в отдел/сектор "Пътна полиция" при СДВР/ОДМВР по регистрация на ПС след изтичане срока на ЗППАМ или получаване на окончателна информация по ал. 7.</w:t>
      </w:r>
    </w:p>
    <w:p w:rsidR="00000000" w:rsidRDefault="00C8174C">
      <w:pPr>
        <w:spacing w:after="0" w:line="240" w:lineRule="auto"/>
        <w:ind w:firstLine="851"/>
        <w:divId w:val="855116455"/>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62 от 2017 г., в сила от 01.08.2017 г., изм. -</w:t>
      </w:r>
      <w:r>
        <w:rPr>
          <w:rFonts w:ascii="Times New Roman" w:eastAsia="Times New Roman" w:hAnsi="Times New Roman" w:cs="Times New Roman"/>
          <w:sz w:val="24"/>
          <w:szCs w:val="24"/>
        </w:rPr>
        <w:t xml:space="preserve"> ДВ, бр. 93 от 2023 г., в сила от 07.11.2023 г.) При обжалване или след изтичане срока на ЗППАМ по чл. 171, т. 2а от ЗДвП в отдел/сектор "Пътна полиция" при СДВР/ОДМВР, в който е издадена ЗППАМ, се предприемат действия по:</w:t>
      </w:r>
    </w:p>
    <w:p w:rsidR="00000000" w:rsidRDefault="00C8174C">
      <w:pPr>
        <w:spacing w:after="0" w:line="240" w:lineRule="auto"/>
        <w:ind w:firstLine="851"/>
        <w:divId w:val="118863993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93 от 2023 г.,</w:t>
      </w:r>
      <w:r>
        <w:rPr>
          <w:rFonts w:ascii="Times New Roman" w:eastAsia="Times New Roman" w:hAnsi="Times New Roman" w:cs="Times New Roman"/>
          <w:sz w:val="24"/>
          <w:szCs w:val="24"/>
        </w:rPr>
        <w:t xml:space="preserve"> в сила от 07.11.2023 г.) връщане на собственика на част втора на свидетелството за регистрация на ПС и табелите с регистрационен номер в случаите на отмяна на ЗППАМ след възстановяване на регистрацията по реда на чл. 21, ал. 4, т. 1;</w:t>
      </w:r>
    </w:p>
    <w:p w:rsidR="00000000" w:rsidRDefault="00C8174C">
      <w:pPr>
        <w:spacing w:after="0" w:line="240" w:lineRule="auto"/>
        <w:ind w:firstLine="851"/>
        <w:divId w:val="199343966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47</w:t>
      </w:r>
      <w:r>
        <w:rPr>
          <w:rFonts w:ascii="Times New Roman" w:eastAsia="Times New Roman" w:hAnsi="Times New Roman" w:cs="Times New Roman"/>
          <w:sz w:val="24"/>
          <w:szCs w:val="24"/>
        </w:rPr>
        <w:t xml:space="preserve"> от 2019 г., в сила от 01.07.2019 г.) унищожаване на табелите с регистрационен номер, прилагане на част втора на свидетелството за регистрация на ПС към архив и отразяване в АИС - КАТ в случаите, когато няма обжалване, при потвърждаване от съда при обжалва</w:t>
      </w:r>
      <w:r>
        <w:rPr>
          <w:rFonts w:ascii="Times New Roman" w:eastAsia="Times New Roman" w:hAnsi="Times New Roman" w:cs="Times New Roman"/>
          <w:sz w:val="24"/>
          <w:szCs w:val="24"/>
        </w:rPr>
        <w:t>не или с писмено съгласие на собственика в случаите при обжалване, когато още няма резултат от обжалването след изтичане срока на ЗППАМ.</w:t>
      </w:r>
    </w:p>
    <w:p w:rsidR="00000000" w:rsidRDefault="00C8174C">
      <w:pPr>
        <w:spacing w:after="0" w:line="240" w:lineRule="auto"/>
        <w:ind w:firstLine="851"/>
        <w:divId w:val="1441026092"/>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62 от 2017 г., в сила от 01.08.2017 г., доп. - ДВ, бр. 47 от 2019 г., в сила от 01.07.2019 г.) При</w:t>
      </w:r>
      <w:r>
        <w:rPr>
          <w:rFonts w:ascii="Times New Roman" w:eastAsia="Times New Roman" w:hAnsi="Times New Roman" w:cs="Times New Roman"/>
          <w:sz w:val="24"/>
          <w:szCs w:val="24"/>
        </w:rPr>
        <w:t xml:space="preserve"> издадена ЗППАМ по чл. 171, т. 2а ЗДвП на собственик на ПС с чужда регистрация, когато собственикът е лице без постоянен адрес на територията на Република България, екземпляр от заповедта ведно с отнетите табели с регистрационен </w:t>
      </w:r>
      <w:r>
        <w:rPr>
          <w:rFonts w:ascii="Times New Roman" w:eastAsia="Times New Roman" w:hAnsi="Times New Roman" w:cs="Times New Roman"/>
          <w:sz w:val="24"/>
          <w:szCs w:val="24"/>
        </w:rPr>
        <w:lastRenderedPageBreak/>
        <w:t>номер и свидетелството за р</w:t>
      </w:r>
      <w:r>
        <w:rPr>
          <w:rFonts w:ascii="Times New Roman" w:eastAsia="Times New Roman" w:hAnsi="Times New Roman" w:cs="Times New Roman"/>
          <w:sz w:val="24"/>
          <w:szCs w:val="24"/>
        </w:rPr>
        <w:t>егистрация на ПС след изтичане на срока за обжалване или при получаване на окончателен резултат от обжалването се изпращат в ГДНП за връщане в държавата, където е регистрирано превозното средство. В издадената ЗППАМ се посочва номерът на документа за самол</w:t>
      </w:r>
      <w:r>
        <w:rPr>
          <w:rFonts w:ascii="Times New Roman" w:eastAsia="Times New Roman" w:hAnsi="Times New Roman" w:cs="Times New Roman"/>
          <w:sz w:val="24"/>
          <w:szCs w:val="24"/>
        </w:rPr>
        <w:t>ичност на собственика на ПС, както и следните данни за ПС - марка, модел, цвят, идентификационен номер и регистрационен номер, които да послужат за последваща идентификация.</w:t>
      </w:r>
    </w:p>
    <w:p w:rsidR="00000000" w:rsidRDefault="00C8174C">
      <w:pPr>
        <w:spacing w:after="0" w:line="240" w:lineRule="auto"/>
        <w:ind w:firstLine="851"/>
        <w:divId w:val="9415728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(Нова - ДВ, бр. 62 от 2017 г., в сила от 01.08.2017 г., изм. - ДВ, бр. 47 от </w:t>
      </w:r>
      <w:r>
        <w:rPr>
          <w:rFonts w:ascii="Times New Roman" w:eastAsia="Times New Roman" w:hAnsi="Times New Roman" w:cs="Times New Roman"/>
          <w:sz w:val="24"/>
          <w:szCs w:val="24"/>
        </w:rPr>
        <w:t>2019 г., в сила от 01.07.2019 г., изм. - ДВ, бр. 93 от 2023 г., в сила от 07.11.2023 г.) При обжалване или след изтичане срока на ЗППАМ по чл. 171, т. 2а ЗДвП на собственик на ПС с чужда регистрация, когато собственикът има постоянен адрес на територията н</w:t>
      </w:r>
      <w:r>
        <w:rPr>
          <w:rFonts w:ascii="Times New Roman" w:eastAsia="Times New Roman" w:hAnsi="Times New Roman" w:cs="Times New Roman"/>
          <w:sz w:val="24"/>
          <w:szCs w:val="24"/>
        </w:rPr>
        <w:t>а Република България:</w:t>
      </w:r>
    </w:p>
    <w:p w:rsidR="00000000" w:rsidRDefault="00C8174C">
      <w:pPr>
        <w:spacing w:after="0" w:line="240" w:lineRule="auto"/>
        <w:ind w:firstLine="851"/>
        <w:divId w:val="1683044027"/>
        <w:rPr>
          <w:rFonts w:ascii="Times New Roman" w:eastAsia="Times New Roman" w:hAnsi="Times New Roman" w:cs="Times New Roman"/>
          <w:sz w:val="24"/>
          <w:szCs w:val="24"/>
        </w:rPr>
      </w:pPr>
      <w:r>
        <w:rPr>
          <w:rFonts w:ascii="Times New Roman" w:eastAsia="Times New Roman" w:hAnsi="Times New Roman" w:cs="Times New Roman"/>
          <w:sz w:val="24"/>
          <w:szCs w:val="24"/>
        </w:rPr>
        <w:t>1. екземпляр от заповедта, отнетите табели с регистрационен номер и свидетелството за регистрация на ПС се съхраняват в отдел/сектор "Пътна полиция" при СДВР/ОДМВР, където е установено нарушението;</w:t>
      </w:r>
    </w:p>
    <w:p w:rsidR="00000000" w:rsidRDefault="00C8174C">
      <w:pPr>
        <w:spacing w:after="0" w:line="240" w:lineRule="auto"/>
        <w:ind w:firstLine="851"/>
        <w:divId w:val="1113675708"/>
        <w:rPr>
          <w:rFonts w:ascii="Times New Roman" w:eastAsia="Times New Roman" w:hAnsi="Times New Roman" w:cs="Times New Roman"/>
          <w:sz w:val="24"/>
          <w:szCs w:val="24"/>
        </w:rPr>
      </w:pPr>
      <w:r>
        <w:rPr>
          <w:rFonts w:ascii="Times New Roman" w:eastAsia="Times New Roman" w:hAnsi="Times New Roman" w:cs="Times New Roman"/>
          <w:sz w:val="24"/>
          <w:szCs w:val="24"/>
        </w:rPr>
        <w:t>2. след изтичане на наложената ПАМ о</w:t>
      </w:r>
      <w:r>
        <w:rPr>
          <w:rFonts w:ascii="Times New Roman" w:eastAsia="Times New Roman" w:hAnsi="Times New Roman" w:cs="Times New Roman"/>
          <w:sz w:val="24"/>
          <w:szCs w:val="24"/>
        </w:rPr>
        <w:t>тнетото свидетелство за регистрация и отнетите табели с регистрационен номер се изпращат в отдел/сектор "Пътна полиция" при СДВР/ОДМВР по постоянния адрес на собственика за физическите лица или по адреса на регистрация за стопанските субекти.</w:t>
      </w:r>
    </w:p>
    <w:p w:rsidR="00000000" w:rsidRDefault="00C8174C">
      <w:pPr>
        <w:spacing w:after="0" w:line="240" w:lineRule="auto"/>
        <w:ind w:firstLine="851"/>
        <w:divId w:val="14977250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(Нова - </w:t>
      </w:r>
      <w:r>
        <w:rPr>
          <w:rFonts w:ascii="Times New Roman" w:eastAsia="Times New Roman" w:hAnsi="Times New Roman" w:cs="Times New Roman"/>
          <w:sz w:val="24"/>
          <w:szCs w:val="24"/>
        </w:rPr>
        <w:t>ДВ, бр. 62 от 2017 г., в сила от 01.08.2017 г., изм. - ДВ, бр. 47 от 2019 г., в сила от 01.07.2019 г.) В случаите по ал. 11, т. 2 отнетото свидетелство за регистрация на ПС се връща на собственика, а отнетите табели с регистрационен номер се унищожават.</w:t>
      </w:r>
    </w:p>
    <w:p w:rsidR="00000000" w:rsidRDefault="00C8174C">
      <w:pPr>
        <w:spacing w:after="0" w:line="240" w:lineRule="auto"/>
        <w:ind w:firstLine="851"/>
        <w:divId w:val="358119677"/>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3) (Нова - ДВ, бр. 47 от 2019 г., в сила от 01.07.2019 г.) В случаите по ал. 11 в срока на обжалване на ЗППАМ собственикът на ПС може с писмено заявление да поиска да се предприемат действията по ал. 10.</w:t>
      </w:r>
    </w:p>
    <w:p w:rsidR="00000000" w:rsidRDefault="00C8174C">
      <w:pPr>
        <w:spacing w:after="0" w:line="240" w:lineRule="auto"/>
        <w:divId w:val="69712223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9331240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19. (1) (Изм. - ДВ, бр. 67 от 2012 г., изм. </w:t>
      </w:r>
      <w:r>
        <w:rPr>
          <w:rFonts w:ascii="Times New Roman" w:eastAsia="Times New Roman" w:hAnsi="Times New Roman" w:cs="Times New Roman"/>
          <w:sz w:val="24"/>
          <w:szCs w:val="24"/>
        </w:rPr>
        <w:t xml:space="preserve">- ДВ, бр. 62 от 2017 г., в сила от 01.08.2017 г., изм. - ДВ, бр. 47 от 2019 г., в сила от 01.07.2019 г., изм. - ДВ, бр. 110 от 2020 г., изм. - ДВ, бр. 93 от 2023 г., в сила от 07.11.2023 г.) При прекратяване на регистрацията на основание чл. 18, ал. 1, т. </w:t>
      </w:r>
      <w:r>
        <w:rPr>
          <w:rFonts w:ascii="Times New Roman" w:eastAsia="Times New Roman" w:hAnsi="Times New Roman" w:cs="Times New Roman"/>
          <w:sz w:val="24"/>
          <w:szCs w:val="24"/>
        </w:rPr>
        <w:t>1 във връзка с чл. 18а, ал. 2, т. 2, 3, 4 и 5, ал. 5, 8 или 9, както и на основание чл. 18, ал. 1, т. 2 във връзка с чл. 18б, ал. 1, т. 2, 5 или 9 се представят табелите с регистрационен номер.</w:t>
      </w:r>
    </w:p>
    <w:p w:rsidR="00000000" w:rsidRDefault="00C8174C">
      <w:pPr>
        <w:spacing w:after="0" w:line="240" w:lineRule="auto"/>
        <w:ind w:firstLine="851"/>
        <w:divId w:val="8337886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и доп. - ДВ, бр. 94 от 2009 г., изм. - ДВ, бр. 67 от</w:t>
      </w:r>
      <w:r>
        <w:rPr>
          <w:rFonts w:ascii="Times New Roman" w:eastAsia="Times New Roman" w:hAnsi="Times New Roman" w:cs="Times New Roman"/>
          <w:sz w:val="24"/>
          <w:szCs w:val="24"/>
        </w:rPr>
        <w:t xml:space="preserve"> 2012 г., изм. - ДВ, бр. 31 от 2015 г.) Ако табелите с регистрационен номер са откраднати или изгубени и отговарят на българските стандарти БДС 15980 и БДС ISO 7591 или Регламент (ЕО) № 2411/98 на Съвета от 3 ноември 1998 г., прекратяване на регистрацията </w:t>
      </w:r>
      <w:r>
        <w:rPr>
          <w:rFonts w:ascii="Times New Roman" w:eastAsia="Times New Roman" w:hAnsi="Times New Roman" w:cs="Times New Roman"/>
          <w:sz w:val="24"/>
          <w:szCs w:val="24"/>
        </w:rPr>
        <w:t>се извършва след обявяването им за издирване в съответните звена на МВР.</w:t>
      </w:r>
    </w:p>
    <w:p w:rsidR="00000000" w:rsidRDefault="00C8174C">
      <w:pPr>
        <w:spacing w:after="0" w:line="240" w:lineRule="auto"/>
        <w:ind w:firstLine="851"/>
        <w:divId w:val="275722266"/>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94 от 2009 г., изм. - ДВ, бр. 31 от 2015 г.) Ако табелите с регистрационен номер са откраднати или изгубени и същите не отговарят на българските стандарти БДС 1598</w:t>
      </w:r>
      <w:r>
        <w:rPr>
          <w:rFonts w:ascii="Times New Roman" w:eastAsia="Times New Roman" w:hAnsi="Times New Roman" w:cs="Times New Roman"/>
          <w:sz w:val="24"/>
          <w:szCs w:val="24"/>
        </w:rPr>
        <w:t>0 и БДС ISO 7591 или Регламент (ЕО) № 2411/98 на Съвета от 3 ноември 1998 г., прекратяване на регистрацията се извършва след писмено деклариране на тези обстоятелства от собственика.</w:t>
      </w:r>
    </w:p>
    <w:p w:rsidR="00000000" w:rsidRDefault="00C8174C">
      <w:pPr>
        <w:spacing w:after="0" w:line="240" w:lineRule="auto"/>
        <w:ind w:firstLine="851"/>
        <w:divId w:val="1965769855"/>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94 от 2009 г.) Представените табели се иззе</w:t>
      </w:r>
      <w:r>
        <w:rPr>
          <w:rFonts w:ascii="Times New Roman" w:eastAsia="Times New Roman" w:hAnsi="Times New Roman" w:cs="Times New Roman"/>
          <w:sz w:val="24"/>
          <w:szCs w:val="24"/>
        </w:rPr>
        <w:t>мват и унищожават.</w:t>
      </w:r>
    </w:p>
    <w:p w:rsidR="00000000" w:rsidRDefault="00C8174C">
      <w:pPr>
        <w:spacing w:after="0" w:line="240" w:lineRule="auto"/>
        <w:ind w:firstLine="851"/>
        <w:divId w:val="1530871757"/>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105 от 2002 г., изм. - ДВ, бр. 93 от 2006 г., предишна ал. 4 - ДВ, бр. 94 от 2009 г., изм. - ДВ, бр. 67 от 2012 г., изм. - ДВ, бр. 31 от 2015 г.) Ако табелите с регистрационен номер отговарят на българските стандарти БДС 15980 и БДС ISO</w:t>
      </w:r>
      <w:r>
        <w:rPr>
          <w:rFonts w:ascii="Times New Roman" w:eastAsia="Times New Roman" w:hAnsi="Times New Roman" w:cs="Times New Roman"/>
          <w:sz w:val="24"/>
          <w:szCs w:val="24"/>
        </w:rPr>
        <w:t xml:space="preserve"> 7591 и </w:t>
      </w:r>
      <w:r>
        <w:rPr>
          <w:rFonts w:ascii="Times New Roman" w:eastAsia="Times New Roman" w:hAnsi="Times New Roman" w:cs="Times New Roman"/>
          <w:sz w:val="24"/>
          <w:szCs w:val="24"/>
        </w:rPr>
        <w:lastRenderedPageBreak/>
        <w:t>Регламент (ЕО) № 2411/98 на Съвета от 3 ноември 1998 г. и същите са иззети от компетентен орган на държава извън ЕС, ЕИП или Конфедерация Швейцария, прекратяване на регистрацията се извършва след получаване на писмено уведомление от компетентен орг</w:t>
      </w:r>
      <w:r>
        <w:rPr>
          <w:rFonts w:ascii="Times New Roman" w:eastAsia="Times New Roman" w:hAnsi="Times New Roman" w:cs="Times New Roman"/>
          <w:sz w:val="24"/>
          <w:szCs w:val="24"/>
        </w:rPr>
        <w:t>ан или представяне на документ от собственика, че табелите са иззети и унищожени при регистрацията на ПС в съответната държава.</w:t>
      </w:r>
    </w:p>
    <w:p w:rsidR="00000000" w:rsidRDefault="00C8174C">
      <w:pPr>
        <w:spacing w:after="0" w:line="240" w:lineRule="auto"/>
        <w:ind w:firstLine="851"/>
        <w:divId w:val="686443601"/>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94 от 2009 г., изм. - ДВ, бр. 67 от 2012 г., изм. - ДВ, бр. 31 от 2015 г., доп. - ДВ, бр. 47 от 2019 г., в с</w:t>
      </w:r>
      <w:r>
        <w:rPr>
          <w:rFonts w:ascii="Times New Roman" w:eastAsia="Times New Roman" w:hAnsi="Times New Roman" w:cs="Times New Roman"/>
          <w:sz w:val="24"/>
          <w:szCs w:val="24"/>
        </w:rPr>
        <w:t>ила от 01.07.2019 г.) Ако табелите с регистрационен номер отговарят на българските стандарти БДС 15980 и БДС ISO 7591 и Регламент (ЕО) № 2411/98 на Съвета от 3 ноември 1998 г. и същите са унищожени при пожар или природно бедствие или разкомплектоване на ПС</w:t>
      </w:r>
      <w:r>
        <w:rPr>
          <w:rFonts w:ascii="Times New Roman" w:eastAsia="Times New Roman" w:hAnsi="Times New Roman" w:cs="Times New Roman"/>
          <w:sz w:val="24"/>
          <w:szCs w:val="24"/>
        </w:rPr>
        <w:t xml:space="preserve"> в друга държава, прекратяване на регистрацията се извършва след представяне на документ от компетентен орган, удостоверяващ това обстоятелство.</w:t>
      </w:r>
    </w:p>
    <w:p w:rsidR="00000000" w:rsidRDefault="00C8174C">
      <w:pPr>
        <w:spacing w:after="0" w:line="240" w:lineRule="auto"/>
        <w:divId w:val="128569629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951981391"/>
        <w:rPr>
          <w:rFonts w:ascii="Times New Roman" w:eastAsia="Times New Roman" w:hAnsi="Times New Roman" w:cs="Times New Roman"/>
          <w:sz w:val="24"/>
          <w:szCs w:val="24"/>
        </w:rPr>
      </w:pPr>
      <w:r>
        <w:rPr>
          <w:rFonts w:ascii="Times New Roman" w:eastAsia="Times New Roman" w:hAnsi="Times New Roman" w:cs="Times New Roman"/>
          <w:sz w:val="24"/>
          <w:szCs w:val="24"/>
        </w:rPr>
        <w:t>Чл. 20. (Отм. - ДВ, бр. 67 от 2012 г.)</w:t>
      </w:r>
    </w:p>
    <w:p w:rsidR="00000000" w:rsidRDefault="00C8174C">
      <w:pPr>
        <w:spacing w:after="0" w:line="240" w:lineRule="auto"/>
        <w:divId w:val="1974168014"/>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900989175"/>
        <w:rPr>
          <w:rFonts w:ascii="Times New Roman" w:eastAsia="Times New Roman" w:hAnsi="Times New Roman" w:cs="Times New Roman"/>
          <w:sz w:val="24"/>
          <w:szCs w:val="24"/>
        </w:rPr>
      </w:pPr>
      <w:r>
        <w:rPr>
          <w:rFonts w:ascii="Times New Roman" w:eastAsia="Times New Roman" w:hAnsi="Times New Roman" w:cs="Times New Roman"/>
          <w:sz w:val="24"/>
          <w:szCs w:val="24"/>
        </w:rPr>
        <w:t>Чл. 21. (Изм. - ДВ, бр. 67 от 2012 г.) (1) (Изм. - ДВ, бр. 45 от</w:t>
      </w:r>
      <w:r>
        <w:rPr>
          <w:rFonts w:ascii="Times New Roman" w:eastAsia="Times New Roman" w:hAnsi="Times New Roman" w:cs="Times New Roman"/>
          <w:sz w:val="24"/>
          <w:szCs w:val="24"/>
        </w:rPr>
        <w:t xml:space="preserve"> 2014 г., в сила от 30.05.2014 г., изм. и доп.- ДВ, бр. 31 от 2015 г., доп. - ДВ, бр. 62 от 2017 г., в сила от 01.08.2017 г., изм. - ДВ, бр. 20 от 2018 г., изм. - ДВ, бр. 93 от 2023 г., в сила от 07.11.2023 г.) Възстановяване на прекратена регистрация се и</w:t>
      </w:r>
      <w:r>
        <w:rPr>
          <w:rFonts w:ascii="Times New Roman" w:eastAsia="Times New Roman" w:hAnsi="Times New Roman" w:cs="Times New Roman"/>
          <w:sz w:val="24"/>
          <w:szCs w:val="24"/>
        </w:rPr>
        <w:t>звършва при поискване от собственика по реда на чл. 14 - 17 само за ПС, чиято регистрация е прекратена на основание чл. 18, ал. 1, т. 1 поради изнасяне от страната, съхраняване в частен имот, обявяване за издирване, табели с регистрационни номера, които не</w:t>
      </w:r>
      <w:r>
        <w:rPr>
          <w:rFonts w:ascii="Times New Roman" w:eastAsia="Times New Roman" w:hAnsi="Times New Roman" w:cs="Times New Roman"/>
          <w:sz w:val="24"/>
          <w:szCs w:val="24"/>
        </w:rPr>
        <w:t xml:space="preserve"> отговарят на българските стандарти БДС 15980 и БДС ISO 7591, конфискация или отнемане в полза на държавата, и за ПС, чиято регистрация е прекратена служебно на основание чл. 18, ал. 1, т. 2 във връзка с чл. 18б, ал. 1, т. 4, 8, 9 или 10.</w:t>
      </w:r>
    </w:p>
    <w:p w:rsidR="00000000" w:rsidRDefault="00C8174C">
      <w:pPr>
        <w:spacing w:after="0" w:line="240" w:lineRule="auto"/>
        <w:ind w:firstLine="851"/>
        <w:divId w:val="26935756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w:t>
      </w:r>
      <w:r>
        <w:rPr>
          <w:rFonts w:ascii="Times New Roman" w:eastAsia="Times New Roman" w:hAnsi="Times New Roman" w:cs="Times New Roman"/>
          <w:sz w:val="24"/>
          <w:szCs w:val="24"/>
        </w:rPr>
        <w:t>р. 45 от 2014 г., в сила от 30.05.2014 г., изм. - ДВ, бр. 93 от 2023 г., в сила от 07.11.2023 г.) Възстановяване на прекратена регистрация на превозно средство по чл. 18, ал. 1, т. 1 поради обявяване за издирване се извършва след прекратяване на издирванет</w:t>
      </w:r>
      <w:r>
        <w:rPr>
          <w:rFonts w:ascii="Times New Roman" w:eastAsia="Times New Roman" w:hAnsi="Times New Roman" w:cs="Times New Roman"/>
          <w:sz w:val="24"/>
          <w:szCs w:val="24"/>
        </w:rPr>
        <w:t>о и писмено съгласие на застрахователя, ако е изплатена тотална щета.</w:t>
      </w:r>
    </w:p>
    <w:p w:rsidR="00000000" w:rsidRDefault="00C8174C">
      <w:pPr>
        <w:spacing w:after="0" w:line="240" w:lineRule="auto"/>
        <w:ind w:firstLine="851"/>
        <w:divId w:val="2071267044"/>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30 от 2016 г., изм. - ДВ, бр. 93 от 2023 г., в сила от 07.11.2023 г.) Възстановяване на регистрацията на превозно средство, прекратена по чл. 18, ал. 1, т. 2 във връз</w:t>
      </w:r>
      <w:r>
        <w:rPr>
          <w:rFonts w:ascii="Times New Roman" w:eastAsia="Times New Roman" w:hAnsi="Times New Roman" w:cs="Times New Roman"/>
          <w:sz w:val="24"/>
          <w:szCs w:val="24"/>
        </w:rPr>
        <w:t>ка с чл. 18б, ал. 1, т. 8, се извършва:</w:t>
      </w:r>
    </w:p>
    <w:p w:rsidR="00000000" w:rsidRDefault="00C8174C">
      <w:pPr>
        <w:spacing w:after="0" w:line="240" w:lineRule="auto"/>
        <w:ind w:firstLine="851"/>
        <w:divId w:val="1813987324"/>
        <w:rPr>
          <w:rFonts w:ascii="Times New Roman" w:eastAsia="Times New Roman" w:hAnsi="Times New Roman" w:cs="Times New Roman"/>
          <w:sz w:val="24"/>
          <w:szCs w:val="24"/>
        </w:rPr>
      </w:pPr>
      <w:r>
        <w:rPr>
          <w:rFonts w:ascii="Times New Roman" w:eastAsia="Times New Roman" w:hAnsi="Times New Roman" w:cs="Times New Roman"/>
          <w:sz w:val="24"/>
          <w:szCs w:val="24"/>
        </w:rPr>
        <w:t>1. (В сила от 01.07.2016 г.) служебно - при предоставени данни от Гаранционния фонд по реда на чл. 574, ал. 6 от Кодекса за застраховането за сключена задължителна застраховка "Гражданска отговорност на автомобилисти</w:t>
      </w:r>
      <w:r>
        <w:rPr>
          <w:rFonts w:ascii="Times New Roman" w:eastAsia="Times New Roman" w:hAnsi="Times New Roman" w:cs="Times New Roman"/>
          <w:sz w:val="24"/>
          <w:szCs w:val="24"/>
        </w:rPr>
        <w:t>те";</w:t>
      </w:r>
    </w:p>
    <w:p w:rsidR="00000000" w:rsidRDefault="00C8174C">
      <w:pPr>
        <w:spacing w:after="0" w:line="240" w:lineRule="auto"/>
        <w:ind w:firstLine="851"/>
        <w:divId w:val="1354652242"/>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поискване от собственика след представяне на документите по чл. 15, ал. 1.</w:t>
      </w:r>
    </w:p>
    <w:p w:rsidR="00000000" w:rsidRDefault="00C8174C">
      <w:pPr>
        <w:spacing w:after="0" w:line="240" w:lineRule="auto"/>
        <w:ind w:firstLine="851"/>
        <w:divId w:val="37574163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62 от 2017 г., в сила от 01.08.2017 г., изм. - ДВ, бр. 93 от 2023 г., в сила от 07.11.2023 г.) Възстановяване на регистрацията на превозно средство, </w:t>
      </w:r>
      <w:r>
        <w:rPr>
          <w:rFonts w:ascii="Times New Roman" w:eastAsia="Times New Roman" w:hAnsi="Times New Roman" w:cs="Times New Roman"/>
          <w:sz w:val="24"/>
          <w:szCs w:val="24"/>
        </w:rPr>
        <w:t>прекратена по чл. 18, ал. 1, т. 2 във връзка с чл. 18б, ал. 1, т. 9, се извършва:</w:t>
      </w:r>
    </w:p>
    <w:p w:rsidR="00000000" w:rsidRDefault="00C8174C">
      <w:pPr>
        <w:spacing w:after="0" w:line="240" w:lineRule="auto"/>
        <w:ind w:firstLine="851"/>
        <w:divId w:val="1805930012"/>
        <w:rPr>
          <w:rFonts w:ascii="Times New Roman" w:eastAsia="Times New Roman" w:hAnsi="Times New Roman" w:cs="Times New Roman"/>
          <w:sz w:val="24"/>
          <w:szCs w:val="24"/>
        </w:rPr>
      </w:pPr>
      <w:r>
        <w:rPr>
          <w:rFonts w:ascii="Times New Roman" w:eastAsia="Times New Roman" w:hAnsi="Times New Roman" w:cs="Times New Roman"/>
          <w:sz w:val="24"/>
          <w:szCs w:val="24"/>
        </w:rPr>
        <w:t>1. служебно - в случаите на отмяна на наказателното постановление и/или ЗППАМ, като се възстановява статусът на свидетелството за регистрация и се отразява връщането на табел</w:t>
      </w:r>
      <w:r>
        <w:rPr>
          <w:rFonts w:ascii="Times New Roman" w:eastAsia="Times New Roman" w:hAnsi="Times New Roman" w:cs="Times New Roman"/>
          <w:sz w:val="24"/>
          <w:szCs w:val="24"/>
        </w:rPr>
        <w:t>ите с регистрационен номер и свидетелството за регистрация част втора в АИС - КАТ;</w:t>
      </w:r>
    </w:p>
    <w:p w:rsidR="00000000" w:rsidRDefault="00C8174C">
      <w:pPr>
        <w:spacing w:after="0" w:line="240" w:lineRule="auto"/>
        <w:ind w:firstLine="851"/>
        <w:divId w:val="95402436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при поискване от собственика след представяне на документите по чл. 15, ал. 1 след изтичане срока на наложената принудителна административна мярка по чл. 171, т. 2а ЗДвП.</w:t>
      </w:r>
    </w:p>
    <w:p w:rsidR="00000000" w:rsidRDefault="00C8174C">
      <w:pPr>
        <w:spacing w:after="0" w:line="240" w:lineRule="auto"/>
        <w:ind w:firstLine="851"/>
        <w:divId w:val="2074039200"/>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3 - ДВ, бр. 30 от 2016 г., предишна ал. 4, изм. - ДВ, бр. 62 от 2017 г., в сила от 01.08.2017 г., изм. - ДВ, бр. 47 от 2019 г., в сила от 01.07.2019 г., изм. - ДВ, бр. 93 от 2023 г., в сила от 07.11.2023 г.) Допуска се използването на дв</w:t>
      </w:r>
      <w:r>
        <w:rPr>
          <w:rFonts w:ascii="Times New Roman" w:eastAsia="Times New Roman" w:hAnsi="Times New Roman" w:cs="Times New Roman"/>
          <w:sz w:val="24"/>
          <w:szCs w:val="24"/>
        </w:rPr>
        <w:t>игател от превозни средства, чиято регистрация е прекратена на основание чл. 18, ал. 1, т. 1 във връзка с чл. 18а, ал. 2, т. 3, 4, ал. 5 или ал. 8 и чл. 18, ал. 1, т. 2 във връзка с чл. 18б, ал. 1, т. 5, 6 или 9.</w:t>
      </w:r>
    </w:p>
    <w:p w:rsidR="00000000" w:rsidRDefault="00C8174C">
      <w:pPr>
        <w:spacing w:after="0" w:line="240" w:lineRule="auto"/>
        <w:ind w:firstLine="851"/>
        <w:divId w:val="1031613010"/>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4, изм. - ДВ, бр. 30 от 2</w:t>
      </w:r>
      <w:r>
        <w:rPr>
          <w:rFonts w:ascii="Times New Roman" w:eastAsia="Times New Roman" w:hAnsi="Times New Roman" w:cs="Times New Roman"/>
          <w:sz w:val="24"/>
          <w:szCs w:val="24"/>
        </w:rPr>
        <w:t>016 г., предишна ал. 5, изм. - ДВ, бр. 62 от 2017 г., в сила от 01.08.2017 г.) Промяна в регистрацията на ПС с използване на двигател съгласно ал. 5 се извършва по реда на чл. 15.</w:t>
      </w:r>
    </w:p>
    <w:p w:rsidR="00000000" w:rsidRDefault="00C8174C">
      <w:pPr>
        <w:spacing w:after="0" w:line="240" w:lineRule="auto"/>
        <w:ind w:firstLine="851"/>
        <w:divId w:val="490801635"/>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62 от 2017 г., в сила от 01.08.2017 г., изм. - ДВ, бр. 9</w:t>
      </w:r>
      <w:r>
        <w:rPr>
          <w:rFonts w:ascii="Times New Roman" w:eastAsia="Times New Roman" w:hAnsi="Times New Roman" w:cs="Times New Roman"/>
          <w:sz w:val="24"/>
          <w:szCs w:val="24"/>
        </w:rPr>
        <w:t>3 от 2023 г., в сила от 07.11.2023 г.) Не се допуска възстановяване на регистрацията на ПС, чиято регистрация е прекратена на основание чл. 18, ал. 1, т. 2 във връзка с чл. 18б, ал. 1, т. 9 до изтичане срока на наложената принудителна административна мярка</w:t>
      </w:r>
      <w:r>
        <w:rPr>
          <w:rFonts w:ascii="Times New Roman" w:eastAsia="Times New Roman" w:hAnsi="Times New Roman" w:cs="Times New Roman"/>
          <w:sz w:val="24"/>
          <w:szCs w:val="24"/>
        </w:rPr>
        <w:t xml:space="preserve"> по чл. 171, т. 2а ЗДвП.</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трета.</w:t>
      </w:r>
      <w:r>
        <w:rPr>
          <w:rFonts w:ascii="Times New Roman" w:hAnsi="Times New Roman" w:cs="Times New Roman"/>
          <w:b/>
          <w:bCs/>
          <w:sz w:val="24"/>
          <w:szCs w:val="24"/>
        </w:rPr>
        <w:br/>
      </w:r>
      <w:r>
        <w:rPr>
          <w:rFonts w:ascii="Times New Roman" w:hAnsi="Times New Roman" w:cs="Times New Roman"/>
          <w:b/>
          <w:bCs/>
          <w:sz w:val="24"/>
          <w:szCs w:val="24"/>
        </w:rPr>
        <w:t>ВИД НА РЕГИСТРАЦИЯТА И ТАБЕЛИ С РЕГИСТРАЦИОННИ НОМЕРА</w:t>
      </w:r>
    </w:p>
    <w:p w:rsidR="00000000" w:rsidRDefault="00C8174C">
      <w:pPr>
        <w:spacing w:after="0" w:line="240" w:lineRule="auto"/>
        <w:ind w:firstLine="851"/>
        <w:divId w:val="1749035423"/>
        <w:rPr>
          <w:rFonts w:ascii="Times New Roman" w:eastAsia="Times New Roman" w:hAnsi="Times New Roman" w:cs="Times New Roman"/>
          <w:sz w:val="24"/>
          <w:szCs w:val="24"/>
        </w:rPr>
      </w:pPr>
      <w:r>
        <w:rPr>
          <w:rFonts w:ascii="Times New Roman" w:eastAsia="Times New Roman" w:hAnsi="Times New Roman" w:cs="Times New Roman"/>
          <w:sz w:val="24"/>
          <w:szCs w:val="24"/>
        </w:rPr>
        <w:t>Чл. 22. Според срока на валидност регистрацията е:</w:t>
      </w:r>
    </w:p>
    <w:p w:rsidR="00000000" w:rsidRDefault="00C8174C">
      <w:pPr>
        <w:spacing w:after="0" w:line="240" w:lineRule="auto"/>
        <w:ind w:firstLine="851"/>
        <w:divId w:val="1216743720"/>
        <w:rPr>
          <w:rFonts w:ascii="Times New Roman" w:eastAsia="Times New Roman" w:hAnsi="Times New Roman" w:cs="Times New Roman"/>
          <w:sz w:val="24"/>
          <w:szCs w:val="24"/>
        </w:rPr>
      </w:pPr>
      <w:r>
        <w:rPr>
          <w:rFonts w:ascii="Times New Roman" w:eastAsia="Times New Roman" w:hAnsi="Times New Roman" w:cs="Times New Roman"/>
          <w:sz w:val="24"/>
          <w:szCs w:val="24"/>
        </w:rPr>
        <w:t>1. постоянна - без срок на валидност;</w:t>
      </w:r>
    </w:p>
    <w:p w:rsidR="00000000" w:rsidRDefault="00C8174C">
      <w:pPr>
        <w:spacing w:after="0" w:line="240" w:lineRule="auto"/>
        <w:ind w:firstLine="851"/>
        <w:divId w:val="1275092870"/>
        <w:rPr>
          <w:rFonts w:ascii="Times New Roman" w:eastAsia="Times New Roman" w:hAnsi="Times New Roman" w:cs="Times New Roman"/>
          <w:sz w:val="24"/>
          <w:szCs w:val="24"/>
        </w:rPr>
      </w:pPr>
      <w:r>
        <w:rPr>
          <w:rFonts w:ascii="Times New Roman" w:eastAsia="Times New Roman" w:hAnsi="Times New Roman" w:cs="Times New Roman"/>
          <w:sz w:val="24"/>
          <w:szCs w:val="24"/>
        </w:rPr>
        <w:t>2. временна - с определен срок на валидност над 3 месеца.</w:t>
      </w:r>
    </w:p>
    <w:p w:rsidR="00000000" w:rsidRDefault="00C8174C">
      <w:pPr>
        <w:spacing w:after="0" w:line="240" w:lineRule="auto"/>
        <w:ind w:firstLine="851"/>
        <w:divId w:val="916551492"/>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w:t>
      </w:r>
      <w:r>
        <w:rPr>
          <w:rFonts w:ascii="Times New Roman" w:eastAsia="Times New Roman" w:hAnsi="Times New Roman" w:cs="Times New Roman"/>
          <w:sz w:val="24"/>
          <w:szCs w:val="24"/>
        </w:rPr>
        <w:t xml:space="preserve"> бр. 62 от 2017 г., в сила от 01.08.2017 г.)</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338852588"/>
        <w:rPr>
          <w:rFonts w:ascii="Times New Roman" w:eastAsia="Times New Roman" w:hAnsi="Times New Roman" w:cs="Times New Roman"/>
          <w:sz w:val="24"/>
          <w:szCs w:val="24"/>
        </w:rPr>
      </w:pPr>
      <w:r>
        <w:rPr>
          <w:rFonts w:ascii="Times New Roman" w:eastAsia="Times New Roman" w:hAnsi="Times New Roman" w:cs="Times New Roman"/>
          <w:sz w:val="24"/>
          <w:szCs w:val="24"/>
        </w:rPr>
        <w:t>Чл. 23. (1) Регистрационният номер се състои от цифри и букви. Цифрите са арабски, а буквите - главни.</w:t>
      </w:r>
    </w:p>
    <w:p w:rsidR="00000000" w:rsidRDefault="00C8174C">
      <w:pPr>
        <w:spacing w:after="0" w:line="240" w:lineRule="auto"/>
        <w:ind w:firstLine="851"/>
        <w:divId w:val="17883112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Графичните знаци на регистрационния номер се нанасят с черен цвят на бял </w:t>
      </w:r>
      <w:proofErr w:type="spellStart"/>
      <w:r>
        <w:rPr>
          <w:rFonts w:ascii="Times New Roman" w:eastAsia="Times New Roman" w:hAnsi="Times New Roman" w:cs="Times New Roman"/>
          <w:sz w:val="24"/>
          <w:szCs w:val="24"/>
        </w:rPr>
        <w:t>светлоотразителен</w:t>
      </w:r>
      <w:proofErr w:type="spellEnd"/>
      <w:r>
        <w:rPr>
          <w:rFonts w:ascii="Times New Roman" w:eastAsia="Times New Roman" w:hAnsi="Times New Roman" w:cs="Times New Roman"/>
          <w:sz w:val="24"/>
          <w:szCs w:val="24"/>
        </w:rPr>
        <w:t xml:space="preserve"> фон.</w:t>
      </w:r>
    </w:p>
    <w:p w:rsidR="00000000" w:rsidRDefault="00C8174C">
      <w:pPr>
        <w:spacing w:after="0" w:line="240" w:lineRule="auto"/>
        <w:ind w:firstLine="851"/>
        <w:divId w:val="215631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30 от 2016 г.) Графичните знаци на регистрационния номер на третата табела за ПС, на които се монтират багажници за превоз на товари, се нанасят с червен цвят на бял </w:t>
      </w:r>
      <w:proofErr w:type="spellStart"/>
      <w:r>
        <w:rPr>
          <w:rFonts w:ascii="Times New Roman" w:eastAsia="Times New Roman" w:hAnsi="Times New Roman" w:cs="Times New Roman"/>
          <w:sz w:val="24"/>
          <w:szCs w:val="24"/>
        </w:rPr>
        <w:t>светлоотразителен</w:t>
      </w:r>
      <w:proofErr w:type="spellEnd"/>
      <w:r>
        <w:rPr>
          <w:rFonts w:ascii="Times New Roman" w:eastAsia="Times New Roman" w:hAnsi="Times New Roman" w:cs="Times New Roman"/>
          <w:sz w:val="24"/>
          <w:szCs w:val="24"/>
        </w:rPr>
        <w:t xml:space="preserve"> фон.</w:t>
      </w:r>
    </w:p>
    <w:p w:rsidR="00000000" w:rsidRDefault="00C8174C">
      <w:pPr>
        <w:spacing w:after="0" w:line="240" w:lineRule="auto"/>
        <w:ind w:firstLine="851"/>
        <w:divId w:val="268784050"/>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97 от 2019 г., изм. - ДВ, б</w:t>
      </w:r>
      <w:r>
        <w:rPr>
          <w:rFonts w:ascii="Times New Roman" w:eastAsia="Times New Roman" w:hAnsi="Times New Roman" w:cs="Times New Roman"/>
          <w:sz w:val="24"/>
          <w:szCs w:val="24"/>
        </w:rPr>
        <w:t xml:space="preserve">р. 110 от 2020 г.) Графичните знаци на регистрационния номер за моторни превозни средства, които се задвижват само с електрически двигател, се нанасят със зелен цвят на бял </w:t>
      </w:r>
      <w:proofErr w:type="spellStart"/>
      <w:r>
        <w:rPr>
          <w:rFonts w:ascii="Times New Roman" w:eastAsia="Times New Roman" w:hAnsi="Times New Roman" w:cs="Times New Roman"/>
          <w:sz w:val="24"/>
          <w:szCs w:val="24"/>
        </w:rPr>
        <w:t>светлоотразителен</w:t>
      </w:r>
      <w:proofErr w:type="spellEnd"/>
      <w:r>
        <w:rPr>
          <w:rFonts w:ascii="Times New Roman" w:eastAsia="Times New Roman" w:hAnsi="Times New Roman" w:cs="Times New Roman"/>
          <w:sz w:val="24"/>
          <w:szCs w:val="24"/>
        </w:rPr>
        <w:t xml:space="preserve"> фон.</w:t>
      </w:r>
    </w:p>
    <w:p w:rsidR="00000000" w:rsidRDefault="00C8174C">
      <w:pPr>
        <w:spacing w:after="0" w:line="240" w:lineRule="auto"/>
        <w:divId w:val="120890959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046905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24. (1) При постоянна регистрация свидетелството за </w:t>
      </w:r>
      <w:r>
        <w:rPr>
          <w:rFonts w:ascii="Times New Roman" w:eastAsia="Times New Roman" w:hAnsi="Times New Roman" w:cs="Times New Roman"/>
          <w:sz w:val="24"/>
          <w:szCs w:val="24"/>
        </w:rPr>
        <w:t>регистрация е без срок за валидност, а регистрационният номер се състои от:</w:t>
      </w:r>
    </w:p>
    <w:p w:rsidR="00000000" w:rsidRDefault="00C8174C">
      <w:pPr>
        <w:spacing w:after="0" w:line="240" w:lineRule="auto"/>
        <w:ind w:firstLine="851"/>
        <w:divId w:val="803734133"/>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40 от 2008 г.) графично изображение на българския идентифициращ код "BG" и националното знаме на син фон или европейското знаме от дванадесет жълти звезди на син</w:t>
      </w:r>
      <w:r>
        <w:rPr>
          <w:rFonts w:ascii="Times New Roman" w:eastAsia="Times New Roman" w:hAnsi="Times New Roman" w:cs="Times New Roman"/>
          <w:sz w:val="24"/>
          <w:szCs w:val="24"/>
        </w:rPr>
        <w:t xml:space="preserve"> фон съгласно Регламент (ЕО) № 2411/98 на Съвета от 3 ноември 1998 г.;</w:t>
      </w:r>
    </w:p>
    <w:p w:rsidR="00000000" w:rsidRDefault="00C8174C">
      <w:pPr>
        <w:spacing w:after="0" w:line="240" w:lineRule="auto"/>
        <w:ind w:firstLine="851"/>
        <w:divId w:val="109636989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110 от 2020 г.) буквен код за регистрация - една или комбинация от две букви;</w:t>
      </w:r>
    </w:p>
    <w:p w:rsidR="00000000" w:rsidRDefault="00C8174C">
      <w:pPr>
        <w:spacing w:after="0" w:line="240" w:lineRule="auto"/>
        <w:ind w:firstLine="851"/>
        <w:divId w:val="12614463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пореден номер - </w:t>
      </w:r>
      <w:proofErr w:type="spellStart"/>
      <w:r>
        <w:rPr>
          <w:rFonts w:ascii="Times New Roman" w:eastAsia="Times New Roman" w:hAnsi="Times New Roman" w:cs="Times New Roman"/>
          <w:sz w:val="24"/>
          <w:szCs w:val="24"/>
        </w:rPr>
        <w:t>четирицифрена</w:t>
      </w:r>
      <w:proofErr w:type="spellEnd"/>
      <w:r>
        <w:rPr>
          <w:rFonts w:ascii="Times New Roman" w:eastAsia="Times New Roman" w:hAnsi="Times New Roman" w:cs="Times New Roman"/>
          <w:sz w:val="24"/>
          <w:szCs w:val="24"/>
        </w:rPr>
        <w:t xml:space="preserve"> комбинация на числата от 0 до 9;</w:t>
      </w:r>
    </w:p>
    <w:p w:rsidR="00000000" w:rsidRDefault="00C8174C">
      <w:pPr>
        <w:spacing w:after="0" w:line="240" w:lineRule="auto"/>
        <w:ind w:firstLine="851"/>
        <w:divId w:val="1740207203"/>
        <w:rPr>
          <w:rFonts w:ascii="Times New Roman" w:eastAsia="Times New Roman" w:hAnsi="Times New Roman" w:cs="Times New Roman"/>
          <w:sz w:val="24"/>
          <w:szCs w:val="24"/>
        </w:rPr>
      </w:pPr>
      <w:r>
        <w:rPr>
          <w:rFonts w:ascii="Times New Roman" w:eastAsia="Times New Roman" w:hAnsi="Times New Roman" w:cs="Times New Roman"/>
          <w:sz w:val="24"/>
          <w:szCs w:val="24"/>
        </w:rPr>
        <w:t>4. серия - една или ко</w:t>
      </w:r>
      <w:r>
        <w:rPr>
          <w:rFonts w:ascii="Times New Roman" w:eastAsia="Times New Roman" w:hAnsi="Times New Roman" w:cs="Times New Roman"/>
          <w:sz w:val="24"/>
          <w:szCs w:val="24"/>
        </w:rPr>
        <w:t>мбинация от две букви.</w:t>
      </w:r>
    </w:p>
    <w:p w:rsidR="00000000" w:rsidRDefault="00C8174C">
      <w:pPr>
        <w:spacing w:after="0" w:line="240" w:lineRule="auto"/>
        <w:ind w:firstLine="851"/>
        <w:divId w:val="62353675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93 от 2006 г., изм. - ДВ, бр. 94 от 2009 г., изм. - ДВ, бр. 67 от 2012 г., изм. - ДВ, бр. 110 от 2020 г.) Буквеният код за регистрация и използваните серии се определят от ГДНП.</w:t>
      </w:r>
    </w:p>
    <w:p w:rsidR="00000000" w:rsidRDefault="00C8174C">
      <w:pPr>
        <w:spacing w:after="0" w:line="240" w:lineRule="auto"/>
        <w:ind w:firstLine="851"/>
        <w:divId w:val="18038811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(Доп. - ДВ, бр. 40 от 2008 г.) </w:t>
      </w:r>
      <w:r>
        <w:rPr>
          <w:rFonts w:ascii="Times New Roman" w:eastAsia="Times New Roman" w:hAnsi="Times New Roman" w:cs="Times New Roman"/>
          <w:sz w:val="24"/>
          <w:szCs w:val="24"/>
        </w:rPr>
        <w:t>Синята лента, символът "BG" и изображението на националното или европейското знаме са неразделна част от външната повърхност на табелата и не могат да се отстраняват без нарушаване на тази повърхност.</w:t>
      </w:r>
    </w:p>
    <w:p w:rsidR="00000000" w:rsidRDefault="00C8174C">
      <w:pPr>
        <w:spacing w:after="0" w:line="240" w:lineRule="auto"/>
        <w:ind w:firstLine="851"/>
        <w:divId w:val="1326858484"/>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93 от 2006 г., изм. - ДВ, бр. 94 от</w:t>
      </w:r>
      <w:r>
        <w:rPr>
          <w:rFonts w:ascii="Times New Roman" w:eastAsia="Times New Roman" w:hAnsi="Times New Roman" w:cs="Times New Roman"/>
          <w:sz w:val="24"/>
          <w:szCs w:val="24"/>
        </w:rPr>
        <w:t xml:space="preserve"> 2009 г., изм. - ДВ, бр. 67 от 2012 г.) За ползване на табели с регистрационен номер с четири еднакви цифри в поредния номер и комбинация от цифри по желание се подава заявление в звената "Пътна полиция" по постоянен адрес на собственика и се заплаща такса</w:t>
      </w:r>
      <w:r>
        <w:rPr>
          <w:rFonts w:ascii="Times New Roman" w:eastAsia="Times New Roman" w:hAnsi="Times New Roman" w:cs="Times New Roman"/>
          <w:sz w:val="24"/>
          <w:szCs w:val="24"/>
        </w:rPr>
        <w:t>, която се събира в системата на Министерството на вътрешните работи по Закона за държавните такси.</w:t>
      </w:r>
    </w:p>
    <w:p w:rsidR="00000000" w:rsidRDefault="00C8174C">
      <w:pPr>
        <w:spacing w:after="0" w:line="240" w:lineRule="auto"/>
        <w:ind w:firstLine="851"/>
        <w:divId w:val="1628075887"/>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93 от 2006 г., изм. - ДВ, бр. 94 от 2009 г., изм. - ДВ, бр. 67 от 2012 г.) Заявления за ползване на табели с регистрационен номер с чети</w:t>
      </w:r>
      <w:r>
        <w:rPr>
          <w:rFonts w:ascii="Times New Roman" w:eastAsia="Times New Roman" w:hAnsi="Times New Roman" w:cs="Times New Roman"/>
          <w:sz w:val="24"/>
          <w:szCs w:val="24"/>
        </w:rPr>
        <w:t>ри еднакви цифри в поредния номер и комбинация от цифри по желание се приемат само за наличните табели с регистрационни номера в съответното звено "Пътна полиция".</w:t>
      </w:r>
    </w:p>
    <w:p w:rsidR="00000000" w:rsidRDefault="00C8174C">
      <w:pPr>
        <w:spacing w:after="0" w:line="240" w:lineRule="auto"/>
        <w:ind w:firstLine="851"/>
        <w:divId w:val="176820921"/>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94 от 2009 г., изм. - ДВ, бр. 67 от 2012 г.) За ползване на табели с рег</w:t>
      </w:r>
      <w:r>
        <w:rPr>
          <w:rFonts w:ascii="Times New Roman" w:eastAsia="Times New Roman" w:hAnsi="Times New Roman" w:cs="Times New Roman"/>
          <w:sz w:val="24"/>
          <w:szCs w:val="24"/>
        </w:rPr>
        <w:t>истрационен номер с надпис по желание се подава заявление в звената "Пътна полиция" по постоянен адрес на собственика и се заплаща такса, която се събира в системата на Министерството на вътрешните работи по Закона за държавните такси.</w:t>
      </w:r>
    </w:p>
    <w:p w:rsidR="00000000" w:rsidRDefault="00C8174C">
      <w:pPr>
        <w:spacing w:after="0" w:line="240" w:lineRule="auto"/>
        <w:ind w:firstLine="851"/>
        <w:divId w:val="10704253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ДВ, бр. </w:t>
      </w:r>
      <w:r>
        <w:rPr>
          <w:rFonts w:ascii="Times New Roman" w:eastAsia="Times New Roman" w:hAnsi="Times New Roman" w:cs="Times New Roman"/>
          <w:sz w:val="24"/>
          <w:szCs w:val="24"/>
        </w:rPr>
        <w:t>94 от 2009 г., изм. - ДВ, бр. 31 от 2015 г.) Регистрационният номер по ал. 6 се състои от елементите, посочени в ал. 1, т. 1 и 2, и комбинация от шест знака от главни букви на кирилица (А, В, Е, К, М, Н, О, Р, С, Т, У и Х) и/или арабски цифри по желание на</w:t>
      </w:r>
      <w:r>
        <w:rPr>
          <w:rFonts w:ascii="Times New Roman" w:eastAsia="Times New Roman" w:hAnsi="Times New Roman" w:cs="Times New Roman"/>
          <w:sz w:val="24"/>
          <w:szCs w:val="24"/>
        </w:rPr>
        <w:t xml:space="preserve"> собственика, заместващи поредния номер и серията, посочени в ал. 1, т. 3 и 4.</w:t>
      </w:r>
    </w:p>
    <w:p w:rsidR="00000000" w:rsidRDefault="00C8174C">
      <w:pPr>
        <w:spacing w:after="0" w:line="240" w:lineRule="auto"/>
        <w:ind w:firstLine="851"/>
        <w:divId w:val="9646556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бр. 94 от 2009 г.) Комбинацията по ал. 7 не трябва да допуска подвеждане при идентификацията на превозното средство, както и да представлява забранена със закон </w:t>
      </w:r>
      <w:r>
        <w:rPr>
          <w:rFonts w:ascii="Times New Roman" w:eastAsia="Times New Roman" w:hAnsi="Times New Roman" w:cs="Times New Roman"/>
          <w:sz w:val="24"/>
          <w:szCs w:val="24"/>
        </w:rPr>
        <w:t>или друг нормативен акт реклама, непристоен израз, израз, изразяващ явно неуважение към обществото, или израз, влизащ в противоречие със законова или нормативна забрана.</w:t>
      </w:r>
    </w:p>
    <w:p w:rsidR="00000000" w:rsidRDefault="00C8174C">
      <w:pPr>
        <w:spacing w:after="0" w:line="240" w:lineRule="auto"/>
        <w:ind w:firstLine="851"/>
        <w:divId w:val="12207448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31 от 2015 г.) Редът за издаване на табели с регистрационен номер </w:t>
      </w:r>
      <w:r>
        <w:rPr>
          <w:rFonts w:ascii="Times New Roman" w:eastAsia="Times New Roman" w:hAnsi="Times New Roman" w:cs="Times New Roman"/>
          <w:sz w:val="24"/>
          <w:szCs w:val="24"/>
        </w:rPr>
        <w:t>по ал. 4 и 6 се определя със заповед на директора на СДВР/ОДМВР.</w:t>
      </w:r>
    </w:p>
    <w:p w:rsidR="00000000" w:rsidRDefault="00C8174C">
      <w:pPr>
        <w:spacing w:after="0" w:line="240" w:lineRule="auto"/>
        <w:divId w:val="124128844"/>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300424248"/>
        <w:rPr>
          <w:rFonts w:ascii="Times New Roman" w:eastAsia="Times New Roman" w:hAnsi="Times New Roman" w:cs="Times New Roman"/>
          <w:sz w:val="24"/>
          <w:szCs w:val="24"/>
        </w:rPr>
      </w:pPr>
      <w:r>
        <w:rPr>
          <w:rFonts w:ascii="Times New Roman" w:eastAsia="Times New Roman" w:hAnsi="Times New Roman" w:cs="Times New Roman"/>
          <w:sz w:val="24"/>
          <w:szCs w:val="24"/>
        </w:rPr>
        <w:t>Чл. 25. Временна регистрация се извършва на превозни средства, за които има нормативни ограничения за движение или пребиваване в страната за определен срок.</w:t>
      </w:r>
    </w:p>
    <w:p w:rsidR="00000000" w:rsidRDefault="00C8174C">
      <w:pPr>
        <w:spacing w:after="0" w:line="240" w:lineRule="auto"/>
        <w:divId w:val="792216818"/>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34220972"/>
        <w:rPr>
          <w:rFonts w:ascii="Times New Roman" w:eastAsia="Times New Roman" w:hAnsi="Times New Roman" w:cs="Times New Roman"/>
          <w:sz w:val="24"/>
          <w:szCs w:val="24"/>
        </w:rPr>
      </w:pPr>
      <w:r>
        <w:rPr>
          <w:rFonts w:ascii="Times New Roman" w:eastAsia="Times New Roman" w:hAnsi="Times New Roman" w:cs="Times New Roman"/>
          <w:sz w:val="24"/>
          <w:szCs w:val="24"/>
        </w:rPr>
        <w:t>Чл. 26. При временна регис</w:t>
      </w:r>
      <w:r>
        <w:rPr>
          <w:rFonts w:ascii="Times New Roman" w:eastAsia="Times New Roman" w:hAnsi="Times New Roman" w:cs="Times New Roman"/>
          <w:sz w:val="24"/>
          <w:szCs w:val="24"/>
        </w:rPr>
        <w:t>трация срокът на валидност се нанася в свидетелството за регистрация, а регистрационният номер е със съдържание, както при постоянната регистрация.</w:t>
      </w:r>
    </w:p>
    <w:p w:rsidR="00000000" w:rsidRDefault="00C8174C">
      <w:pPr>
        <w:spacing w:after="0" w:line="240" w:lineRule="auto"/>
        <w:divId w:val="98338708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2826985"/>
        <w:rPr>
          <w:rFonts w:ascii="Times New Roman" w:eastAsia="Times New Roman" w:hAnsi="Times New Roman" w:cs="Times New Roman"/>
          <w:sz w:val="24"/>
          <w:szCs w:val="24"/>
        </w:rPr>
      </w:pPr>
      <w:r>
        <w:rPr>
          <w:rFonts w:ascii="Times New Roman" w:eastAsia="Times New Roman" w:hAnsi="Times New Roman" w:cs="Times New Roman"/>
          <w:sz w:val="24"/>
          <w:szCs w:val="24"/>
        </w:rPr>
        <w:t>Чл. 27. (1) (Изм. - ДВ, бр. 45 от 2014 г., в сила от 30.05.2014 г., изм. - ДВ, бр. 62 от 2017 г., в сила</w:t>
      </w:r>
      <w:r>
        <w:rPr>
          <w:rFonts w:ascii="Times New Roman" w:eastAsia="Times New Roman" w:hAnsi="Times New Roman" w:cs="Times New Roman"/>
          <w:sz w:val="24"/>
          <w:szCs w:val="24"/>
        </w:rPr>
        <w:t xml:space="preserve"> от 01.08.2017 г.) Транзитни табели с регистрационен номер се издават:</w:t>
      </w:r>
    </w:p>
    <w:p w:rsidR="00000000" w:rsidRDefault="00C8174C">
      <w:pPr>
        <w:spacing w:after="0" w:line="240" w:lineRule="auto"/>
        <w:ind w:firstLine="851"/>
        <w:divId w:val="807169033"/>
        <w:rPr>
          <w:rFonts w:ascii="Times New Roman" w:eastAsia="Times New Roman" w:hAnsi="Times New Roman" w:cs="Times New Roman"/>
          <w:sz w:val="24"/>
          <w:szCs w:val="24"/>
        </w:rPr>
      </w:pPr>
      <w:r>
        <w:rPr>
          <w:rFonts w:ascii="Times New Roman" w:eastAsia="Times New Roman" w:hAnsi="Times New Roman" w:cs="Times New Roman"/>
          <w:sz w:val="24"/>
          <w:szCs w:val="24"/>
        </w:rPr>
        <w:t>1. в случаи на придвижване на нерегистрирани превозни средства в страната;</w:t>
      </w:r>
    </w:p>
    <w:p w:rsidR="00000000" w:rsidRDefault="00C8174C">
      <w:pPr>
        <w:spacing w:after="0" w:line="240" w:lineRule="auto"/>
        <w:ind w:firstLine="851"/>
        <w:divId w:val="107724159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(изм. - ДВ, бр. 105 от 2002 г., изм. - ДВ, бр. 45 от 2014 г., в сила от 30.05.2014 г.) при износ на превозн</w:t>
      </w:r>
      <w:r>
        <w:rPr>
          <w:rFonts w:ascii="Times New Roman" w:eastAsia="Times New Roman" w:hAnsi="Times New Roman" w:cs="Times New Roman"/>
          <w:sz w:val="24"/>
          <w:szCs w:val="24"/>
        </w:rPr>
        <w:t>и средства от страната - след прекратяване на постоянната или временната им регистрация или на закупени в страната нерегистрирани ПС - след митническо оформяне на вноса и износа им.</w:t>
      </w:r>
    </w:p>
    <w:p w:rsidR="00000000" w:rsidRDefault="00C8174C">
      <w:pPr>
        <w:spacing w:after="0" w:line="240" w:lineRule="auto"/>
        <w:ind w:firstLine="851"/>
        <w:divId w:val="2064451213"/>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proofErr w:type="spellStart"/>
      <w:r>
        <w:rPr>
          <w:rFonts w:ascii="Times New Roman" w:eastAsia="Times New Roman" w:hAnsi="Times New Roman" w:cs="Times New Roman"/>
          <w:sz w:val="24"/>
          <w:szCs w:val="24"/>
        </w:rPr>
        <w:t>новa</w:t>
      </w:r>
      <w:proofErr w:type="spellEnd"/>
      <w:r>
        <w:rPr>
          <w:rFonts w:ascii="Times New Roman" w:eastAsia="Times New Roman" w:hAnsi="Times New Roman" w:cs="Times New Roman"/>
          <w:sz w:val="24"/>
          <w:szCs w:val="24"/>
        </w:rPr>
        <w:t xml:space="preserve"> - ДВ, бр. 93 от 2006 г., изм. - ДВ, бр. 45 от 2014 г., в сила от 30.05.2014 г., изм. - ДВ, бр. 31 от 2015 г.) за придвижване на регистрирани превозни средства в страната или от друга държава до страната при изгубена или открадната постоянна табела</w:t>
      </w:r>
      <w:r>
        <w:rPr>
          <w:rFonts w:ascii="Times New Roman" w:eastAsia="Times New Roman" w:hAnsi="Times New Roman" w:cs="Times New Roman"/>
          <w:sz w:val="24"/>
          <w:szCs w:val="24"/>
        </w:rPr>
        <w:t xml:space="preserve"> с регистрационен номер, след обявяването ѝ за издирване;</w:t>
      </w:r>
    </w:p>
    <w:p w:rsidR="00000000" w:rsidRDefault="00C8174C">
      <w:pPr>
        <w:spacing w:after="0" w:line="240" w:lineRule="auto"/>
        <w:ind w:firstLine="851"/>
        <w:divId w:val="1718819578"/>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45 от 2014 г., в сила от 30.05.2014 г., доп. - ДВ, бр. 31 от 2015 г.) за придвижване на ПС с чужда регистрация извън страната при изгубена или открадната постоянна табела с регист</w:t>
      </w:r>
      <w:r>
        <w:rPr>
          <w:rFonts w:ascii="Times New Roman" w:eastAsia="Times New Roman" w:hAnsi="Times New Roman" w:cs="Times New Roman"/>
          <w:sz w:val="24"/>
          <w:szCs w:val="24"/>
        </w:rPr>
        <w:t>рационен номер на територията на Република България, след обявяването ѝ за издирване.</w:t>
      </w:r>
    </w:p>
    <w:p w:rsidR="00000000" w:rsidRDefault="00C8174C">
      <w:pPr>
        <w:spacing w:after="0" w:line="240" w:lineRule="auto"/>
        <w:ind w:firstLine="851"/>
        <w:divId w:val="173939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62 от 2017 г., в сила от 01.08.2017 г., изм. - ДВ, бр. 47 от 2019 г., в сила от 01.07.2019 г.) За издаване на транзитни табели с регистрационен номер </w:t>
      </w:r>
      <w:r>
        <w:rPr>
          <w:rFonts w:ascii="Times New Roman" w:eastAsia="Times New Roman" w:hAnsi="Times New Roman" w:cs="Times New Roman"/>
          <w:sz w:val="24"/>
          <w:szCs w:val="24"/>
        </w:rPr>
        <w:t>собственикът представя документ за самоличност и подава заявление, което се попълва служебно и се подписва от него. Към заявлението собственикът представя:</w:t>
      </w:r>
    </w:p>
    <w:p w:rsidR="00000000" w:rsidRDefault="00C8174C">
      <w:pPr>
        <w:spacing w:after="0" w:line="240" w:lineRule="auto"/>
        <w:ind w:firstLine="851"/>
        <w:divId w:val="1305428936"/>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62 от 2017 г., в сила от 01.08.2017 г., отм. - ДВ, бр. 47 от 2019 г., в сила от 0</w:t>
      </w:r>
      <w:r>
        <w:rPr>
          <w:rFonts w:ascii="Times New Roman" w:eastAsia="Times New Roman" w:hAnsi="Times New Roman" w:cs="Times New Roman"/>
          <w:sz w:val="24"/>
          <w:szCs w:val="24"/>
        </w:rPr>
        <w:t>1.07.2019 г.)</w:t>
      </w:r>
    </w:p>
    <w:p w:rsidR="00000000" w:rsidRDefault="00C8174C">
      <w:pPr>
        <w:spacing w:after="0" w:line="240" w:lineRule="auto"/>
        <w:ind w:firstLine="851"/>
        <w:divId w:val="1819220948"/>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 за собственост и произход на превозното средство.</w:t>
      </w:r>
    </w:p>
    <w:p w:rsidR="00000000" w:rsidRDefault="00C8174C">
      <w:pPr>
        <w:spacing w:after="0" w:line="240" w:lineRule="auto"/>
        <w:ind w:firstLine="851"/>
        <w:divId w:val="659575740"/>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67 от 2012 г.)</w:t>
      </w:r>
    </w:p>
    <w:p w:rsidR="00000000" w:rsidRDefault="00C8174C">
      <w:pPr>
        <w:spacing w:after="0" w:line="240" w:lineRule="auto"/>
        <w:ind w:firstLine="851"/>
        <w:divId w:val="1990161250"/>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94 от 2009 г., изм. - ДВ, бр. 67 от 2012 г., изм. - ДВ, бр. 20 от 2018 г., отм. - ДВ, бр. 47 от 2019 г., в сила от 01.07.2019 г</w:t>
      </w:r>
      <w:r>
        <w:rPr>
          <w:rFonts w:ascii="Times New Roman" w:eastAsia="Times New Roman" w:hAnsi="Times New Roman" w:cs="Times New Roman"/>
          <w:sz w:val="24"/>
          <w:szCs w:val="24"/>
        </w:rPr>
        <w:t>.)</w:t>
      </w:r>
    </w:p>
    <w:p w:rsidR="00000000" w:rsidRDefault="00C8174C">
      <w:pPr>
        <w:spacing w:after="0" w:line="240" w:lineRule="auto"/>
        <w:ind w:firstLine="851"/>
        <w:divId w:val="437407294"/>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94 от 2009 г., отм. - ДВ, бр. 47 от 2019 г., в сила от 01.07.2019 г.)</w:t>
      </w:r>
    </w:p>
    <w:p w:rsidR="00000000" w:rsidRDefault="00C8174C">
      <w:pPr>
        <w:spacing w:after="0" w:line="240" w:lineRule="auto"/>
        <w:ind w:firstLine="851"/>
        <w:divId w:val="95702475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62 от 2017 г., в сила от 01.08.2017 г.) За издаване на транзитни табели с регистрационен номер по т. 2 на ал. 1 се представя превозното средство</w:t>
      </w:r>
      <w:r>
        <w:rPr>
          <w:rFonts w:ascii="Times New Roman" w:eastAsia="Times New Roman" w:hAnsi="Times New Roman" w:cs="Times New Roman"/>
          <w:sz w:val="24"/>
          <w:szCs w:val="24"/>
        </w:rPr>
        <w:t xml:space="preserve"> за идентификация и документ от митницата за оформен износ.</w:t>
      </w:r>
    </w:p>
    <w:p w:rsidR="00000000" w:rsidRDefault="00C8174C">
      <w:pPr>
        <w:spacing w:after="0" w:line="240" w:lineRule="auto"/>
        <w:ind w:firstLine="851"/>
        <w:divId w:val="4013291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94 от 2009 г., изм. - ДВ, бр. 31 от 2015 г., изм. - ДВ, бр. 62 от 2017 г., в сила от 01.08.2017 г.) След изтичане срока на транзитните табели с регистрационен номер по искане н</w:t>
      </w:r>
      <w:r>
        <w:rPr>
          <w:rFonts w:ascii="Times New Roman" w:eastAsia="Times New Roman" w:hAnsi="Times New Roman" w:cs="Times New Roman"/>
          <w:sz w:val="24"/>
          <w:szCs w:val="24"/>
        </w:rPr>
        <w:t>а собственика може да бъдат издадени нови по реда на чл. 14 - 17. Срокът на валидност на транзитните табели с регистрационен номер се посочва в разрешението за временно движение.</w:t>
      </w:r>
    </w:p>
    <w:p w:rsidR="00000000" w:rsidRDefault="00C8174C">
      <w:pPr>
        <w:spacing w:after="0" w:line="240" w:lineRule="auto"/>
        <w:ind w:firstLine="851"/>
        <w:divId w:val="2062633584"/>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45 от 2014 г., в сила от 30.05.2014 г., изм. - ДВ, бр. 62</w:t>
      </w:r>
      <w:r>
        <w:rPr>
          <w:rFonts w:ascii="Times New Roman" w:eastAsia="Times New Roman" w:hAnsi="Times New Roman" w:cs="Times New Roman"/>
          <w:sz w:val="24"/>
          <w:szCs w:val="24"/>
        </w:rPr>
        <w:t xml:space="preserve"> от 2017 г., в сила от 01.08.2017 г.) След изтичане срока на транзитните табели с регистрационен номер същите не могат да се използват.</w:t>
      </w:r>
    </w:p>
    <w:p w:rsidR="00000000" w:rsidRDefault="00C8174C">
      <w:pPr>
        <w:spacing w:after="0" w:line="240" w:lineRule="auto"/>
        <w:ind w:firstLine="851"/>
        <w:divId w:val="1531799034"/>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45 от 2014 г., в сила от 30.05.2014 г., изм. и доп. - ДВ, бр. 31 от 2015 г., изм. - ДВ, бр. 62 от 20</w:t>
      </w:r>
      <w:r>
        <w:rPr>
          <w:rFonts w:ascii="Times New Roman" w:eastAsia="Times New Roman" w:hAnsi="Times New Roman" w:cs="Times New Roman"/>
          <w:sz w:val="24"/>
          <w:szCs w:val="24"/>
        </w:rPr>
        <w:t xml:space="preserve">17 г., в сила от 01.08.2017 г., изм. - ДВ, бр. 93 от 2023 г., в сила от 07.11.2023 г.) Транзитни табели с регистрационен номер за ПС с прекратена регистрация могат да се издават при поискване от собственика само ако регистрацията е прекратена на основание </w:t>
      </w:r>
      <w:r>
        <w:rPr>
          <w:rFonts w:ascii="Times New Roman" w:eastAsia="Times New Roman" w:hAnsi="Times New Roman" w:cs="Times New Roman"/>
          <w:sz w:val="24"/>
          <w:szCs w:val="24"/>
        </w:rPr>
        <w:t xml:space="preserve">чл. 18, ал. 1, т. 1 поради изнасяне от страната, съхраняване в частен имот, обявяване за издирване, табели с регистрационен номер, които не отговарят на българските стандарти БДС 15980 и БДС ISO 7591, конфискация, отнемане в полза на държавата или за ПС с </w:t>
      </w:r>
      <w:r>
        <w:rPr>
          <w:rFonts w:ascii="Times New Roman" w:eastAsia="Times New Roman" w:hAnsi="Times New Roman" w:cs="Times New Roman"/>
          <w:sz w:val="24"/>
          <w:szCs w:val="24"/>
        </w:rPr>
        <w:t>прекратена регистрация по реда на чл. 18б, ал. 2, т. 9 след изтичане срока на наложената принудителна административна мярка по чл. 171, т. 2а ЗДвП.</w:t>
      </w:r>
    </w:p>
    <w:p w:rsidR="00000000" w:rsidRDefault="00C8174C">
      <w:pPr>
        <w:spacing w:after="0" w:line="240" w:lineRule="auto"/>
        <w:ind w:firstLine="851"/>
        <w:divId w:val="1039017329"/>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47 от 2019 г., в сила от 01.07.2020 г.) Информация за сключена застраховка "Гражданска о</w:t>
      </w:r>
      <w:r>
        <w:rPr>
          <w:rFonts w:ascii="Times New Roman" w:eastAsia="Times New Roman" w:hAnsi="Times New Roman" w:cs="Times New Roman"/>
          <w:sz w:val="24"/>
          <w:szCs w:val="24"/>
        </w:rPr>
        <w:t>тговорност" се получава по служебен път от информационните системи на Гаранционния фонд.</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89630653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Чл. 28. (Изм. - ДВ, бр. 67 от 2012 г.) За превозни средства, изнасяни извън страната не на собствен ход (в контейнери, </w:t>
      </w:r>
      <w:proofErr w:type="spellStart"/>
      <w:r>
        <w:rPr>
          <w:rFonts w:ascii="Times New Roman" w:eastAsia="Times New Roman" w:hAnsi="Times New Roman" w:cs="Times New Roman"/>
          <w:sz w:val="24"/>
          <w:szCs w:val="24"/>
        </w:rPr>
        <w:t>автовози</w:t>
      </w:r>
      <w:proofErr w:type="spellEnd"/>
      <w:r>
        <w:rPr>
          <w:rFonts w:ascii="Times New Roman" w:eastAsia="Times New Roman" w:hAnsi="Times New Roman" w:cs="Times New Roman"/>
          <w:sz w:val="24"/>
          <w:szCs w:val="24"/>
        </w:rPr>
        <w:t>, товарни автомобили, жп вагони, кораб</w:t>
      </w:r>
      <w:r>
        <w:rPr>
          <w:rFonts w:ascii="Times New Roman" w:eastAsia="Times New Roman" w:hAnsi="Times New Roman" w:cs="Times New Roman"/>
          <w:sz w:val="24"/>
          <w:szCs w:val="24"/>
        </w:rPr>
        <w:t>и и др.), митническите власти, проверяващи товара, уведомяват органите на МВР за марката, търговското наименование, идентификационния номер (VIN), собствеността и датата на проверка.</w:t>
      </w:r>
    </w:p>
    <w:p w:rsidR="00000000" w:rsidRDefault="00C8174C">
      <w:pPr>
        <w:spacing w:after="0" w:line="240" w:lineRule="auto"/>
        <w:divId w:val="278538372"/>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8027709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29. (1) (Изм. - ДВ, бр. 94 от 2009 г., изм. - ДВ, бр. 62 от 2017 </w:t>
      </w:r>
      <w:r>
        <w:rPr>
          <w:rFonts w:ascii="Times New Roman" w:eastAsia="Times New Roman" w:hAnsi="Times New Roman" w:cs="Times New Roman"/>
          <w:sz w:val="24"/>
          <w:szCs w:val="24"/>
        </w:rPr>
        <w:t>г., в сила от 01.08.2017 г.) За всеки комплект транзитни табели с регистрационен номер отдел/сектор "Пътна полиция" при СДВР/ОДМВР издава разрешение за временно движение.</w:t>
      </w:r>
    </w:p>
    <w:p w:rsidR="00000000" w:rsidRDefault="00C8174C">
      <w:pPr>
        <w:spacing w:after="0" w:line="240" w:lineRule="auto"/>
        <w:ind w:firstLine="851"/>
        <w:divId w:val="263927332"/>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94 от 2009 г., отм. - ДВ, бр. 62 от 2017 г., в сила от 01.08.2017</w:t>
      </w:r>
      <w:r>
        <w:rPr>
          <w:rFonts w:ascii="Times New Roman" w:eastAsia="Times New Roman" w:hAnsi="Times New Roman" w:cs="Times New Roman"/>
          <w:sz w:val="24"/>
          <w:szCs w:val="24"/>
        </w:rPr>
        <w:t xml:space="preserve"> г.)</w:t>
      </w:r>
    </w:p>
    <w:p w:rsidR="00000000" w:rsidRDefault="00C8174C">
      <w:pPr>
        <w:spacing w:after="0" w:line="240" w:lineRule="auto"/>
        <w:ind w:firstLine="851"/>
        <w:divId w:val="541671475"/>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94 от 2009 г., доп. - ДВ, бр. 45 от 2014 г., в сила от 01.06.2015 г., изм. - ДВ, бр. 30 от 2016 г.) Транзитният регистрационен номер се състои от шестцифрена комбинация на числата от 0 до 9, симетрично разделени с буквата</w:t>
      </w:r>
      <w:r>
        <w:rPr>
          <w:rFonts w:ascii="Times New Roman" w:eastAsia="Times New Roman" w:hAnsi="Times New Roman" w:cs="Times New Roman"/>
          <w:sz w:val="24"/>
          <w:szCs w:val="24"/>
        </w:rPr>
        <w:t xml:space="preserve"> "Т", "Н" или "М" в средата, и е за еднократна употреба. Транзитният регистрационен номер, предназначен за МПС от категория L, се състои от </w:t>
      </w:r>
      <w:proofErr w:type="spellStart"/>
      <w:r>
        <w:rPr>
          <w:rFonts w:ascii="Times New Roman" w:eastAsia="Times New Roman" w:hAnsi="Times New Roman" w:cs="Times New Roman"/>
          <w:sz w:val="24"/>
          <w:szCs w:val="24"/>
        </w:rPr>
        <w:t>петцифрена</w:t>
      </w:r>
      <w:proofErr w:type="spellEnd"/>
      <w:r>
        <w:rPr>
          <w:rFonts w:ascii="Times New Roman" w:eastAsia="Times New Roman" w:hAnsi="Times New Roman" w:cs="Times New Roman"/>
          <w:sz w:val="24"/>
          <w:szCs w:val="24"/>
        </w:rPr>
        <w:t xml:space="preserve"> комбинация на числата от 0 до 9, разделени с буквата "М", и е за еднократна употреба.</w:t>
      </w:r>
    </w:p>
    <w:p w:rsidR="00000000" w:rsidRDefault="00C8174C">
      <w:pPr>
        <w:spacing w:after="0" w:line="240" w:lineRule="auto"/>
        <w:ind w:firstLine="851"/>
        <w:divId w:val="112209959"/>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w:t>
      </w:r>
      <w:r>
        <w:rPr>
          <w:rFonts w:ascii="Times New Roman" w:eastAsia="Times New Roman" w:hAnsi="Times New Roman" w:cs="Times New Roman"/>
          <w:sz w:val="24"/>
          <w:szCs w:val="24"/>
        </w:rPr>
        <w:t xml:space="preserve"> - ДВ, бр. 94 от 2009 г., доп. - ДВ, бр. 31 от 2015 г.) Графичните знаци се нанасят с черен цвят на бял фон. В крайната дясна част се обозначават месецът и годината на валидност на червен фон.</w:t>
      </w:r>
    </w:p>
    <w:p w:rsidR="00000000" w:rsidRDefault="00C8174C">
      <w:pPr>
        <w:spacing w:after="0" w:line="240" w:lineRule="auto"/>
        <w:divId w:val="1651127858"/>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630017027"/>
        <w:rPr>
          <w:rFonts w:ascii="Times New Roman" w:eastAsia="Times New Roman" w:hAnsi="Times New Roman" w:cs="Times New Roman"/>
          <w:sz w:val="24"/>
          <w:szCs w:val="24"/>
        </w:rPr>
      </w:pPr>
      <w:r>
        <w:rPr>
          <w:rFonts w:ascii="Times New Roman" w:eastAsia="Times New Roman" w:hAnsi="Times New Roman" w:cs="Times New Roman"/>
          <w:sz w:val="24"/>
          <w:szCs w:val="24"/>
        </w:rPr>
        <w:t>Чл. 30. (Изм. - ДВ, бр. 94 от 2009 г., изм. - ДВ, бр. 45 от</w:t>
      </w:r>
      <w:r>
        <w:rPr>
          <w:rFonts w:ascii="Times New Roman" w:eastAsia="Times New Roman" w:hAnsi="Times New Roman" w:cs="Times New Roman"/>
          <w:sz w:val="24"/>
          <w:szCs w:val="24"/>
        </w:rPr>
        <w:t xml:space="preserve"> 2014 г., в сила от 30.05.2014 г.) (1) (Изм. - ДВ, бр. 47 от 2019 г., в сила от 01.07.2019 г., изм. и доп. - ДВ, бр. 93 от 2023 г., в сила от 07.11.2023 г.) На лице - търговец по смисъла на Търговския закон, извършващо като основна търговска дейност внос, </w:t>
      </w:r>
      <w:r>
        <w:rPr>
          <w:rFonts w:ascii="Times New Roman" w:eastAsia="Times New Roman" w:hAnsi="Times New Roman" w:cs="Times New Roman"/>
          <w:sz w:val="24"/>
          <w:szCs w:val="24"/>
        </w:rPr>
        <w:t>производство и/или продажба на превозни средства, се предоставят временни табели с регистрационен номер със срок от три години. Временните табели с регистрационен номер се предоставят за ползване при управление на нерегистрирано в националния регистър на п</w:t>
      </w:r>
      <w:r>
        <w:rPr>
          <w:rFonts w:ascii="Times New Roman" w:eastAsia="Times New Roman" w:hAnsi="Times New Roman" w:cs="Times New Roman"/>
          <w:sz w:val="24"/>
          <w:szCs w:val="24"/>
        </w:rPr>
        <w:t>ревозните средства моторно превозно средство на територията на страната за тестване, придвижване до съответните органи на държавната администрация, до сервиз, от един търговски обект до друг и до официално обявено изложение.</w:t>
      </w:r>
    </w:p>
    <w:p w:rsidR="00000000" w:rsidRDefault="00C8174C">
      <w:pPr>
        <w:spacing w:after="0" w:line="240" w:lineRule="auto"/>
        <w:ind w:firstLine="851"/>
        <w:divId w:val="501548494"/>
        <w:rPr>
          <w:rFonts w:ascii="Times New Roman" w:eastAsia="Times New Roman" w:hAnsi="Times New Roman" w:cs="Times New Roman"/>
          <w:sz w:val="24"/>
          <w:szCs w:val="24"/>
        </w:rPr>
      </w:pPr>
      <w:r>
        <w:rPr>
          <w:rFonts w:ascii="Times New Roman" w:eastAsia="Times New Roman" w:hAnsi="Times New Roman" w:cs="Times New Roman"/>
          <w:sz w:val="24"/>
          <w:szCs w:val="24"/>
        </w:rPr>
        <w:t>(2) (*) Временният регистрацион</w:t>
      </w:r>
      <w:r>
        <w:rPr>
          <w:rFonts w:ascii="Times New Roman" w:eastAsia="Times New Roman" w:hAnsi="Times New Roman" w:cs="Times New Roman"/>
          <w:sz w:val="24"/>
          <w:szCs w:val="24"/>
        </w:rPr>
        <w:t xml:space="preserve">ен номер за автомобили и ремаркета се състои от шестцифрена комбинация на числата от 0 до 9, симетрично разделени с буквата "В" в средата. Временният регистрационен номер, предназначен за МПС от категория L, се състои от </w:t>
      </w:r>
      <w:proofErr w:type="spellStart"/>
      <w:r>
        <w:rPr>
          <w:rFonts w:ascii="Times New Roman" w:eastAsia="Times New Roman" w:hAnsi="Times New Roman" w:cs="Times New Roman"/>
          <w:sz w:val="24"/>
          <w:szCs w:val="24"/>
        </w:rPr>
        <w:t>петцифрена</w:t>
      </w:r>
      <w:proofErr w:type="spellEnd"/>
      <w:r>
        <w:rPr>
          <w:rFonts w:ascii="Times New Roman" w:eastAsia="Times New Roman" w:hAnsi="Times New Roman" w:cs="Times New Roman"/>
          <w:sz w:val="24"/>
          <w:szCs w:val="24"/>
        </w:rPr>
        <w:t xml:space="preserve"> комбинация на числата от</w:t>
      </w:r>
      <w:r>
        <w:rPr>
          <w:rFonts w:ascii="Times New Roman" w:eastAsia="Times New Roman" w:hAnsi="Times New Roman" w:cs="Times New Roman"/>
          <w:sz w:val="24"/>
          <w:szCs w:val="24"/>
        </w:rPr>
        <w:t xml:space="preserve"> 0 до 9, разделени с буквата "В". В крайната дясна част е обозначена годината на валидност на червен фон.</w:t>
      </w:r>
    </w:p>
    <w:p w:rsidR="00000000" w:rsidRDefault="00C8174C">
      <w:pPr>
        <w:spacing w:after="0" w:line="240" w:lineRule="auto"/>
        <w:ind w:firstLine="851"/>
        <w:divId w:val="68559666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20 от 2018 г.) За получаване на временни табели с регистрационен номер лицето по ал. 1 подава:</w:t>
      </w:r>
    </w:p>
    <w:p w:rsidR="00000000" w:rsidRDefault="00C8174C">
      <w:pPr>
        <w:spacing w:after="0" w:line="240" w:lineRule="auto"/>
        <w:ind w:firstLine="851"/>
        <w:divId w:val="344132701"/>
        <w:rPr>
          <w:rFonts w:ascii="Times New Roman" w:eastAsia="Times New Roman" w:hAnsi="Times New Roman" w:cs="Times New Roman"/>
          <w:sz w:val="24"/>
          <w:szCs w:val="24"/>
        </w:rPr>
      </w:pPr>
      <w:r>
        <w:rPr>
          <w:rFonts w:ascii="Times New Roman" w:eastAsia="Times New Roman" w:hAnsi="Times New Roman" w:cs="Times New Roman"/>
          <w:sz w:val="24"/>
          <w:szCs w:val="24"/>
        </w:rPr>
        <w:t>1. заявление (приложение № 7);</w:t>
      </w:r>
    </w:p>
    <w:p w:rsidR="00000000" w:rsidRDefault="00C8174C">
      <w:pPr>
        <w:spacing w:after="0" w:line="240" w:lineRule="auto"/>
        <w:ind w:firstLine="851"/>
        <w:divId w:val="1752000216"/>
        <w:rPr>
          <w:rFonts w:ascii="Times New Roman" w:eastAsia="Times New Roman" w:hAnsi="Times New Roman" w:cs="Times New Roman"/>
          <w:sz w:val="24"/>
          <w:szCs w:val="24"/>
        </w:rPr>
      </w:pPr>
      <w:r>
        <w:rPr>
          <w:rFonts w:ascii="Times New Roman" w:eastAsia="Times New Roman" w:hAnsi="Times New Roman" w:cs="Times New Roman"/>
          <w:sz w:val="24"/>
          <w:szCs w:val="24"/>
        </w:rPr>
        <w:t>2. с</w:t>
      </w:r>
      <w:r>
        <w:rPr>
          <w:rFonts w:ascii="Times New Roman" w:eastAsia="Times New Roman" w:hAnsi="Times New Roman" w:cs="Times New Roman"/>
          <w:sz w:val="24"/>
          <w:szCs w:val="24"/>
        </w:rPr>
        <w:t>писък на регистрираните търговски обекти;</w:t>
      </w:r>
    </w:p>
    <w:p w:rsidR="00000000" w:rsidRDefault="00C8174C">
      <w:pPr>
        <w:spacing w:after="0" w:line="240" w:lineRule="auto"/>
        <w:ind w:firstLine="851"/>
        <w:divId w:val="482896954"/>
        <w:rPr>
          <w:rFonts w:ascii="Times New Roman" w:eastAsia="Times New Roman" w:hAnsi="Times New Roman" w:cs="Times New Roman"/>
          <w:sz w:val="24"/>
          <w:szCs w:val="24"/>
        </w:rPr>
      </w:pPr>
      <w:r>
        <w:rPr>
          <w:rFonts w:ascii="Times New Roman" w:eastAsia="Times New Roman" w:hAnsi="Times New Roman" w:cs="Times New Roman"/>
          <w:sz w:val="24"/>
          <w:szCs w:val="24"/>
        </w:rPr>
        <w:t>3. списък с данните на лицата, които ще отговарят и ползват временните табели с регистрационен номер;</w:t>
      </w:r>
    </w:p>
    <w:p w:rsidR="00000000" w:rsidRDefault="00C8174C">
      <w:pPr>
        <w:spacing w:after="0" w:line="240" w:lineRule="auto"/>
        <w:ind w:firstLine="851"/>
        <w:divId w:val="308291798"/>
        <w:rPr>
          <w:rFonts w:ascii="Times New Roman" w:eastAsia="Times New Roman" w:hAnsi="Times New Roman" w:cs="Times New Roman"/>
          <w:sz w:val="24"/>
          <w:szCs w:val="24"/>
        </w:rPr>
      </w:pPr>
      <w:r>
        <w:rPr>
          <w:rFonts w:ascii="Times New Roman" w:eastAsia="Times New Roman" w:hAnsi="Times New Roman" w:cs="Times New Roman"/>
          <w:sz w:val="24"/>
          <w:szCs w:val="24"/>
        </w:rPr>
        <w:t>4. декларации съгласно Закона за защита на личните данни и копия от трудов или граждански договор на лицата по т. 3;</w:t>
      </w:r>
    </w:p>
    <w:p w:rsidR="00000000" w:rsidRDefault="00C8174C">
      <w:pPr>
        <w:spacing w:after="0" w:line="240" w:lineRule="auto"/>
        <w:ind w:firstLine="851"/>
        <w:divId w:val="496265888"/>
        <w:rPr>
          <w:rFonts w:ascii="Times New Roman" w:eastAsia="Times New Roman" w:hAnsi="Times New Roman" w:cs="Times New Roman"/>
          <w:sz w:val="24"/>
          <w:szCs w:val="24"/>
        </w:rPr>
      </w:pPr>
      <w:r>
        <w:rPr>
          <w:rFonts w:ascii="Times New Roman" w:eastAsia="Times New Roman" w:hAnsi="Times New Roman" w:cs="Times New Roman"/>
          <w:sz w:val="24"/>
          <w:szCs w:val="24"/>
        </w:rPr>
        <w:t>5. декларация, че кандидатстващият търговец не е в производство по обявяване в несъстоятелност;</w:t>
      </w:r>
    </w:p>
    <w:p w:rsidR="00000000" w:rsidRDefault="00C8174C">
      <w:pPr>
        <w:spacing w:after="0" w:line="240" w:lineRule="auto"/>
        <w:ind w:firstLine="851"/>
        <w:divId w:val="52514071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(изм. - ДВ, бр. 47 от 2019 г., в сила от</w:t>
      </w:r>
      <w:r>
        <w:rPr>
          <w:rFonts w:ascii="Times New Roman" w:eastAsia="Times New Roman" w:hAnsi="Times New Roman" w:cs="Times New Roman"/>
          <w:sz w:val="24"/>
          <w:szCs w:val="24"/>
        </w:rPr>
        <w:t xml:space="preserve"> 01.07.2019 г.) документ, удостоверяващ, че основната търговска дейност на лицето по ал. 1 е внос, производство и/или продажба на превозни средства.</w:t>
      </w:r>
    </w:p>
    <w:p w:rsidR="00000000" w:rsidRDefault="00C8174C">
      <w:pPr>
        <w:spacing w:after="0" w:line="240" w:lineRule="auto"/>
        <w:ind w:firstLine="851"/>
        <w:divId w:val="18458994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20 от 2018 г.) Лицата, които ще отговарят и ползват временните табели с регистрационен </w:t>
      </w:r>
      <w:r>
        <w:rPr>
          <w:rFonts w:ascii="Times New Roman" w:eastAsia="Times New Roman" w:hAnsi="Times New Roman" w:cs="Times New Roman"/>
          <w:sz w:val="24"/>
          <w:szCs w:val="24"/>
        </w:rPr>
        <w:t>номер, не трябва да са осъждани за престъпления от общ характер.</w:t>
      </w:r>
    </w:p>
    <w:p w:rsidR="00000000" w:rsidRDefault="00C8174C">
      <w:pPr>
        <w:spacing w:after="0" w:line="240" w:lineRule="auto"/>
        <w:ind w:firstLine="851"/>
        <w:divId w:val="52193087"/>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20 от 2018 г.) Заявлението по ал. 3 може да бъде подадено по електронен път чрез автоматизираната информационна система за електронни услуги на МВР с притежавани</w:t>
      </w:r>
      <w:r>
        <w:rPr>
          <w:rFonts w:ascii="Times New Roman" w:eastAsia="Times New Roman" w:hAnsi="Times New Roman" w:cs="Times New Roman"/>
          <w:sz w:val="24"/>
          <w:szCs w:val="24"/>
        </w:rPr>
        <w:t>я от лицето по ал. 1 валиден квалифициран електронен подпис. При подадено заявление по електронен път органите по регистрация изпращат потвърждение или отказ до заявителя по електронен път.</w:t>
      </w:r>
    </w:p>
    <w:p w:rsidR="00000000" w:rsidRDefault="00C8174C">
      <w:pPr>
        <w:spacing w:after="0" w:line="240" w:lineRule="auto"/>
        <w:ind w:firstLine="851"/>
        <w:divId w:val="267852065"/>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5 - ДВ, бр. 20 от 2018 г.) Служители на отдел/се</w:t>
      </w:r>
      <w:r>
        <w:rPr>
          <w:rFonts w:ascii="Times New Roman" w:eastAsia="Times New Roman" w:hAnsi="Times New Roman" w:cs="Times New Roman"/>
          <w:sz w:val="24"/>
          <w:szCs w:val="24"/>
        </w:rPr>
        <w:t>ктор "Пътна полиция" СДВР/ОДМВР извършват проверка в търговския обект, където ще се съхраняват временните табели с регистрационен номер за наличие на необходимите документи и метална каса за съхранение, като за резултата от проверката се изготвя протокол.</w:t>
      </w:r>
    </w:p>
    <w:p w:rsidR="00000000" w:rsidRDefault="00C8174C">
      <w:pPr>
        <w:spacing w:after="0" w:line="240" w:lineRule="auto"/>
        <w:ind w:firstLine="851"/>
        <w:divId w:val="3588199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(Предишна ал. 6 - ДВ, бр. 20 от 2018 г.) В случаите, когато търговският обект и седалището на лицето по ал. 1 са на територии, обслужвани от различни ОДМВР, заявлението и приложените документи се изпращат на съответния отдел/сектор "Пътна полиция" при </w:t>
      </w:r>
      <w:r>
        <w:rPr>
          <w:rFonts w:ascii="Times New Roman" w:eastAsia="Times New Roman" w:hAnsi="Times New Roman" w:cs="Times New Roman"/>
          <w:sz w:val="24"/>
          <w:szCs w:val="24"/>
        </w:rPr>
        <w:t>ОДМВР, на чиято територия се намира обектът, за извършване проверка за спазване на изискванията. За извършената проверка се съставя протокол и се връща в отдел/сектор "Пътна полиция" при ОДМВР по подаване на заявлението.</w:t>
      </w:r>
    </w:p>
    <w:p w:rsidR="00000000" w:rsidRDefault="00C8174C">
      <w:pPr>
        <w:spacing w:after="0" w:line="240" w:lineRule="auto"/>
        <w:ind w:firstLine="851"/>
        <w:divId w:val="2058971163"/>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ал. 7 - ДВ, бр. 20 от</w:t>
      </w:r>
      <w:r>
        <w:rPr>
          <w:rFonts w:ascii="Times New Roman" w:eastAsia="Times New Roman" w:hAnsi="Times New Roman" w:cs="Times New Roman"/>
          <w:sz w:val="24"/>
          <w:szCs w:val="24"/>
        </w:rPr>
        <w:t xml:space="preserve"> 2018 г.) При установяване на пропуски в документацията или изискванията за получаване на временни табели с регистрационен номер заявлението ведно с подадените документи се връщат на подателя с мотивирано уведомително писмо.</w:t>
      </w:r>
    </w:p>
    <w:p w:rsidR="00000000" w:rsidRDefault="00C8174C">
      <w:pPr>
        <w:spacing w:after="0" w:line="240" w:lineRule="auto"/>
        <w:ind w:firstLine="851"/>
        <w:divId w:val="158235459"/>
        <w:rPr>
          <w:rFonts w:ascii="Times New Roman" w:eastAsia="Times New Roman" w:hAnsi="Times New Roman" w:cs="Times New Roman"/>
          <w:sz w:val="24"/>
          <w:szCs w:val="24"/>
        </w:rPr>
      </w:pPr>
      <w:r>
        <w:rPr>
          <w:rFonts w:ascii="Times New Roman" w:eastAsia="Times New Roman" w:hAnsi="Times New Roman" w:cs="Times New Roman"/>
          <w:sz w:val="24"/>
          <w:szCs w:val="24"/>
        </w:rPr>
        <w:t>(9) (Предишна ал. 8 - ДВ, бр. 2</w:t>
      </w:r>
      <w:r>
        <w:rPr>
          <w:rFonts w:ascii="Times New Roman" w:eastAsia="Times New Roman" w:hAnsi="Times New Roman" w:cs="Times New Roman"/>
          <w:sz w:val="24"/>
          <w:szCs w:val="24"/>
        </w:rPr>
        <w:t>0 от 2018 г., доп. - ДВ, бр. 47 от 2019 г., в сила от 01.07.2019 г.) Комплектуваните документи в отдел/сектор "Пътна полиция" при СДВР/ОДМВР се изпращат в ГДНП в срок до 30 дни от подаване на заявлението с предложение за разрешаване ползването и определяне</w:t>
      </w:r>
      <w:r>
        <w:rPr>
          <w:rFonts w:ascii="Times New Roman" w:eastAsia="Times New Roman" w:hAnsi="Times New Roman" w:cs="Times New Roman"/>
          <w:sz w:val="24"/>
          <w:szCs w:val="24"/>
        </w:rPr>
        <w:t xml:space="preserve"> на временни табели с регистрационен номер за лицето по ал. 1 съгласно одобрения брой.</w:t>
      </w:r>
    </w:p>
    <w:p w:rsidR="00000000" w:rsidRDefault="00C8174C">
      <w:pPr>
        <w:spacing w:after="0" w:line="240" w:lineRule="auto"/>
        <w:ind w:firstLine="851"/>
        <w:divId w:val="1407265687"/>
        <w:rPr>
          <w:rFonts w:ascii="Times New Roman" w:eastAsia="Times New Roman" w:hAnsi="Times New Roman" w:cs="Times New Roman"/>
          <w:sz w:val="24"/>
          <w:szCs w:val="24"/>
        </w:rPr>
      </w:pPr>
      <w:r>
        <w:rPr>
          <w:rFonts w:ascii="Times New Roman" w:eastAsia="Times New Roman" w:hAnsi="Times New Roman" w:cs="Times New Roman"/>
          <w:sz w:val="24"/>
          <w:szCs w:val="24"/>
        </w:rPr>
        <w:t>(10) (Предишна ал. 9 - ДВ, бр. 20 от 2018 г.) ГДНП уведомява писмено лицето по ал. 1 за определените временни табели с регистрационен номер.</w:t>
      </w:r>
    </w:p>
    <w:p w:rsidR="00000000" w:rsidRDefault="00C8174C">
      <w:pPr>
        <w:spacing w:after="0" w:line="240" w:lineRule="auto"/>
        <w:ind w:firstLine="851"/>
        <w:divId w:val="16717617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(Предишна ал. 10 - ДВ, </w:t>
      </w:r>
      <w:r>
        <w:rPr>
          <w:rFonts w:ascii="Times New Roman" w:eastAsia="Times New Roman" w:hAnsi="Times New Roman" w:cs="Times New Roman"/>
          <w:sz w:val="24"/>
          <w:szCs w:val="24"/>
        </w:rPr>
        <w:t>бр. 20 от 2018 г.) Временните табели с регистрационен номер се получават от лицето по ал. 1 или от друго упълномощено лице от отдел/сектор "Пътна полиция" при СДВР/ОДМВР по седалището на търговеца след представяне на дневник за завеждане на временните табе</w:t>
      </w:r>
      <w:r>
        <w:rPr>
          <w:rFonts w:ascii="Times New Roman" w:eastAsia="Times New Roman" w:hAnsi="Times New Roman" w:cs="Times New Roman"/>
          <w:sz w:val="24"/>
          <w:szCs w:val="24"/>
        </w:rPr>
        <w:t>ли с регистрационен номер, пътни книжки съобразно заявения брой табели и документ за платена такса съгласно Тарифа № 4 за таксите, които се събират в системата на Министерството на вътрешните работи по Закона за държавните такси.</w:t>
      </w:r>
    </w:p>
    <w:p w:rsidR="00000000" w:rsidRDefault="00C8174C">
      <w:pPr>
        <w:spacing w:after="0" w:line="240" w:lineRule="auto"/>
        <w:ind w:firstLine="851"/>
        <w:divId w:val="231744323"/>
        <w:rPr>
          <w:rFonts w:ascii="Times New Roman" w:eastAsia="Times New Roman" w:hAnsi="Times New Roman" w:cs="Times New Roman"/>
          <w:sz w:val="24"/>
          <w:szCs w:val="24"/>
        </w:rPr>
      </w:pPr>
      <w:r>
        <w:rPr>
          <w:rFonts w:ascii="Times New Roman" w:eastAsia="Times New Roman" w:hAnsi="Times New Roman" w:cs="Times New Roman"/>
          <w:sz w:val="24"/>
          <w:szCs w:val="24"/>
        </w:rPr>
        <w:t>(12) (Предишна ал. 11 - ДВ</w:t>
      </w:r>
      <w:r>
        <w:rPr>
          <w:rFonts w:ascii="Times New Roman" w:eastAsia="Times New Roman" w:hAnsi="Times New Roman" w:cs="Times New Roman"/>
          <w:sz w:val="24"/>
          <w:szCs w:val="24"/>
        </w:rPr>
        <w:t>, бр. 20 от 2018 г.) За всеки комплект временни табели с регистрационен номер отдел/сектор "Пътна полиция" при СДВР/ОДМВР издава разрешение за временно движение.</w:t>
      </w:r>
    </w:p>
    <w:p w:rsidR="00000000" w:rsidRDefault="00C8174C">
      <w:pPr>
        <w:spacing w:after="0" w:line="240" w:lineRule="auto"/>
        <w:ind w:firstLine="851"/>
        <w:divId w:val="1264798377"/>
        <w:rPr>
          <w:rFonts w:ascii="Times New Roman" w:eastAsia="Times New Roman" w:hAnsi="Times New Roman" w:cs="Times New Roman"/>
          <w:sz w:val="24"/>
          <w:szCs w:val="24"/>
        </w:rPr>
      </w:pPr>
      <w:r>
        <w:rPr>
          <w:rFonts w:ascii="Times New Roman" w:eastAsia="Times New Roman" w:hAnsi="Times New Roman" w:cs="Times New Roman"/>
          <w:sz w:val="24"/>
          <w:szCs w:val="24"/>
        </w:rPr>
        <w:t>(13) (Предишна ал. 12 - ДВ, бр. 20 от 2018 г.) Лицето по ал. 1 или упълномощени от него лица в</w:t>
      </w:r>
      <w:r>
        <w:rPr>
          <w:rFonts w:ascii="Times New Roman" w:eastAsia="Times New Roman" w:hAnsi="Times New Roman" w:cs="Times New Roman"/>
          <w:sz w:val="24"/>
          <w:szCs w:val="24"/>
        </w:rPr>
        <w:t>одят дневник за завеждане на табелите и пътни книжки съгласно заявения брой временни табели с регистрационни номера.</w:t>
      </w:r>
    </w:p>
    <w:p w:rsidR="00000000" w:rsidRDefault="00C8174C">
      <w:pPr>
        <w:spacing w:after="0" w:line="240" w:lineRule="auto"/>
        <w:ind w:firstLine="851"/>
        <w:divId w:val="1379666409"/>
        <w:rPr>
          <w:rFonts w:ascii="Times New Roman" w:eastAsia="Times New Roman" w:hAnsi="Times New Roman" w:cs="Times New Roman"/>
          <w:sz w:val="24"/>
          <w:szCs w:val="24"/>
        </w:rPr>
      </w:pPr>
      <w:r>
        <w:rPr>
          <w:rFonts w:ascii="Times New Roman" w:eastAsia="Times New Roman" w:hAnsi="Times New Roman" w:cs="Times New Roman"/>
          <w:sz w:val="24"/>
          <w:szCs w:val="24"/>
        </w:rPr>
        <w:t>(14) (Предишна ал. 13 - ДВ, бр. 20 от 2018 г.) В дневника и пътната книжка се отразява следната информация:</w:t>
      </w:r>
    </w:p>
    <w:p w:rsidR="00000000" w:rsidRDefault="00C8174C">
      <w:pPr>
        <w:spacing w:after="0" w:line="240" w:lineRule="auto"/>
        <w:ind w:firstLine="851"/>
        <w:divId w:val="91501529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в дневника - всички получени</w:t>
      </w:r>
      <w:r>
        <w:rPr>
          <w:rFonts w:ascii="Times New Roman" w:eastAsia="Times New Roman" w:hAnsi="Times New Roman" w:cs="Times New Roman"/>
          <w:sz w:val="24"/>
          <w:szCs w:val="24"/>
        </w:rPr>
        <w:t xml:space="preserve"> табели, серията и номерата на документите за временно движение и срокът, за който са издадени; за всеки номер се отразяват данните за неговото използване: дата и час (от....до) на използването, маршрут, цел за използване на табелите, трите имена на водача</w:t>
      </w:r>
      <w:r>
        <w:rPr>
          <w:rFonts w:ascii="Times New Roman" w:eastAsia="Times New Roman" w:hAnsi="Times New Roman" w:cs="Times New Roman"/>
          <w:sz w:val="24"/>
          <w:szCs w:val="24"/>
        </w:rPr>
        <w:t>, представителя на лицето по ал. 1, данни за марка, модел, номер на рама и цвят на превозните средства;</w:t>
      </w:r>
    </w:p>
    <w:p w:rsidR="00000000" w:rsidRDefault="00C8174C">
      <w:pPr>
        <w:spacing w:after="0" w:line="240" w:lineRule="auto"/>
        <w:ind w:firstLine="851"/>
        <w:divId w:val="639925409"/>
        <w:rPr>
          <w:rFonts w:ascii="Times New Roman" w:eastAsia="Times New Roman" w:hAnsi="Times New Roman" w:cs="Times New Roman"/>
          <w:sz w:val="24"/>
          <w:szCs w:val="24"/>
        </w:rPr>
      </w:pPr>
      <w:r>
        <w:rPr>
          <w:rFonts w:ascii="Times New Roman" w:eastAsia="Times New Roman" w:hAnsi="Times New Roman" w:cs="Times New Roman"/>
          <w:sz w:val="24"/>
          <w:szCs w:val="24"/>
        </w:rPr>
        <w:t>2. в пътната книжка - дата на ползване на табелите; пореден номер от дневника; марка, модел, цвят и номер на рама на ползваното ПС; маршрут и цел на при</w:t>
      </w:r>
      <w:r>
        <w:rPr>
          <w:rFonts w:ascii="Times New Roman" w:eastAsia="Times New Roman" w:hAnsi="Times New Roman" w:cs="Times New Roman"/>
          <w:sz w:val="24"/>
          <w:szCs w:val="24"/>
        </w:rPr>
        <w:t>движването; час на излизане и час на връщане; име и фамилия и подпис на водача; пътната книжка се носи винаги при използване на ПС с временни табели с регистрационен номер и данните от пътната книжка трябва да съответстват на данните, записани в дневника.</w:t>
      </w:r>
    </w:p>
    <w:p w:rsidR="00000000" w:rsidRDefault="00C8174C">
      <w:pPr>
        <w:spacing w:after="0" w:line="240" w:lineRule="auto"/>
        <w:ind w:firstLine="851"/>
        <w:divId w:val="1328703937"/>
        <w:rPr>
          <w:rFonts w:ascii="Times New Roman" w:eastAsia="Times New Roman" w:hAnsi="Times New Roman" w:cs="Times New Roman"/>
          <w:sz w:val="24"/>
          <w:szCs w:val="24"/>
        </w:rPr>
      </w:pPr>
      <w:r>
        <w:rPr>
          <w:rFonts w:ascii="Times New Roman" w:eastAsia="Times New Roman" w:hAnsi="Times New Roman" w:cs="Times New Roman"/>
          <w:sz w:val="24"/>
          <w:szCs w:val="24"/>
        </w:rPr>
        <w:t>(15) (Предишна ал. 14 - ДВ, бр. 20 от 2018 г.) Дневниците и пътните книжки се заверяват при получаването и при връщането на табелите от служител в съответния отдел/сектор "Пътна полиция" при СДВР или ОДМВР по седалището на търговеца.</w:t>
      </w:r>
    </w:p>
    <w:p w:rsidR="00000000" w:rsidRDefault="00C8174C">
      <w:pPr>
        <w:spacing w:after="0" w:line="240" w:lineRule="auto"/>
        <w:ind w:firstLine="851"/>
        <w:divId w:val="11965775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(Предишна ал. 15 </w:t>
      </w:r>
      <w:r>
        <w:rPr>
          <w:rFonts w:ascii="Times New Roman" w:eastAsia="Times New Roman" w:hAnsi="Times New Roman" w:cs="Times New Roman"/>
          <w:sz w:val="24"/>
          <w:szCs w:val="24"/>
        </w:rPr>
        <w:t>- ДВ, бр. 20 от 2018 г.) Временни табели с регистрационен номер се ползват само за МПС, собственост на лицето по ал. 1, от лицата, определени от него при подаване на заявлението.</w:t>
      </w:r>
    </w:p>
    <w:p w:rsidR="00000000" w:rsidRDefault="00C8174C">
      <w:pPr>
        <w:spacing w:after="0" w:line="240" w:lineRule="auto"/>
        <w:ind w:firstLine="851"/>
        <w:divId w:val="502740331"/>
        <w:rPr>
          <w:rFonts w:ascii="Times New Roman" w:eastAsia="Times New Roman" w:hAnsi="Times New Roman" w:cs="Times New Roman"/>
          <w:sz w:val="24"/>
          <w:szCs w:val="24"/>
        </w:rPr>
      </w:pPr>
      <w:r>
        <w:rPr>
          <w:rFonts w:ascii="Times New Roman" w:eastAsia="Times New Roman" w:hAnsi="Times New Roman" w:cs="Times New Roman"/>
          <w:sz w:val="24"/>
          <w:szCs w:val="24"/>
        </w:rPr>
        <w:t>(17) (Предишна ал. 16 - ДВ, бр. 20 от 2018 г.) При използването на превозни с</w:t>
      </w:r>
      <w:r>
        <w:rPr>
          <w:rFonts w:ascii="Times New Roman" w:eastAsia="Times New Roman" w:hAnsi="Times New Roman" w:cs="Times New Roman"/>
          <w:sz w:val="24"/>
          <w:szCs w:val="24"/>
        </w:rPr>
        <w:t>редства с временните табели с регистрационен номер в превозното средство (или в теглещото МПС) задължително присъства представител на лицето по ал. 1, на което са предоставени табелите.</w:t>
      </w:r>
    </w:p>
    <w:p w:rsidR="00000000" w:rsidRDefault="00C8174C">
      <w:pPr>
        <w:spacing w:after="0" w:line="240" w:lineRule="auto"/>
        <w:ind w:firstLine="851"/>
        <w:divId w:val="17614829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(Предишна ал. 17 - ДВ, бр. 20 от 2018 г.) След изтичане срока за </w:t>
      </w:r>
      <w:r>
        <w:rPr>
          <w:rFonts w:ascii="Times New Roman" w:eastAsia="Times New Roman" w:hAnsi="Times New Roman" w:cs="Times New Roman"/>
          <w:sz w:val="24"/>
          <w:szCs w:val="24"/>
        </w:rPr>
        <w:t>ползване на временните табели с регистрационен номер и разрешението за временно движение лицето по ал. 1 връща табелите в съответния отдел/сектор "Пътна полиция" при СДВР или ОДМВР, в което е седалището му. Отдел/сектор "Пътна полиция" при СДВР и ОДМВР уве</w:t>
      </w:r>
      <w:r>
        <w:rPr>
          <w:rFonts w:ascii="Times New Roman" w:eastAsia="Times New Roman" w:hAnsi="Times New Roman" w:cs="Times New Roman"/>
          <w:sz w:val="24"/>
          <w:szCs w:val="24"/>
        </w:rPr>
        <w:t>домява ГДНП за върнатите и унищожени временни табели с регистрационен номер, на които срокът за ползване е изтекъл. Нови временни табели с регистрационен номер и разрешение за временно движение се издават само след връщане на тези с изтекъл срок.</w:t>
      </w:r>
    </w:p>
    <w:p w:rsidR="00000000" w:rsidRDefault="00C8174C">
      <w:pPr>
        <w:spacing w:after="0" w:line="240" w:lineRule="auto"/>
        <w:ind w:firstLine="851"/>
        <w:divId w:val="213079264"/>
        <w:rPr>
          <w:rFonts w:ascii="Times New Roman" w:eastAsia="Times New Roman" w:hAnsi="Times New Roman" w:cs="Times New Roman"/>
          <w:sz w:val="24"/>
          <w:szCs w:val="24"/>
        </w:rPr>
      </w:pPr>
      <w:r>
        <w:rPr>
          <w:rFonts w:ascii="Times New Roman" w:eastAsia="Times New Roman" w:hAnsi="Times New Roman" w:cs="Times New Roman"/>
          <w:sz w:val="24"/>
          <w:szCs w:val="24"/>
        </w:rPr>
        <w:t>(19) (Пре</w:t>
      </w:r>
      <w:r>
        <w:rPr>
          <w:rFonts w:ascii="Times New Roman" w:eastAsia="Times New Roman" w:hAnsi="Times New Roman" w:cs="Times New Roman"/>
          <w:sz w:val="24"/>
          <w:szCs w:val="24"/>
        </w:rPr>
        <w:t>дишна ал. 18 - ДВ, бр. 20 от 2018 г.) При използване на временни табели с регистрационен номер не по установения ред или когато същите са с изтекъл срок на валидност, табелите се отнемат и се уведомява отдел "Пътна полиция" при ГДНП. Табелите се изпращат н</w:t>
      </w:r>
      <w:r>
        <w:rPr>
          <w:rFonts w:ascii="Times New Roman" w:eastAsia="Times New Roman" w:hAnsi="Times New Roman" w:cs="Times New Roman"/>
          <w:sz w:val="24"/>
          <w:szCs w:val="24"/>
        </w:rPr>
        <w:t>а отдел/сектор "Пътна полиция" при СДВР или ОДМВР, където са издадени.</w:t>
      </w:r>
    </w:p>
    <w:p w:rsidR="00000000" w:rsidRDefault="00C8174C">
      <w:pPr>
        <w:spacing w:after="0" w:line="240" w:lineRule="auto"/>
        <w:ind w:firstLine="851"/>
        <w:divId w:val="971252382"/>
        <w:rPr>
          <w:rFonts w:ascii="Times New Roman" w:eastAsia="Times New Roman" w:hAnsi="Times New Roman" w:cs="Times New Roman"/>
          <w:sz w:val="24"/>
          <w:szCs w:val="24"/>
        </w:rPr>
      </w:pPr>
      <w:r>
        <w:rPr>
          <w:rFonts w:ascii="Times New Roman" w:eastAsia="Times New Roman" w:hAnsi="Times New Roman" w:cs="Times New Roman"/>
          <w:sz w:val="24"/>
          <w:szCs w:val="24"/>
        </w:rPr>
        <w:t>(20) (Предишна ал. 19, изм. - ДВ, бр. 20 от 2018 г.) На лице, на което са отнети временните табели с регистрационен номер по реда на ал. 19, не се предоставят други такива в срок от 6 м</w:t>
      </w:r>
      <w:r>
        <w:rPr>
          <w:rFonts w:ascii="Times New Roman" w:eastAsia="Times New Roman" w:hAnsi="Times New Roman" w:cs="Times New Roman"/>
          <w:sz w:val="24"/>
          <w:szCs w:val="24"/>
        </w:rPr>
        <w:t>есеца от изтичане срока на последния комплект издадени временни табели с регистрационен номер.</w:t>
      </w:r>
    </w:p>
    <w:p w:rsidR="00000000" w:rsidRDefault="00C8174C">
      <w:pPr>
        <w:spacing w:after="0" w:line="240" w:lineRule="auto"/>
        <w:ind w:firstLine="851"/>
        <w:divId w:val="490023511"/>
        <w:rPr>
          <w:rFonts w:ascii="Times New Roman" w:eastAsia="Times New Roman" w:hAnsi="Times New Roman" w:cs="Times New Roman"/>
          <w:sz w:val="24"/>
          <w:szCs w:val="24"/>
        </w:rPr>
      </w:pPr>
      <w:r>
        <w:rPr>
          <w:rFonts w:ascii="Times New Roman" w:eastAsia="Times New Roman" w:hAnsi="Times New Roman" w:cs="Times New Roman"/>
          <w:sz w:val="24"/>
          <w:szCs w:val="24"/>
        </w:rPr>
        <w:t>(21) (Предишна ал. 20 - ДВ, бр. 20 от 2018 г.) В отдел/сектор "Пътна полиция" при СДВР и ОДМВР се води регистър за издадените временни табели с регистрационни но</w:t>
      </w:r>
      <w:r>
        <w:rPr>
          <w:rFonts w:ascii="Times New Roman" w:eastAsia="Times New Roman" w:hAnsi="Times New Roman" w:cs="Times New Roman"/>
          <w:sz w:val="24"/>
          <w:szCs w:val="24"/>
        </w:rPr>
        <w:t>мера.</w:t>
      </w:r>
    </w:p>
    <w:p w:rsidR="00000000" w:rsidRDefault="00C8174C">
      <w:pPr>
        <w:spacing w:after="0" w:line="240" w:lineRule="auto"/>
        <w:divId w:val="1611012083"/>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304626364"/>
        <w:rPr>
          <w:rFonts w:ascii="Times New Roman" w:eastAsia="Times New Roman" w:hAnsi="Times New Roman" w:cs="Times New Roman"/>
          <w:sz w:val="24"/>
          <w:szCs w:val="24"/>
        </w:rPr>
      </w:pPr>
      <w:r>
        <w:rPr>
          <w:rFonts w:ascii="Times New Roman" w:eastAsia="Times New Roman" w:hAnsi="Times New Roman" w:cs="Times New Roman"/>
          <w:sz w:val="24"/>
          <w:szCs w:val="24"/>
        </w:rPr>
        <w:t>Чл. 31. (Изм. - ДВ, бр. 93 от 2006 г., изм. - ДВ, бр. 94 от 2009 г., изм. - ДВ, бр. 67 от 2012 г.) Формата, размерите и видът на табелите с регистрационни номера, използвани от войсковите поделения, се съгласуват с директора на ГДНП.</w:t>
      </w:r>
    </w:p>
    <w:p w:rsidR="00000000" w:rsidRDefault="00C8174C">
      <w:pPr>
        <w:spacing w:after="0" w:line="240" w:lineRule="auto"/>
        <w:divId w:val="436562665"/>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Глава четвърта.</w:t>
      </w:r>
      <w:r>
        <w:rPr>
          <w:rFonts w:ascii="Times New Roman" w:hAnsi="Times New Roman" w:cs="Times New Roman"/>
          <w:b/>
          <w:bCs/>
          <w:sz w:val="24"/>
          <w:szCs w:val="24"/>
        </w:rPr>
        <w:br/>
      </w:r>
      <w:r>
        <w:rPr>
          <w:rFonts w:ascii="Times New Roman" w:hAnsi="Times New Roman" w:cs="Times New Roman"/>
          <w:b/>
          <w:bCs/>
          <w:sz w:val="24"/>
          <w:szCs w:val="24"/>
        </w:rPr>
        <w:t>ПРОВЕРКА ТЕХНИЧЕСКОТО СЪСТОЯНИЕ НА МОТОРНИТЕ ПРЕВОЗНИ СРЕДСТВА И РЕМАРКЕТАТА, ТЕГЛЕНИ ОТ ТЯХ, И ПРЕГЛЕД ЗА ТЕХНИЧЕСКАТА ИМ ИЗПРАВНОСТ (ЗАГЛ. ИЗМ. - ДВ, БР. 105 ОТ 2002 Г.)</w:t>
      </w:r>
    </w:p>
    <w:p w:rsidR="00000000" w:rsidRDefault="00C8174C">
      <w:pPr>
        <w:spacing w:after="0" w:line="240" w:lineRule="auto"/>
        <w:ind w:firstLine="851"/>
        <w:divId w:val="501235313"/>
        <w:rPr>
          <w:rFonts w:ascii="Times New Roman" w:eastAsia="Times New Roman" w:hAnsi="Times New Roman" w:cs="Times New Roman"/>
          <w:sz w:val="24"/>
          <w:szCs w:val="24"/>
        </w:rPr>
      </w:pPr>
      <w:r>
        <w:rPr>
          <w:rFonts w:ascii="Times New Roman" w:eastAsia="Times New Roman" w:hAnsi="Times New Roman" w:cs="Times New Roman"/>
          <w:sz w:val="24"/>
          <w:szCs w:val="24"/>
        </w:rPr>
        <w:t>Чл. 32. (1) (Доп. - ДВ, бр. 94 от 2009 г., изм. - ДВ, бр. 67 от 201</w:t>
      </w:r>
      <w:r>
        <w:rPr>
          <w:rFonts w:ascii="Times New Roman" w:eastAsia="Times New Roman" w:hAnsi="Times New Roman" w:cs="Times New Roman"/>
          <w:sz w:val="24"/>
          <w:szCs w:val="24"/>
        </w:rPr>
        <w:t xml:space="preserve">2 г.) Прегледът за техническа изправност на превозните средства и тяхното </w:t>
      </w:r>
      <w:proofErr w:type="spellStart"/>
      <w:r>
        <w:rPr>
          <w:rFonts w:ascii="Times New Roman" w:eastAsia="Times New Roman" w:hAnsi="Times New Roman" w:cs="Times New Roman"/>
          <w:sz w:val="24"/>
          <w:szCs w:val="24"/>
        </w:rPr>
        <w:t>комплектоване</w:t>
      </w:r>
      <w:proofErr w:type="spellEnd"/>
      <w:r>
        <w:rPr>
          <w:rFonts w:ascii="Times New Roman" w:eastAsia="Times New Roman" w:hAnsi="Times New Roman" w:cs="Times New Roman"/>
          <w:sz w:val="24"/>
          <w:szCs w:val="24"/>
        </w:rPr>
        <w:t xml:space="preserve"> се извършва при:</w:t>
      </w:r>
    </w:p>
    <w:p w:rsidR="00000000" w:rsidRDefault="00C8174C">
      <w:pPr>
        <w:spacing w:after="0" w:line="240" w:lineRule="auto"/>
        <w:ind w:firstLine="851"/>
        <w:divId w:val="193463283"/>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21 от 2006 г., изм. - ДВ, бр. 94 от 2009 г., доп. - ДВ, бр. 67 от 2012 г., доп. - ДВ, бр. 20 от 2018 г.) първоначална регистрация (б</w:t>
      </w:r>
      <w:r>
        <w:rPr>
          <w:rFonts w:ascii="Times New Roman" w:eastAsia="Times New Roman" w:hAnsi="Times New Roman" w:cs="Times New Roman"/>
          <w:sz w:val="24"/>
          <w:szCs w:val="24"/>
        </w:rPr>
        <w:t>ез новите превозни средства и ПС с регистрация в държава - членка на ЕС, ЕИП, или Конфедерация Швейцария, които притежават валиден документ за преминат преглед за техническа изправност, при условие че документът все още е валиден от гледна точка на честота</w:t>
      </w:r>
      <w:r>
        <w:rPr>
          <w:rFonts w:ascii="Times New Roman" w:eastAsia="Times New Roman" w:hAnsi="Times New Roman" w:cs="Times New Roman"/>
          <w:sz w:val="24"/>
          <w:szCs w:val="24"/>
        </w:rPr>
        <w:t>та на интервалите за извършване на периодичните прегледи, определени в чл. 147, ал. 3 от ЗДвП);</w:t>
      </w:r>
    </w:p>
    <w:p w:rsidR="00000000" w:rsidRDefault="00C8174C">
      <w:pPr>
        <w:spacing w:after="0" w:line="240" w:lineRule="auto"/>
        <w:ind w:firstLine="851"/>
        <w:divId w:val="5714043"/>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57 от 2007 г.)</w:t>
      </w:r>
    </w:p>
    <w:p w:rsidR="00000000" w:rsidRDefault="00C8174C">
      <w:pPr>
        <w:spacing w:after="0" w:line="240" w:lineRule="auto"/>
        <w:ind w:firstLine="851"/>
        <w:divId w:val="315366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(доп. - ДВ, бр. 105 от 2002 г.) пускане в движение на превозни средства, спрени от движение поради техническа неизправност </w:t>
      </w:r>
      <w:r>
        <w:rPr>
          <w:rFonts w:ascii="Times New Roman" w:eastAsia="Times New Roman" w:hAnsi="Times New Roman" w:cs="Times New Roman"/>
          <w:sz w:val="24"/>
          <w:szCs w:val="24"/>
        </w:rPr>
        <w:t>и по искане от собственика;</w:t>
      </w:r>
    </w:p>
    <w:p w:rsidR="00000000" w:rsidRDefault="00C8174C">
      <w:pPr>
        <w:spacing w:after="0" w:line="240" w:lineRule="auto"/>
        <w:ind w:firstLine="851"/>
        <w:divId w:val="1720008837"/>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45 от 2014 г., в сила от 30.05.2014 г.) възстановяване регистрацията на превозното средство, ако не притежава валиден документ за преминат преглед за техническа изправност;</w:t>
      </w:r>
    </w:p>
    <w:p w:rsidR="00000000" w:rsidRDefault="00C8174C">
      <w:pPr>
        <w:spacing w:after="0" w:line="240" w:lineRule="auto"/>
        <w:ind w:firstLine="851"/>
        <w:divId w:val="14148610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(отм. - ДВ, бр. 45 от 2014 г., в </w:t>
      </w:r>
      <w:r>
        <w:rPr>
          <w:rFonts w:ascii="Times New Roman" w:eastAsia="Times New Roman" w:hAnsi="Times New Roman" w:cs="Times New Roman"/>
          <w:sz w:val="24"/>
          <w:szCs w:val="24"/>
        </w:rPr>
        <w:t>сила от 30.05.2014 г.)</w:t>
      </w:r>
    </w:p>
    <w:p w:rsidR="00000000" w:rsidRDefault="00C8174C">
      <w:pPr>
        <w:spacing w:after="0" w:line="240" w:lineRule="auto"/>
        <w:ind w:firstLine="851"/>
        <w:divId w:val="1060252764"/>
        <w:rPr>
          <w:rFonts w:ascii="Times New Roman" w:eastAsia="Times New Roman" w:hAnsi="Times New Roman" w:cs="Times New Roman"/>
          <w:sz w:val="24"/>
          <w:szCs w:val="24"/>
        </w:rPr>
      </w:pPr>
      <w:r>
        <w:rPr>
          <w:rFonts w:ascii="Times New Roman" w:eastAsia="Times New Roman" w:hAnsi="Times New Roman" w:cs="Times New Roman"/>
          <w:sz w:val="24"/>
          <w:szCs w:val="24"/>
        </w:rPr>
        <w:t>(2) Съвместно с Министерството на околната среда и водите се организира и провежда контрол по опазване на околната среда от вредностите на автомобилния транспорт.</w:t>
      </w:r>
    </w:p>
    <w:p w:rsidR="00000000" w:rsidRDefault="00C8174C">
      <w:pPr>
        <w:spacing w:after="0" w:line="240" w:lineRule="auto"/>
        <w:divId w:val="1209027857"/>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5269915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32а. (Нов - ДВ, бр. 105 от 2002 г., доп. - ДВ, бр. 21 от 2006 </w:t>
      </w:r>
      <w:r>
        <w:rPr>
          <w:rFonts w:ascii="Times New Roman" w:eastAsia="Times New Roman" w:hAnsi="Times New Roman" w:cs="Times New Roman"/>
          <w:sz w:val="24"/>
          <w:szCs w:val="24"/>
        </w:rPr>
        <w:t>г., отм. - ДВ, бр. 94 от 2009 г.)</w:t>
      </w:r>
    </w:p>
    <w:p w:rsidR="00000000" w:rsidRDefault="00C8174C">
      <w:pPr>
        <w:spacing w:after="0" w:line="240" w:lineRule="auto"/>
        <w:divId w:val="336616609"/>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651836680"/>
        <w:rPr>
          <w:rFonts w:ascii="Times New Roman" w:eastAsia="Times New Roman" w:hAnsi="Times New Roman" w:cs="Times New Roman"/>
          <w:sz w:val="24"/>
          <w:szCs w:val="24"/>
        </w:rPr>
      </w:pPr>
      <w:r>
        <w:rPr>
          <w:rFonts w:ascii="Times New Roman" w:eastAsia="Times New Roman" w:hAnsi="Times New Roman" w:cs="Times New Roman"/>
          <w:sz w:val="24"/>
          <w:szCs w:val="24"/>
        </w:rPr>
        <w:t>Чл. 32б. (Нов - ДВ, бр. 105 от 2002 г., изм. - ДВ, бр. 20 от 2018 г.) На прегледа за техническа изправност на моторните превозни средства и ремаркетата, теглени от тях, при първоначална регистрация се определя срокът з</w:t>
      </w:r>
      <w:r>
        <w:rPr>
          <w:rFonts w:ascii="Times New Roman" w:eastAsia="Times New Roman" w:hAnsi="Times New Roman" w:cs="Times New Roman"/>
          <w:sz w:val="24"/>
          <w:szCs w:val="24"/>
        </w:rPr>
        <w:t>а извършване на първия периодичен технически преглед в зависимост от вида на превозното средство съгласно сроковете, определени в чл. 147, ал. 3 от ЗДвП.</w:t>
      </w:r>
    </w:p>
    <w:p w:rsidR="00000000" w:rsidRDefault="00C8174C">
      <w:pPr>
        <w:spacing w:after="0" w:line="240" w:lineRule="auto"/>
        <w:divId w:val="2029868960"/>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618997380"/>
        <w:rPr>
          <w:rFonts w:ascii="Times New Roman" w:eastAsia="Times New Roman" w:hAnsi="Times New Roman" w:cs="Times New Roman"/>
          <w:sz w:val="24"/>
          <w:szCs w:val="24"/>
        </w:rPr>
      </w:pPr>
      <w:r>
        <w:rPr>
          <w:rFonts w:ascii="Times New Roman" w:eastAsia="Times New Roman" w:hAnsi="Times New Roman" w:cs="Times New Roman"/>
          <w:sz w:val="24"/>
          <w:szCs w:val="24"/>
        </w:rPr>
        <w:t>Чл. 32в. (Нов - ДВ, бр. 105 от 2002 г.) (1) (Изм. - ДВ, бр. 93 от 2006 г., изм. - ДВ, бр. 57 от 20</w:t>
      </w:r>
      <w:r>
        <w:rPr>
          <w:rFonts w:ascii="Times New Roman" w:eastAsia="Times New Roman" w:hAnsi="Times New Roman" w:cs="Times New Roman"/>
          <w:sz w:val="24"/>
          <w:szCs w:val="24"/>
        </w:rPr>
        <w:t>07 г., изм. - ДВ, бр. 67 от 2012 г.) Прегледите за техническа изправност на моторните превозни средства и ремаркетата, теглени от тях, при първоначална регистрация се извършват в контролно-техническите пунктове към звената "Пътна полиция".</w:t>
      </w:r>
    </w:p>
    <w:p w:rsidR="00000000" w:rsidRDefault="00C8174C">
      <w:pPr>
        <w:spacing w:after="0" w:line="240" w:lineRule="auto"/>
        <w:ind w:firstLine="851"/>
        <w:divId w:val="5424461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w:t>
      </w:r>
      <w:r>
        <w:rPr>
          <w:rFonts w:ascii="Times New Roman" w:eastAsia="Times New Roman" w:hAnsi="Times New Roman" w:cs="Times New Roman"/>
          <w:sz w:val="24"/>
          <w:szCs w:val="24"/>
        </w:rPr>
        <w:t>бр. 93 от 2006 г., изм. - ДВ, бр. 57 от 2007 г., изм. - ДВ, бр. 94 от 2009 г., изм. - ДВ, бр. 67 от 2012 г.) Контролно-техническите пунктове към звената "Пътна полиция" се разкриват от директорите на ОДМВР или СДВР след съгласуване с директора на ГДНП.</w:t>
      </w:r>
    </w:p>
    <w:p w:rsidR="00000000" w:rsidRDefault="00C8174C">
      <w:pPr>
        <w:spacing w:after="0" w:line="240" w:lineRule="auto"/>
        <w:ind w:firstLine="851"/>
        <w:divId w:val="105272990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(Изм. - ДВ, бр. 94 от 2009 г.) При прегледите по ал. 1 задължително се извършват всички операции, посочени в приложение № 3.</w:t>
      </w:r>
    </w:p>
    <w:p w:rsidR="00000000" w:rsidRDefault="00C8174C">
      <w:pPr>
        <w:spacing w:after="0" w:line="240" w:lineRule="auto"/>
        <w:divId w:val="184735615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7767066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32г. (Нов - ДВ, бр. 105 от 2002 г., изм. - ДВ, бр. 93 от 2006 г., изм. - ДВ, бр. 57 от 2007 г., изм. - ДВ, бр. 67 от 2012 </w:t>
      </w:r>
      <w:r>
        <w:rPr>
          <w:rFonts w:ascii="Times New Roman" w:eastAsia="Times New Roman" w:hAnsi="Times New Roman" w:cs="Times New Roman"/>
          <w:sz w:val="24"/>
          <w:szCs w:val="24"/>
        </w:rPr>
        <w:t>г.) Прегледите за техническа изправност на моторните превозни средства и ремаркетата, теглени от тях, при първоначална регистрация се извършват от технически специалисти, назначени към звената "Пътна полиция".</w:t>
      </w:r>
    </w:p>
    <w:p w:rsidR="00000000" w:rsidRDefault="00C8174C">
      <w:pPr>
        <w:spacing w:after="0" w:line="240" w:lineRule="auto"/>
        <w:divId w:val="1406225809"/>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153061783"/>
        <w:rPr>
          <w:rFonts w:ascii="Times New Roman" w:eastAsia="Times New Roman" w:hAnsi="Times New Roman" w:cs="Times New Roman"/>
          <w:sz w:val="24"/>
          <w:szCs w:val="24"/>
        </w:rPr>
      </w:pPr>
      <w:r>
        <w:rPr>
          <w:rFonts w:ascii="Times New Roman" w:eastAsia="Times New Roman" w:hAnsi="Times New Roman" w:cs="Times New Roman"/>
          <w:sz w:val="24"/>
          <w:szCs w:val="24"/>
        </w:rPr>
        <w:t>Чл. 32д. (Нов - ДВ, бр. 105 от 2002 г.) (1</w:t>
      </w:r>
      <w:r>
        <w:rPr>
          <w:rFonts w:ascii="Times New Roman" w:eastAsia="Times New Roman" w:hAnsi="Times New Roman" w:cs="Times New Roman"/>
          <w:sz w:val="24"/>
          <w:szCs w:val="24"/>
        </w:rPr>
        <w:t>) (Изм. и доп. - ДВ, бр. 94 от 2009 г., изм. - ДВ, бр. 67 от 2012 г.) Когато представеното на технически преглед превозно средство отговаря на изискванията на ЗДвП, актовете за прилагането му и на БДС, прегледът се заверява от назначеното лице върху проток</w:t>
      </w:r>
      <w:r>
        <w:rPr>
          <w:rFonts w:ascii="Times New Roman" w:eastAsia="Times New Roman" w:hAnsi="Times New Roman" w:cs="Times New Roman"/>
          <w:sz w:val="24"/>
          <w:szCs w:val="24"/>
        </w:rPr>
        <w:t>ол за преглед за техническа изправност.</w:t>
      </w:r>
    </w:p>
    <w:p w:rsidR="00000000" w:rsidRDefault="00C8174C">
      <w:pPr>
        <w:spacing w:after="0" w:line="240" w:lineRule="auto"/>
        <w:ind w:firstLine="851"/>
        <w:divId w:val="1899123286"/>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94 от 2009 г., доп. - ДВ, бр. 67 от 2012 г., доп. - ДВ, бр. 45 от 2014 г., в сила от 30.05.2014 г.) За превозните средства, представени за първоначална регистрация или за възстановяване на прекрат</w:t>
      </w:r>
      <w:r>
        <w:rPr>
          <w:rFonts w:ascii="Times New Roman" w:eastAsia="Times New Roman" w:hAnsi="Times New Roman" w:cs="Times New Roman"/>
          <w:sz w:val="24"/>
          <w:szCs w:val="24"/>
        </w:rPr>
        <w:t xml:space="preserve">ена регистрация, когато се извършва технически преглед и отговарящи на изискванията за техническата изправност, се издава знак за технически преглед (ЗТП) по образец (приложение № 4), като се определят месецът и годината за представяне на първи периодичен </w:t>
      </w:r>
      <w:r>
        <w:rPr>
          <w:rFonts w:ascii="Times New Roman" w:eastAsia="Times New Roman" w:hAnsi="Times New Roman" w:cs="Times New Roman"/>
          <w:sz w:val="24"/>
          <w:szCs w:val="24"/>
        </w:rPr>
        <w:t>технически преглед.</w:t>
      </w:r>
    </w:p>
    <w:p w:rsidR="00000000" w:rsidRDefault="00C8174C">
      <w:pPr>
        <w:spacing w:after="0" w:line="240" w:lineRule="auto"/>
        <w:ind w:firstLine="851"/>
        <w:divId w:val="1574466427"/>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94 от 2009 г.) При първоначална регистрация на нови превозни средства се издава знак за технически преглед, с който се определят месецът и годината за представяне на първи периодичен технически преглед.</w:t>
      </w:r>
    </w:p>
    <w:p w:rsidR="00000000" w:rsidRDefault="00C8174C">
      <w:pPr>
        <w:spacing w:after="0" w:line="240" w:lineRule="auto"/>
        <w:ind w:firstLine="851"/>
        <w:divId w:val="1575776888"/>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2 - ДВ, бр. 94 от 2009 г.) Знакът за технически преглед е задължителен и се поставя от вътрешната страна на предното стъкло. Където това не е възможно, ЗТП се съхранява в свидетелството за регистрация.</w:t>
      </w:r>
    </w:p>
    <w:p w:rsidR="00000000" w:rsidRDefault="00C8174C">
      <w:pPr>
        <w:spacing w:after="0" w:line="240" w:lineRule="auto"/>
        <w:ind w:firstLine="851"/>
        <w:divId w:val="308554339"/>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94 от 2009 г., и</w:t>
      </w:r>
      <w:r>
        <w:rPr>
          <w:rFonts w:ascii="Times New Roman" w:eastAsia="Times New Roman" w:hAnsi="Times New Roman" w:cs="Times New Roman"/>
          <w:sz w:val="24"/>
          <w:szCs w:val="24"/>
        </w:rPr>
        <w:t>зм. - ДВ, бр. 67 от 2012 г., изм. - ДВ, бр. 20 от 2018 г.) За ПС с регистрация в държава - членка на ЕС, ЕИП, или Конфедерация Швейцария, които притежават валиден документ за преминат преглед за техническа изправност, при условие че отговаря на честотата н</w:t>
      </w:r>
      <w:r>
        <w:rPr>
          <w:rFonts w:ascii="Times New Roman" w:eastAsia="Times New Roman" w:hAnsi="Times New Roman" w:cs="Times New Roman"/>
          <w:sz w:val="24"/>
          <w:szCs w:val="24"/>
        </w:rPr>
        <w:t>а интервалите за извършване на периодичните прегледи, определена в чл. 147, ал. 3 от ЗДвП, се издава знак за технически преглед (ЗТП) по образец (приложение № 4), като се определят месецът и годината за представяне на първи периодичен технически преглед.</w:t>
      </w:r>
    </w:p>
    <w:p w:rsidR="00000000" w:rsidRDefault="00C8174C">
      <w:pPr>
        <w:spacing w:after="0" w:line="240" w:lineRule="auto"/>
        <w:ind w:firstLine="851"/>
        <w:divId w:val="943657781"/>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6) (Нова - ДВ, бр. 20 от 2018 г.) В случаите по ал. 5 месецът и годината за представяне на първи периодичен технически преглед не могат да надвишават датата на валидност на представения документ за преминат преглед за техническа изправност и сроковете, опр</w:t>
      </w:r>
      <w:r>
        <w:rPr>
          <w:rFonts w:ascii="Times New Roman" w:eastAsia="Times New Roman" w:hAnsi="Times New Roman" w:cs="Times New Roman"/>
          <w:sz w:val="24"/>
          <w:szCs w:val="24"/>
        </w:rPr>
        <w:t>еделени в чл. 147, ал. 3 от ЗДвП.</w:t>
      </w:r>
    </w:p>
    <w:p w:rsidR="00000000" w:rsidRDefault="00C8174C">
      <w:pPr>
        <w:spacing w:after="0" w:line="240" w:lineRule="auto"/>
        <w:divId w:val="1936666137"/>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3690346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32е. (Нов - ДВ, бр. 105 от 2002 г., изм. - ДВ, бр. 67 от 2012 г.) Когато представеното на технически преглед превозно средство не отговаря на изискванията на ЗДвП и на </w:t>
      </w:r>
      <w:proofErr w:type="spellStart"/>
      <w:r>
        <w:rPr>
          <w:rFonts w:ascii="Times New Roman" w:eastAsia="Times New Roman" w:hAnsi="Times New Roman" w:cs="Times New Roman"/>
          <w:sz w:val="24"/>
          <w:szCs w:val="24"/>
        </w:rPr>
        <w:t>стандартизационните</w:t>
      </w:r>
      <w:proofErr w:type="spellEnd"/>
      <w:r>
        <w:rPr>
          <w:rFonts w:ascii="Times New Roman" w:eastAsia="Times New Roman" w:hAnsi="Times New Roman" w:cs="Times New Roman"/>
          <w:sz w:val="24"/>
          <w:szCs w:val="24"/>
        </w:rPr>
        <w:t xml:space="preserve"> актове, му се разрешава вр</w:t>
      </w:r>
      <w:r>
        <w:rPr>
          <w:rFonts w:ascii="Times New Roman" w:eastAsia="Times New Roman" w:hAnsi="Times New Roman" w:cs="Times New Roman"/>
          <w:sz w:val="24"/>
          <w:szCs w:val="24"/>
        </w:rPr>
        <w:t>еменно движение до отстраняване на неизправностите и успешно представяне на преглед за пускане в движение.</w:t>
      </w:r>
    </w:p>
    <w:p w:rsidR="00000000" w:rsidRDefault="00C8174C">
      <w:pPr>
        <w:spacing w:after="0" w:line="240" w:lineRule="auto"/>
        <w:divId w:val="1958027440"/>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523985402"/>
        <w:rPr>
          <w:rFonts w:ascii="Times New Roman" w:eastAsia="Times New Roman" w:hAnsi="Times New Roman" w:cs="Times New Roman"/>
          <w:sz w:val="24"/>
          <w:szCs w:val="24"/>
        </w:rPr>
      </w:pPr>
      <w:r>
        <w:rPr>
          <w:rFonts w:ascii="Times New Roman" w:eastAsia="Times New Roman" w:hAnsi="Times New Roman" w:cs="Times New Roman"/>
          <w:sz w:val="24"/>
          <w:szCs w:val="24"/>
        </w:rPr>
        <w:t>Чл. 32ж. (Нов - ДВ, бр. 105 от 2002 г.) (1) Моторните превозни средства и теглените от тях ремаркета се спират от движение при проверка на пътя о</w:t>
      </w:r>
      <w:r>
        <w:rPr>
          <w:rFonts w:ascii="Times New Roman" w:eastAsia="Times New Roman" w:hAnsi="Times New Roman" w:cs="Times New Roman"/>
          <w:sz w:val="24"/>
          <w:szCs w:val="24"/>
        </w:rPr>
        <w:t xml:space="preserve">т контролните </w:t>
      </w:r>
      <w:r>
        <w:rPr>
          <w:rFonts w:ascii="Times New Roman" w:eastAsia="Times New Roman" w:hAnsi="Times New Roman" w:cs="Times New Roman"/>
          <w:sz w:val="24"/>
          <w:szCs w:val="24"/>
        </w:rPr>
        <w:lastRenderedPageBreak/>
        <w:t>органи чрез отнемане на част втора на свидетелството за регистрация на основанията, определени в нормативен акт.</w:t>
      </w:r>
    </w:p>
    <w:p w:rsidR="00000000" w:rsidRDefault="00C8174C">
      <w:pPr>
        <w:spacing w:after="0" w:line="240" w:lineRule="auto"/>
        <w:ind w:firstLine="851"/>
        <w:divId w:val="1760907963"/>
        <w:rPr>
          <w:rFonts w:ascii="Times New Roman" w:eastAsia="Times New Roman" w:hAnsi="Times New Roman" w:cs="Times New Roman"/>
          <w:sz w:val="24"/>
          <w:szCs w:val="24"/>
        </w:rPr>
      </w:pPr>
      <w:r>
        <w:rPr>
          <w:rFonts w:ascii="Times New Roman" w:eastAsia="Times New Roman" w:hAnsi="Times New Roman" w:cs="Times New Roman"/>
          <w:sz w:val="24"/>
          <w:szCs w:val="24"/>
        </w:rPr>
        <w:t>(2) Спрените от движение по ал. 1 МПС и теглените от тях ремаркета се пускат в движение след извършване на технически преглед в К</w:t>
      </w:r>
      <w:r>
        <w:rPr>
          <w:rFonts w:ascii="Times New Roman" w:eastAsia="Times New Roman" w:hAnsi="Times New Roman" w:cs="Times New Roman"/>
          <w:sz w:val="24"/>
          <w:szCs w:val="24"/>
        </w:rPr>
        <w:t>ТП на МВР, като се връща отнетата част на свидетелството за регистрация.</w:t>
      </w:r>
    </w:p>
    <w:p w:rsidR="00000000" w:rsidRDefault="00C8174C">
      <w:pPr>
        <w:spacing w:after="0" w:line="240" w:lineRule="auto"/>
        <w:divId w:val="186964290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527062137"/>
        <w:rPr>
          <w:rFonts w:ascii="Times New Roman" w:eastAsia="Times New Roman" w:hAnsi="Times New Roman" w:cs="Times New Roman"/>
          <w:sz w:val="24"/>
          <w:szCs w:val="24"/>
        </w:rPr>
      </w:pPr>
      <w:r>
        <w:rPr>
          <w:rFonts w:ascii="Times New Roman" w:eastAsia="Times New Roman" w:hAnsi="Times New Roman" w:cs="Times New Roman"/>
          <w:sz w:val="24"/>
          <w:szCs w:val="24"/>
        </w:rPr>
        <w:t>Чл. 32з. (Нов - ДВ, бр. 105 от 2002 г., доп. - ДВ, бр. 45 от 2014 г., в сила от 30.05.2014 г.) В КТП се води отчетност с отразяване на датата и резултата от прегледите за техничес</w:t>
      </w:r>
      <w:r>
        <w:rPr>
          <w:rFonts w:ascii="Times New Roman" w:eastAsia="Times New Roman" w:hAnsi="Times New Roman" w:cs="Times New Roman"/>
          <w:sz w:val="24"/>
          <w:szCs w:val="24"/>
        </w:rPr>
        <w:t>ка изправност за всяко МПС. Информация за номера на издадения знак за технически преглед (ЗТП) и датата за явяване на първи периодичен преглед се въвежда в АИС - КАТ.</w:t>
      </w:r>
    </w:p>
    <w:p w:rsidR="00000000" w:rsidRDefault="00C8174C">
      <w:pPr>
        <w:spacing w:after="0" w:line="240" w:lineRule="auto"/>
        <w:divId w:val="61101204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036223566"/>
        <w:rPr>
          <w:rFonts w:ascii="Times New Roman" w:eastAsia="Times New Roman" w:hAnsi="Times New Roman" w:cs="Times New Roman"/>
          <w:sz w:val="24"/>
          <w:szCs w:val="24"/>
        </w:rPr>
      </w:pPr>
      <w:r>
        <w:rPr>
          <w:rFonts w:ascii="Times New Roman" w:eastAsia="Times New Roman" w:hAnsi="Times New Roman" w:cs="Times New Roman"/>
          <w:sz w:val="24"/>
          <w:szCs w:val="24"/>
        </w:rPr>
        <w:t>Чл. 32и. (Нов - ДВ, бр. 105 от 2002 г.) При преглед за техническа изправност се изиск</w:t>
      </w:r>
      <w:r>
        <w:rPr>
          <w:rFonts w:ascii="Times New Roman" w:eastAsia="Times New Roman" w:hAnsi="Times New Roman" w:cs="Times New Roman"/>
          <w:sz w:val="24"/>
          <w:szCs w:val="24"/>
        </w:rPr>
        <w:t>ват:</w:t>
      </w:r>
    </w:p>
    <w:p w:rsidR="00000000" w:rsidRDefault="00C8174C">
      <w:pPr>
        <w:spacing w:after="0" w:line="240" w:lineRule="auto"/>
        <w:ind w:firstLine="851"/>
        <w:divId w:val="403916869"/>
        <w:rPr>
          <w:rFonts w:ascii="Times New Roman" w:eastAsia="Times New Roman" w:hAnsi="Times New Roman" w:cs="Times New Roman"/>
          <w:sz w:val="24"/>
          <w:szCs w:val="24"/>
        </w:rPr>
      </w:pPr>
      <w:r>
        <w:rPr>
          <w:rFonts w:ascii="Times New Roman" w:eastAsia="Times New Roman" w:hAnsi="Times New Roman" w:cs="Times New Roman"/>
          <w:sz w:val="24"/>
          <w:szCs w:val="24"/>
        </w:rPr>
        <w:t>1. лична карта и свидетелство за управление на водача, представил МПС на преглед;</w:t>
      </w:r>
    </w:p>
    <w:p w:rsidR="00000000" w:rsidRDefault="00C8174C">
      <w:pPr>
        <w:spacing w:after="0" w:line="240" w:lineRule="auto"/>
        <w:ind w:firstLine="851"/>
        <w:divId w:val="510098475"/>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 за произхода на МПС или документ за спиране от движение;</w:t>
      </w:r>
    </w:p>
    <w:p w:rsidR="00000000" w:rsidRDefault="00C8174C">
      <w:pPr>
        <w:spacing w:after="0" w:line="240" w:lineRule="auto"/>
        <w:ind w:firstLine="851"/>
        <w:divId w:val="6839431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документ от съответния контролен орган за техническата изправност на монтираното съоръжение - за </w:t>
      </w:r>
      <w:r>
        <w:rPr>
          <w:rFonts w:ascii="Times New Roman" w:eastAsia="Times New Roman" w:hAnsi="Times New Roman" w:cs="Times New Roman"/>
          <w:sz w:val="24"/>
          <w:szCs w:val="24"/>
        </w:rPr>
        <w:t xml:space="preserve">специалните автомобили (автокранове, </w:t>
      </w:r>
      <w:proofErr w:type="spellStart"/>
      <w:r>
        <w:rPr>
          <w:rFonts w:ascii="Times New Roman" w:eastAsia="Times New Roman" w:hAnsi="Times New Roman" w:cs="Times New Roman"/>
          <w:sz w:val="24"/>
          <w:szCs w:val="24"/>
        </w:rPr>
        <w:t>циментовози</w:t>
      </w:r>
      <w:proofErr w:type="spellEnd"/>
      <w:r>
        <w:rPr>
          <w:rFonts w:ascii="Times New Roman" w:eastAsia="Times New Roman" w:hAnsi="Times New Roman" w:cs="Times New Roman"/>
          <w:sz w:val="24"/>
          <w:szCs w:val="24"/>
        </w:rPr>
        <w:t>, подвижни стълби и др.);</w:t>
      </w:r>
    </w:p>
    <w:p w:rsidR="00000000" w:rsidRDefault="00C8174C">
      <w:pPr>
        <w:spacing w:after="0" w:line="240" w:lineRule="auto"/>
        <w:ind w:firstLine="851"/>
        <w:divId w:val="1980571254"/>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94 от 2009 г., изм. - ДВ, бр. 45 от 2014 г., в сила от 30.05.2014 г.) документ за газовата уредба, ако има инсталирана такава на ПС.</w:t>
      </w:r>
    </w:p>
    <w:p w:rsidR="00000000" w:rsidRDefault="00C8174C">
      <w:pPr>
        <w:spacing w:after="0" w:line="240" w:lineRule="auto"/>
        <w:divId w:val="337931835"/>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088383701"/>
        <w:rPr>
          <w:rFonts w:ascii="Times New Roman" w:eastAsia="Times New Roman" w:hAnsi="Times New Roman" w:cs="Times New Roman"/>
          <w:sz w:val="24"/>
          <w:szCs w:val="24"/>
        </w:rPr>
      </w:pPr>
      <w:r>
        <w:rPr>
          <w:rFonts w:ascii="Times New Roman" w:eastAsia="Times New Roman" w:hAnsi="Times New Roman" w:cs="Times New Roman"/>
          <w:sz w:val="24"/>
          <w:szCs w:val="24"/>
        </w:rPr>
        <w:t>Чл. 32й. (Нов - ДВ, бр. 10</w:t>
      </w:r>
      <w:r>
        <w:rPr>
          <w:rFonts w:ascii="Times New Roman" w:eastAsia="Times New Roman" w:hAnsi="Times New Roman" w:cs="Times New Roman"/>
          <w:sz w:val="24"/>
          <w:szCs w:val="24"/>
        </w:rPr>
        <w:t xml:space="preserve">5 от 2002 г., изм. - ДВ, бр. 93 от 2006 г., изм. - ДВ, бр. 94 от 2009 г., изм. - ДВ, бр. 67 от 2012 г.) Преглед за техническа изправност на МПС в друг район извън </w:t>
      </w:r>
      <w:proofErr w:type="spellStart"/>
      <w:r>
        <w:rPr>
          <w:rFonts w:ascii="Times New Roman" w:eastAsia="Times New Roman" w:hAnsi="Times New Roman" w:cs="Times New Roman"/>
          <w:sz w:val="24"/>
          <w:szCs w:val="24"/>
        </w:rPr>
        <w:t>местоотчета</w:t>
      </w:r>
      <w:proofErr w:type="spellEnd"/>
      <w:r>
        <w:rPr>
          <w:rFonts w:ascii="Times New Roman" w:eastAsia="Times New Roman" w:hAnsi="Times New Roman" w:cs="Times New Roman"/>
          <w:sz w:val="24"/>
          <w:szCs w:val="24"/>
        </w:rPr>
        <w:t xml:space="preserve"> се извършва по изключение. Разрешение за това, редът и начинът на провеждане се о</w:t>
      </w:r>
      <w:r>
        <w:rPr>
          <w:rFonts w:ascii="Times New Roman" w:eastAsia="Times New Roman" w:hAnsi="Times New Roman" w:cs="Times New Roman"/>
          <w:sz w:val="24"/>
          <w:szCs w:val="24"/>
        </w:rPr>
        <w:t>пределят от директора на ГДНП за всеки конкретен случай.</w:t>
      </w:r>
    </w:p>
    <w:p w:rsidR="00000000" w:rsidRDefault="00C8174C">
      <w:pPr>
        <w:spacing w:after="0" w:line="240" w:lineRule="auto"/>
        <w:divId w:val="168513551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пета.</w:t>
      </w:r>
      <w:r>
        <w:rPr>
          <w:rFonts w:ascii="Times New Roman" w:hAnsi="Times New Roman" w:cs="Times New Roman"/>
          <w:b/>
          <w:bCs/>
          <w:sz w:val="24"/>
          <w:szCs w:val="24"/>
        </w:rPr>
        <w:br/>
      </w:r>
      <w:r>
        <w:rPr>
          <w:rFonts w:ascii="Times New Roman" w:hAnsi="Times New Roman" w:cs="Times New Roman"/>
          <w:b/>
          <w:bCs/>
          <w:sz w:val="24"/>
          <w:szCs w:val="24"/>
        </w:rPr>
        <w:t>СВИДЕТЕЛСТВО ЗА РЕГИСТРАЦИЯ И РАЗРЕШЕНИЕ ЗА ВРЕМЕННО ДВИЖЕНИЕ НА МОТОРНИТЕ ПРЕВОЗНИ СРЕДСТВА И РЕМАРКЕТАТА, ТЕГЛЕНИ ОТ ТЯХ (ЗАГЛ. ДОП. - ДВ, БР. 62 ОТ 2017 Г., В СИЛА ОТ 01.08.2017 Г.</w:t>
      </w:r>
      <w:r>
        <w:rPr>
          <w:rFonts w:ascii="Times New Roman" w:hAnsi="Times New Roman" w:cs="Times New Roman"/>
          <w:b/>
          <w:bCs/>
          <w:sz w:val="24"/>
          <w:szCs w:val="24"/>
        </w:rPr>
        <w:t xml:space="preserve">) </w:t>
      </w:r>
      <w:r>
        <w:rPr>
          <w:rFonts w:ascii="Times New Roman" w:hAnsi="Times New Roman" w:cs="Times New Roman"/>
          <w:b/>
          <w:bCs/>
          <w:sz w:val="24"/>
          <w:szCs w:val="24"/>
        </w:rPr>
        <w:br/>
      </w:r>
      <w:r>
        <w:rPr>
          <w:rFonts w:ascii="Times New Roman" w:hAnsi="Times New Roman" w:cs="Times New Roman"/>
          <w:b/>
          <w:bCs/>
          <w:sz w:val="24"/>
          <w:szCs w:val="24"/>
        </w:rPr>
        <w:t>Глава пета.</w:t>
      </w:r>
      <w:r>
        <w:rPr>
          <w:rFonts w:ascii="Times New Roman" w:hAnsi="Times New Roman" w:cs="Times New Roman"/>
          <w:b/>
          <w:bCs/>
          <w:sz w:val="24"/>
          <w:szCs w:val="24"/>
        </w:rPr>
        <w:br/>
      </w:r>
      <w:r>
        <w:rPr>
          <w:rFonts w:ascii="Times New Roman" w:hAnsi="Times New Roman" w:cs="Times New Roman"/>
          <w:b/>
          <w:bCs/>
          <w:sz w:val="24"/>
          <w:szCs w:val="24"/>
        </w:rPr>
        <w:t>СВИДЕТЕЛСТВО ЗА РЕГИСТРАЦИЯ НА МОТОРНИТЕ ПРЕВОЗНИ СРЕДСТВА И РЕМАРКЕТАТА, ТЕГЛЕНИ ОТ ТЯХ</w:t>
      </w:r>
    </w:p>
    <w:p w:rsidR="00000000" w:rsidRDefault="00C8174C">
      <w:pPr>
        <w:spacing w:after="0" w:line="240" w:lineRule="auto"/>
        <w:ind w:firstLine="851"/>
        <w:divId w:val="189337989"/>
        <w:rPr>
          <w:rFonts w:ascii="Times New Roman" w:eastAsia="Times New Roman" w:hAnsi="Times New Roman" w:cs="Times New Roman"/>
          <w:sz w:val="24"/>
          <w:szCs w:val="24"/>
        </w:rPr>
      </w:pPr>
      <w:r>
        <w:rPr>
          <w:rFonts w:ascii="Times New Roman" w:eastAsia="Times New Roman" w:hAnsi="Times New Roman" w:cs="Times New Roman"/>
          <w:sz w:val="24"/>
          <w:szCs w:val="24"/>
        </w:rPr>
        <w:t>Чл. 33. (1) (Изм. и доп. - ДВ, бр. 105 от 2002 г., изм. - ДВ, бр. 31 от 2015 г., изм. - ДВ, бр. 62 от 2017 г., в сила от 01.08.2017 г.) Свидетелството за регистрация се състои от две части, съдържащи данни за превозното средство и собственика, съгласно изи</w:t>
      </w:r>
      <w:r>
        <w:rPr>
          <w:rFonts w:ascii="Times New Roman" w:eastAsia="Times New Roman" w:hAnsi="Times New Roman" w:cs="Times New Roman"/>
          <w:sz w:val="24"/>
          <w:szCs w:val="24"/>
        </w:rPr>
        <w:t xml:space="preserve">скванията на Директива 1999/37/ЕО на Съвета от 29 април 1999 г. относно документите за регистрация на превозни средства (OB, L 138/57 от 1 юни 1999 г.) и Директива 2003/127/ЕО на Комисията от 23 декември 2003 г. за изменение на Директива 1999/37/ЕО </w:t>
      </w:r>
      <w:r>
        <w:rPr>
          <w:rFonts w:ascii="Times New Roman" w:eastAsia="Times New Roman" w:hAnsi="Times New Roman" w:cs="Times New Roman"/>
          <w:sz w:val="24"/>
          <w:szCs w:val="24"/>
        </w:rPr>
        <w:lastRenderedPageBreak/>
        <w:t>на Съве</w:t>
      </w:r>
      <w:r>
        <w:rPr>
          <w:rFonts w:ascii="Times New Roman" w:eastAsia="Times New Roman" w:hAnsi="Times New Roman" w:cs="Times New Roman"/>
          <w:sz w:val="24"/>
          <w:szCs w:val="24"/>
        </w:rPr>
        <w:t>та относно документите за регистрация на превозни средства (OB, L 010/29 от 16 януари 2004 г.).</w:t>
      </w:r>
    </w:p>
    <w:p w:rsidR="00000000" w:rsidRDefault="00C8174C">
      <w:pPr>
        <w:spacing w:after="0" w:line="240" w:lineRule="auto"/>
        <w:ind w:firstLine="851"/>
        <w:divId w:val="93683787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105 от 2002 г., изм. - ДВ, бр. 45 от 2014 г., в сила от 30.05.2014 г., доп. - ДВ, бр. 31 от 2015 г.) Част първа на свидетелството за регистр</w:t>
      </w:r>
      <w:r>
        <w:rPr>
          <w:rFonts w:ascii="Times New Roman" w:eastAsia="Times New Roman" w:hAnsi="Times New Roman" w:cs="Times New Roman"/>
          <w:sz w:val="24"/>
          <w:szCs w:val="24"/>
        </w:rPr>
        <w:t>ация служи за идентифициране на превозното средство и при необходимост се носи от водача при ползване на превозното средство. Тя удостоверява правото на разпореждане на собственика с превозното средство.</w:t>
      </w:r>
    </w:p>
    <w:p w:rsidR="00000000" w:rsidRDefault="00C8174C">
      <w:pPr>
        <w:spacing w:after="0" w:line="240" w:lineRule="auto"/>
        <w:ind w:firstLine="851"/>
        <w:divId w:val="65996545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105 от 2002 г., изм. - ДВ, бр. 9</w:t>
      </w:r>
      <w:r>
        <w:rPr>
          <w:rFonts w:ascii="Times New Roman" w:eastAsia="Times New Roman" w:hAnsi="Times New Roman" w:cs="Times New Roman"/>
          <w:sz w:val="24"/>
          <w:szCs w:val="24"/>
        </w:rPr>
        <w:t>4 от 2009 г.) Част първа на свидетелството за регистрация съдържа данни, обозначени с латински букви съгласно приложение № 5.</w:t>
      </w:r>
    </w:p>
    <w:p w:rsidR="00000000" w:rsidRDefault="00C8174C">
      <w:pPr>
        <w:spacing w:after="0" w:line="240" w:lineRule="auto"/>
        <w:ind w:firstLine="851"/>
        <w:divId w:val="176121749"/>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105 от 2002 г.) Част втора на свидетелството за регистрация служи за идентифициране на превозното средство при</w:t>
      </w:r>
      <w:r>
        <w:rPr>
          <w:rFonts w:ascii="Times New Roman" w:eastAsia="Times New Roman" w:hAnsi="Times New Roman" w:cs="Times New Roman"/>
          <w:sz w:val="24"/>
          <w:szCs w:val="24"/>
        </w:rPr>
        <w:t xml:space="preserve"> движение по пътищата и се носи от водача винаги при ползването на превозното средство.</w:t>
      </w:r>
    </w:p>
    <w:p w:rsidR="00000000" w:rsidRDefault="00C8174C">
      <w:pPr>
        <w:spacing w:after="0" w:line="240" w:lineRule="auto"/>
        <w:ind w:firstLine="851"/>
        <w:divId w:val="1402603191"/>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105 от 2002 г., изм. - ДВ, бр. 94 от 2009 г.) В свидетелството за регистрация - част втора, се съдържат данните за превозното средство от част първа</w:t>
      </w:r>
      <w:r>
        <w:rPr>
          <w:rFonts w:ascii="Times New Roman" w:eastAsia="Times New Roman" w:hAnsi="Times New Roman" w:cs="Times New Roman"/>
          <w:sz w:val="24"/>
          <w:szCs w:val="24"/>
        </w:rPr>
        <w:t>, необходими при контрол на пътя съгласно приложение № 6.</w:t>
      </w:r>
    </w:p>
    <w:p w:rsidR="00000000" w:rsidRDefault="00C8174C">
      <w:pPr>
        <w:spacing w:after="0" w:line="240" w:lineRule="auto"/>
        <w:ind w:firstLine="851"/>
        <w:divId w:val="494030803"/>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105 от 2002 г.) При регистрация и промяна в регистрацията липсващи технически данни за превозните средства, произведени преди 1999 г., които не могат да бъдат установени, не се п</w:t>
      </w:r>
      <w:r>
        <w:rPr>
          <w:rFonts w:ascii="Times New Roman" w:eastAsia="Times New Roman" w:hAnsi="Times New Roman" w:cs="Times New Roman"/>
          <w:sz w:val="24"/>
          <w:szCs w:val="24"/>
        </w:rPr>
        <w:t>опълват в свидетелството за регистрация.</w:t>
      </w:r>
    </w:p>
    <w:p w:rsidR="00000000" w:rsidRDefault="00C8174C">
      <w:pPr>
        <w:spacing w:after="0" w:line="240" w:lineRule="auto"/>
        <w:ind w:firstLine="851"/>
        <w:divId w:val="1964581773"/>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93 от 2023 г., в сила от 07.11.2023 г.) При издаване на дубликат на СРМПС, при промяна на регистрацията и при прекратяване регистрация на превозно средство по чл. 18, ал. 1, т. 1, когато собствен</w:t>
      </w:r>
      <w:r>
        <w:rPr>
          <w:rFonts w:ascii="Times New Roman" w:eastAsia="Times New Roman" w:hAnsi="Times New Roman" w:cs="Times New Roman"/>
          <w:sz w:val="24"/>
          <w:szCs w:val="24"/>
        </w:rPr>
        <w:t>икът не представи свидетелството за регистрация по чл. 18а, ал. 1, т. 4 - част първа и/или част втора, поради изгубване, кражба или унищожаване, се подава и декларация по чл. 141, ал. 2 от ЗДвП. В тези случаи свидетелството за регистрация автоматично се об</w:t>
      </w:r>
      <w:r>
        <w:rPr>
          <w:rFonts w:ascii="Times New Roman" w:eastAsia="Times New Roman" w:hAnsi="Times New Roman" w:cs="Times New Roman"/>
          <w:sz w:val="24"/>
          <w:szCs w:val="24"/>
        </w:rPr>
        <w:t>явява за издирване.</w:t>
      </w:r>
    </w:p>
    <w:p w:rsidR="00000000" w:rsidRDefault="00C8174C">
      <w:pPr>
        <w:spacing w:after="0" w:line="240" w:lineRule="auto"/>
        <w:divId w:val="1976252573"/>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8226972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33а. (Нов - ДВ, бр. 62 от 2017 г., в сила от 01.08.2017 г.) (1) Разрешение за временно движение се издава при издаване на транзитни табели с регистрационен номер, издаване на временни табели с регистрационен номер и за временно </w:t>
      </w:r>
      <w:r>
        <w:rPr>
          <w:rFonts w:ascii="Times New Roman" w:eastAsia="Times New Roman" w:hAnsi="Times New Roman" w:cs="Times New Roman"/>
          <w:sz w:val="24"/>
          <w:szCs w:val="24"/>
        </w:rPr>
        <w:t>придвижване на спряно от движение превозно средство.</w:t>
      </w:r>
    </w:p>
    <w:p w:rsidR="00000000" w:rsidRDefault="00C8174C">
      <w:pPr>
        <w:spacing w:after="0" w:line="240" w:lineRule="auto"/>
        <w:ind w:firstLine="851"/>
        <w:divId w:val="341664824"/>
        <w:rPr>
          <w:rFonts w:ascii="Times New Roman" w:eastAsia="Times New Roman" w:hAnsi="Times New Roman" w:cs="Times New Roman"/>
          <w:sz w:val="24"/>
          <w:szCs w:val="24"/>
        </w:rPr>
      </w:pPr>
      <w:r>
        <w:rPr>
          <w:rFonts w:ascii="Times New Roman" w:eastAsia="Times New Roman" w:hAnsi="Times New Roman" w:cs="Times New Roman"/>
          <w:sz w:val="24"/>
          <w:szCs w:val="24"/>
        </w:rPr>
        <w:t>(2) Разрешението за временно движение се състои от една част, съдържаща данни за ПС и собственика, условията за временно движение и срока на валидност съгласно приложение № 8. Разрешението за временно дв</w:t>
      </w:r>
      <w:r>
        <w:rPr>
          <w:rFonts w:ascii="Times New Roman" w:eastAsia="Times New Roman" w:hAnsi="Times New Roman" w:cs="Times New Roman"/>
          <w:sz w:val="24"/>
          <w:szCs w:val="24"/>
        </w:rPr>
        <w:t>ижение при издаване на временни табели с регистрационен номер не съдържа данни за ПС, а само за регистрационния номер.</w:t>
      </w:r>
    </w:p>
    <w:p w:rsidR="00000000" w:rsidRDefault="00C8174C">
      <w:pPr>
        <w:spacing w:after="0" w:line="240" w:lineRule="auto"/>
        <w:ind w:firstLine="851"/>
        <w:divId w:val="1624264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Разрешение за временно движение се издава с определен маршрут или район на движение със срок на валидност до 30 дни. Разрешението за </w:t>
      </w:r>
      <w:r>
        <w:rPr>
          <w:rFonts w:ascii="Times New Roman" w:eastAsia="Times New Roman" w:hAnsi="Times New Roman" w:cs="Times New Roman"/>
          <w:sz w:val="24"/>
          <w:szCs w:val="24"/>
        </w:rPr>
        <w:t>временно движение при издаване на временни табели с регистрационен номер е със срок на валидност една година.</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шеста.</w:t>
      </w:r>
      <w:r>
        <w:rPr>
          <w:rFonts w:ascii="Times New Roman" w:hAnsi="Times New Roman" w:cs="Times New Roman"/>
          <w:b/>
          <w:bCs/>
          <w:sz w:val="24"/>
          <w:szCs w:val="24"/>
        </w:rPr>
        <w:br/>
      </w:r>
      <w:r>
        <w:rPr>
          <w:rFonts w:ascii="Times New Roman" w:hAnsi="Times New Roman" w:cs="Times New Roman"/>
          <w:b/>
          <w:bCs/>
          <w:sz w:val="24"/>
          <w:szCs w:val="24"/>
        </w:rPr>
        <w:t>ОТЧЕТ НА МОТОРНИТЕ ПРЕВОЗНИ СРЕДСТВА И РЕМАРКЕТАТА, ТЕГЛЕНИ ОТ ТЯХ</w:t>
      </w:r>
    </w:p>
    <w:p w:rsidR="00000000" w:rsidRDefault="00C8174C">
      <w:pPr>
        <w:spacing w:after="0" w:line="240" w:lineRule="auto"/>
        <w:ind w:firstLine="851"/>
        <w:divId w:val="2021228171"/>
        <w:rPr>
          <w:rFonts w:ascii="Times New Roman" w:eastAsia="Times New Roman" w:hAnsi="Times New Roman" w:cs="Times New Roman"/>
          <w:sz w:val="24"/>
          <w:szCs w:val="24"/>
        </w:rPr>
      </w:pPr>
      <w:r>
        <w:rPr>
          <w:rFonts w:ascii="Times New Roman" w:eastAsia="Times New Roman" w:hAnsi="Times New Roman" w:cs="Times New Roman"/>
          <w:sz w:val="24"/>
          <w:szCs w:val="24"/>
        </w:rPr>
        <w:t>Чл. 34. (1) (Изм. - ДВ, бр. 93 от 2006 г., изм. - ДВ, бр. 57 от</w:t>
      </w:r>
      <w:r>
        <w:rPr>
          <w:rFonts w:ascii="Times New Roman" w:eastAsia="Times New Roman" w:hAnsi="Times New Roman" w:cs="Times New Roman"/>
          <w:sz w:val="24"/>
          <w:szCs w:val="24"/>
        </w:rPr>
        <w:t xml:space="preserve"> 2007 г., изм. - ДВ, бр. 94 от 2009 г., изм. - ДВ, бр. 67 от 2012 г.) Всяко регистрирано или с прекратена </w:t>
      </w:r>
      <w:r>
        <w:rPr>
          <w:rFonts w:ascii="Times New Roman" w:eastAsia="Times New Roman" w:hAnsi="Times New Roman" w:cs="Times New Roman"/>
          <w:sz w:val="24"/>
          <w:szCs w:val="24"/>
        </w:rPr>
        <w:lastRenderedPageBreak/>
        <w:t>регистрация превозно средство се води на отчет на териториално ниво в звено "Пътна полиция" при областните дирекции на МВР и на централно ниво.</w:t>
      </w:r>
    </w:p>
    <w:p w:rsidR="00000000" w:rsidRDefault="00C8174C">
      <w:pPr>
        <w:spacing w:after="0" w:line="240" w:lineRule="auto"/>
        <w:ind w:firstLine="851"/>
        <w:divId w:val="1136485626"/>
        <w:rPr>
          <w:rFonts w:ascii="Times New Roman" w:eastAsia="Times New Roman" w:hAnsi="Times New Roman" w:cs="Times New Roman"/>
          <w:sz w:val="24"/>
          <w:szCs w:val="24"/>
        </w:rPr>
      </w:pPr>
      <w:r>
        <w:rPr>
          <w:rFonts w:ascii="Times New Roman" w:eastAsia="Times New Roman" w:hAnsi="Times New Roman" w:cs="Times New Roman"/>
          <w:sz w:val="24"/>
          <w:szCs w:val="24"/>
        </w:rPr>
        <w:t>(2) От</w:t>
      </w:r>
      <w:r>
        <w:rPr>
          <w:rFonts w:ascii="Times New Roman" w:eastAsia="Times New Roman" w:hAnsi="Times New Roman" w:cs="Times New Roman"/>
          <w:sz w:val="24"/>
          <w:szCs w:val="24"/>
        </w:rPr>
        <w:t>четът включва всички данни от свидетелството за регистрация към момента и промените в тях.</w:t>
      </w:r>
    </w:p>
    <w:p w:rsidR="00000000" w:rsidRDefault="00C8174C">
      <w:pPr>
        <w:spacing w:after="0" w:line="240" w:lineRule="auto"/>
        <w:ind w:firstLine="851"/>
        <w:divId w:val="178658330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и доп. - ДВ, бр. 105 от 2002 г., изм. - ДВ, бр. 67 от 2012 г., изм. - ДВ, бр. 93 от 2023 г., в сила от 07.11.2023 г.) Към данните на отчета се включват и д</w:t>
      </w:r>
      <w:r>
        <w:rPr>
          <w:rFonts w:ascii="Times New Roman" w:eastAsia="Times New Roman" w:hAnsi="Times New Roman" w:cs="Times New Roman"/>
          <w:sz w:val="24"/>
          <w:szCs w:val="24"/>
        </w:rPr>
        <w:t xml:space="preserve">анни за издирване и снемането от издирване за всяко превозно средство, информация за налаганите от съдебни и митнически органи и органите на Националната агенция за приходите ограничения и тяхното отменяне, за първоначалния технически преглед, за временно </w:t>
      </w:r>
      <w:r>
        <w:rPr>
          <w:rFonts w:ascii="Times New Roman" w:eastAsia="Times New Roman" w:hAnsi="Times New Roman" w:cs="Times New Roman"/>
          <w:sz w:val="24"/>
          <w:szCs w:val="24"/>
        </w:rPr>
        <w:t>спиране от движение и последващо пускане в движение, както и данни за застрахователя и тоталната щета при прекратяване на регистрацията по реда на чл. 18, ал. 1, т. 1 във връзка с чл. 18а, ал. 2, т. 1.</w:t>
      </w:r>
    </w:p>
    <w:p w:rsidR="00000000" w:rsidRDefault="00C8174C">
      <w:pPr>
        <w:spacing w:after="0" w:line="240" w:lineRule="auto"/>
        <w:ind w:firstLine="851"/>
        <w:divId w:val="72090128"/>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93 от 2006 г., изм. - ДВ, бр. 94 о</w:t>
      </w:r>
      <w:r>
        <w:rPr>
          <w:rFonts w:ascii="Times New Roman" w:eastAsia="Times New Roman" w:hAnsi="Times New Roman" w:cs="Times New Roman"/>
          <w:sz w:val="24"/>
          <w:szCs w:val="24"/>
        </w:rPr>
        <w:t xml:space="preserve">т 2009 г., изм. - ДВ, бр. 67 от 2012 г.) Главна дирекция "Национална полиция", организира воденето на централен отчет на превозните средства, създаването на информационен фонд (ИФ) на регистрираните превозни средства и ползването на информацията по отчета </w:t>
      </w:r>
      <w:r>
        <w:rPr>
          <w:rFonts w:ascii="Times New Roman" w:eastAsia="Times New Roman" w:hAnsi="Times New Roman" w:cs="Times New Roman"/>
          <w:sz w:val="24"/>
          <w:szCs w:val="24"/>
        </w:rPr>
        <w:t>на териториално и централно ниво.</w:t>
      </w:r>
    </w:p>
    <w:p w:rsidR="00000000" w:rsidRDefault="00C8174C">
      <w:pPr>
        <w:spacing w:after="0" w:line="240" w:lineRule="auto"/>
        <w:ind w:firstLine="851"/>
        <w:divId w:val="6724870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93 от 2006 г., изм. - ДВ, бр. 94 от 2009 г., изм. - ДВ, бр. 67 от 2012 г., изм. - ДВ, бр. 62 от 2017 г., в сила от 01.08.2017 г.) Главна дирекция "Национална полиция", организира и координира обмена на </w:t>
      </w:r>
      <w:r>
        <w:rPr>
          <w:rFonts w:ascii="Times New Roman" w:eastAsia="Times New Roman" w:hAnsi="Times New Roman" w:cs="Times New Roman"/>
          <w:sz w:val="24"/>
          <w:szCs w:val="24"/>
        </w:rPr>
        <w:t>информация между европейските фондове на регистрираните превозни средства и ИФ на Пътна полиция по ал. 4.</w:t>
      </w:r>
    </w:p>
    <w:p w:rsidR="00000000" w:rsidRDefault="00C8174C">
      <w:pPr>
        <w:spacing w:after="0" w:line="240" w:lineRule="auto"/>
        <w:divId w:val="592708307"/>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854807755"/>
        <w:rPr>
          <w:rFonts w:ascii="Times New Roman" w:eastAsia="Times New Roman" w:hAnsi="Times New Roman" w:cs="Times New Roman"/>
          <w:sz w:val="24"/>
          <w:szCs w:val="24"/>
        </w:rPr>
      </w:pPr>
      <w:r>
        <w:rPr>
          <w:rFonts w:ascii="Times New Roman" w:eastAsia="Times New Roman" w:hAnsi="Times New Roman" w:cs="Times New Roman"/>
          <w:sz w:val="24"/>
          <w:szCs w:val="24"/>
        </w:rPr>
        <w:t>Чл. 35. (Изм. - ДВ, бр. 31 от 2015 г.) Информацията по отчета на превозните средства се съхранява на териториално и централно ниво на магнитни нос</w:t>
      </w:r>
      <w:r>
        <w:rPr>
          <w:rFonts w:ascii="Times New Roman" w:eastAsia="Times New Roman" w:hAnsi="Times New Roman" w:cs="Times New Roman"/>
          <w:sz w:val="24"/>
          <w:szCs w:val="24"/>
        </w:rPr>
        <w:t>ители за срок 10 години след прекратяване на регистрацията.</w:t>
      </w:r>
    </w:p>
    <w:p w:rsidR="00000000" w:rsidRDefault="00C8174C">
      <w:pPr>
        <w:spacing w:after="0" w:line="240" w:lineRule="auto"/>
        <w:divId w:val="1547451485"/>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350836261"/>
        <w:rPr>
          <w:rFonts w:ascii="Times New Roman" w:eastAsia="Times New Roman" w:hAnsi="Times New Roman" w:cs="Times New Roman"/>
          <w:sz w:val="24"/>
          <w:szCs w:val="24"/>
        </w:rPr>
      </w:pPr>
      <w:r>
        <w:rPr>
          <w:rFonts w:ascii="Times New Roman" w:eastAsia="Times New Roman" w:hAnsi="Times New Roman" w:cs="Times New Roman"/>
          <w:sz w:val="24"/>
          <w:szCs w:val="24"/>
        </w:rPr>
        <w:t>Чл. 36. (Изм. - ДВ, бр. 67 от 2012 г.) За превозни средства, върху които са наложени ограничения от органите на съдебната власт (съд, прокуратура и следствие) или органите на Националната аген</w:t>
      </w:r>
      <w:r>
        <w:rPr>
          <w:rFonts w:ascii="Times New Roman" w:eastAsia="Times New Roman" w:hAnsi="Times New Roman" w:cs="Times New Roman"/>
          <w:sz w:val="24"/>
          <w:szCs w:val="24"/>
        </w:rPr>
        <w:t>ция за приходите, се въвежда информация по отчета и ограниченията се запазват до писмена отмяна от органа, който ги е наложил или от друг компетентен орган.</w:t>
      </w:r>
    </w:p>
    <w:p w:rsidR="00000000" w:rsidRDefault="00C8174C">
      <w:pPr>
        <w:spacing w:after="0" w:line="240" w:lineRule="auto"/>
        <w:divId w:val="855998233"/>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99249902"/>
        <w:rPr>
          <w:rFonts w:ascii="Times New Roman" w:eastAsia="Times New Roman" w:hAnsi="Times New Roman" w:cs="Times New Roman"/>
          <w:sz w:val="24"/>
          <w:szCs w:val="24"/>
        </w:rPr>
      </w:pPr>
      <w:r>
        <w:rPr>
          <w:rFonts w:ascii="Times New Roman" w:eastAsia="Times New Roman" w:hAnsi="Times New Roman" w:cs="Times New Roman"/>
          <w:sz w:val="24"/>
          <w:szCs w:val="24"/>
        </w:rPr>
        <w:t>Чл. 37. (Изм. - ДВ, бр. 105 от 2002 г., изм. - ДВ, бр. 93 от 2006 г., изм. - ДВ, бр. 57 от 2007 г., изм. - ДВ, бр. 94 от 2009 г., изм. - ДВ, бр. 67 от 2012 г., изм. - ДВ, бр. 62 от 2017 г., в сила от 01.08.2017 г.) Всички документи, които съдържат данни за</w:t>
      </w:r>
      <w:r>
        <w:rPr>
          <w:rFonts w:ascii="Times New Roman" w:eastAsia="Times New Roman" w:hAnsi="Times New Roman" w:cs="Times New Roman"/>
          <w:sz w:val="24"/>
          <w:szCs w:val="24"/>
        </w:rPr>
        <w:t xml:space="preserve"> регистрация, промени в нея или прекратяване регистрацията на превозно средство, се подреждат по дати с опис на документите и се съхраняват в съответното звено на "Пътна полиция" за срок 8 години. След този срок документите се бракуват със заповед на дирек</w:t>
      </w:r>
      <w:r>
        <w:rPr>
          <w:rFonts w:ascii="Times New Roman" w:eastAsia="Times New Roman" w:hAnsi="Times New Roman" w:cs="Times New Roman"/>
          <w:sz w:val="24"/>
          <w:szCs w:val="24"/>
        </w:rPr>
        <w:t>тора на съответната областна дирекция на МВР по предложение на началника на звено "Пътна полиция". Бракуваните документи се унищожават по начин, определен в заповедта.</w:t>
      </w:r>
    </w:p>
    <w:p w:rsidR="00000000" w:rsidRDefault="00C8174C">
      <w:pPr>
        <w:spacing w:after="0" w:line="240" w:lineRule="auto"/>
        <w:divId w:val="1902405574"/>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Глава шеста "а".</w:t>
      </w:r>
      <w:r>
        <w:rPr>
          <w:rFonts w:ascii="Times New Roman" w:hAnsi="Times New Roman" w:cs="Times New Roman"/>
          <w:b/>
          <w:bCs/>
          <w:sz w:val="24"/>
          <w:szCs w:val="24"/>
        </w:rPr>
        <w:br/>
      </w:r>
      <w:r>
        <w:rPr>
          <w:rFonts w:ascii="Times New Roman" w:hAnsi="Times New Roman" w:cs="Times New Roman"/>
          <w:b/>
          <w:bCs/>
          <w:sz w:val="24"/>
          <w:szCs w:val="24"/>
        </w:rPr>
        <w:t>РЕД ЗА СЛУЖЕБНО ПРЕДОСТАВЯНЕ И ЗА ПРЕДОСТАВЯНЕ СРЕЩУ ЗАПЛАЩАНЕ НА Д</w:t>
      </w:r>
      <w:r>
        <w:rPr>
          <w:rFonts w:ascii="Times New Roman" w:hAnsi="Times New Roman" w:cs="Times New Roman"/>
          <w:b/>
          <w:bCs/>
          <w:sz w:val="24"/>
          <w:szCs w:val="24"/>
        </w:rPr>
        <w:t>АННИ ЗА РЕГИСТРИРАНИТЕ ПЪТНИ ПРЕВОЗНИ СРЕДСТВА НА ЗАИНТЕРЕСОВАНИТЕ ЛИЦА (НОВА - ДВ, БР. 67 ОТ 2012 Г.)</w:t>
      </w:r>
    </w:p>
    <w:p w:rsidR="00000000" w:rsidRDefault="00C8174C">
      <w:pPr>
        <w:spacing w:after="0" w:line="240" w:lineRule="auto"/>
        <w:ind w:firstLine="851"/>
        <w:divId w:val="803236359"/>
        <w:rPr>
          <w:rFonts w:ascii="Times New Roman" w:eastAsia="Times New Roman" w:hAnsi="Times New Roman" w:cs="Times New Roman"/>
          <w:sz w:val="24"/>
          <w:szCs w:val="24"/>
        </w:rPr>
      </w:pPr>
      <w:r>
        <w:rPr>
          <w:rFonts w:ascii="Times New Roman" w:eastAsia="Times New Roman" w:hAnsi="Times New Roman" w:cs="Times New Roman"/>
          <w:sz w:val="24"/>
          <w:szCs w:val="24"/>
        </w:rPr>
        <w:t>Чл. 37а. (Нов - ДВ, бр. 67 от 2012 г.) (1) Удостоверения за регистрирани или с прекратена регистрация превозни средства се издават след заплащане на так</w:t>
      </w:r>
      <w:r>
        <w:rPr>
          <w:rFonts w:ascii="Times New Roman" w:eastAsia="Times New Roman" w:hAnsi="Times New Roman" w:cs="Times New Roman"/>
          <w:sz w:val="24"/>
          <w:szCs w:val="24"/>
        </w:rPr>
        <w:t xml:space="preserve">са, която се събира в системата на Министерството на вътрешните работи по Закона за държавните такси. За издаване на удостоверението собственикът подава заявление до съответното звено "Пътна полиция" при СДВР или ОДМВР, в което посочва целите, за които се </w:t>
      </w:r>
      <w:r>
        <w:rPr>
          <w:rFonts w:ascii="Times New Roman" w:eastAsia="Times New Roman" w:hAnsi="Times New Roman" w:cs="Times New Roman"/>
          <w:sz w:val="24"/>
          <w:szCs w:val="24"/>
        </w:rPr>
        <w:t>искат данните.</w:t>
      </w:r>
    </w:p>
    <w:p w:rsidR="00000000" w:rsidRDefault="00C8174C">
      <w:pPr>
        <w:spacing w:after="0" w:line="240" w:lineRule="auto"/>
        <w:ind w:firstLine="851"/>
        <w:divId w:val="1024480830"/>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служебно запитване се предоставя информация на структурите на МВР, органите на съдебната власт, органите за защита на националната сигурност и обществения ред и органите на Националната агенция за приходите за регистрирано превозно с</w:t>
      </w:r>
      <w:r>
        <w:rPr>
          <w:rFonts w:ascii="Times New Roman" w:eastAsia="Times New Roman" w:hAnsi="Times New Roman" w:cs="Times New Roman"/>
          <w:sz w:val="24"/>
          <w:szCs w:val="24"/>
        </w:rPr>
        <w:t>редство без заплащане на такса.</w:t>
      </w:r>
    </w:p>
    <w:p w:rsidR="00000000" w:rsidRDefault="00C8174C">
      <w:pPr>
        <w:spacing w:after="0" w:line="240" w:lineRule="auto"/>
        <w:ind w:firstLine="851"/>
        <w:divId w:val="9221783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Служебните запитвания по ал. 2 се подават до директора на СДВР или ОДМВР по постоянен адрес на собственика - за физически лица, или по адреса на регистрация - за юридически лица, или по </w:t>
      </w:r>
      <w:proofErr w:type="spellStart"/>
      <w:r>
        <w:rPr>
          <w:rFonts w:ascii="Times New Roman" w:eastAsia="Times New Roman" w:hAnsi="Times New Roman" w:cs="Times New Roman"/>
          <w:sz w:val="24"/>
          <w:szCs w:val="24"/>
        </w:rPr>
        <w:t>местоотчет</w:t>
      </w:r>
      <w:proofErr w:type="spellEnd"/>
      <w:r>
        <w:rPr>
          <w:rFonts w:ascii="Times New Roman" w:eastAsia="Times New Roman" w:hAnsi="Times New Roman" w:cs="Times New Roman"/>
          <w:sz w:val="24"/>
          <w:szCs w:val="24"/>
        </w:rPr>
        <w:t xml:space="preserve"> на ПС.</w:t>
      </w:r>
    </w:p>
    <w:p w:rsidR="00000000" w:rsidRDefault="00C8174C">
      <w:pPr>
        <w:spacing w:after="0" w:line="240" w:lineRule="auto"/>
        <w:ind w:firstLine="851"/>
        <w:divId w:val="1366372474"/>
        <w:rPr>
          <w:rFonts w:ascii="Times New Roman" w:eastAsia="Times New Roman" w:hAnsi="Times New Roman" w:cs="Times New Roman"/>
          <w:sz w:val="24"/>
          <w:szCs w:val="24"/>
        </w:rPr>
      </w:pPr>
      <w:r>
        <w:rPr>
          <w:rFonts w:ascii="Times New Roman" w:eastAsia="Times New Roman" w:hAnsi="Times New Roman" w:cs="Times New Roman"/>
          <w:sz w:val="24"/>
          <w:szCs w:val="24"/>
        </w:rPr>
        <w:t>(4) Служебните з</w:t>
      </w:r>
      <w:r>
        <w:rPr>
          <w:rFonts w:ascii="Times New Roman" w:eastAsia="Times New Roman" w:hAnsi="Times New Roman" w:cs="Times New Roman"/>
          <w:sz w:val="24"/>
          <w:szCs w:val="24"/>
        </w:rPr>
        <w:t>апитвания по ал. 2 за справка само от автоматизираната информационна система - КАТ (АИС - КАТ) за превозни средства, водещи се на отчет в повече от една териториална структура на МВР или за собственици с постоянен адрес в различни областни дирекции на МВР,</w:t>
      </w:r>
      <w:r>
        <w:rPr>
          <w:rFonts w:ascii="Times New Roman" w:eastAsia="Times New Roman" w:hAnsi="Times New Roman" w:cs="Times New Roman"/>
          <w:sz w:val="24"/>
          <w:szCs w:val="24"/>
        </w:rPr>
        <w:t xml:space="preserve"> се подават до директора на ГДНП.</w:t>
      </w:r>
    </w:p>
    <w:p w:rsidR="00000000" w:rsidRDefault="00C8174C">
      <w:pPr>
        <w:spacing w:after="0" w:line="240" w:lineRule="auto"/>
        <w:ind w:firstLine="851"/>
        <w:divId w:val="1536889426"/>
        <w:rPr>
          <w:rFonts w:ascii="Times New Roman" w:eastAsia="Times New Roman" w:hAnsi="Times New Roman" w:cs="Times New Roman"/>
          <w:sz w:val="24"/>
          <w:szCs w:val="24"/>
        </w:rPr>
      </w:pPr>
      <w:r>
        <w:rPr>
          <w:rFonts w:ascii="Times New Roman" w:eastAsia="Times New Roman" w:hAnsi="Times New Roman" w:cs="Times New Roman"/>
          <w:sz w:val="24"/>
          <w:szCs w:val="24"/>
        </w:rPr>
        <w:t>(5) На заявители извън посочените в ал. 1 и 2 се предоставя информация за регистрирани превозни средства по разпореждане на органите на съдебната власт след заплащане на такса, която се събира в системата на Министерството</w:t>
      </w:r>
      <w:r>
        <w:rPr>
          <w:rFonts w:ascii="Times New Roman" w:eastAsia="Times New Roman" w:hAnsi="Times New Roman" w:cs="Times New Roman"/>
          <w:sz w:val="24"/>
          <w:szCs w:val="24"/>
        </w:rPr>
        <w:t xml:space="preserve"> на вътрешните работи по Закона за държавните такси.</w:t>
      </w:r>
    </w:p>
    <w:p w:rsidR="00000000" w:rsidRDefault="00C8174C">
      <w:pPr>
        <w:spacing w:after="0" w:line="240" w:lineRule="auto"/>
        <w:ind w:firstLine="851"/>
        <w:divId w:val="1632323236"/>
        <w:rPr>
          <w:rFonts w:ascii="Times New Roman" w:eastAsia="Times New Roman" w:hAnsi="Times New Roman" w:cs="Times New Roman"/>
          <w:sz w:val="24"/>
          <w:szCs w:val="24"/>
        </w:rPr>
      </w:pPr>
      <w:r>
        <w:rPr>
          <w:rFonts w:ascii="Times New Roman" w:eastAsia="Times New Roman" w:hAnsi="Times New Roman" w:cs="Times New Roman"/>
          <w:sz w:val="24"/>
          <w:szCs w:val="24"/>
        </w:rPr>
        <w:t>(6) Справки за ПС и собствениците им от АИС - КАТ се предоставят на чужди компетентни органи по силата на международен договор, по който Република България е страна.</w:t>
      </w:r>
    </w:p>
    <w:p w:rsidR="00000000" w:rsidRDefault="00C8174C">
      <w:pPr>
        <w:spacing w:after="0" w:line="240" w:lineRule="auto"/>
        <w:ind w:firstLine="851"/>
        <w:divId w:val="7342066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ДВ, бр. 47 от 2019 г., в </w:t>
      </w:r>
      <w:r>
        <w:rPr>
          <w:rFonts w:ascii="Times New Roman" w:eastAsia="Times New Roman" w:hAnsi="Times New Roman" w:cs="Times New Roman"/>
          <w:sz w:val="24"/>
          <w:szCs w:val="24"/>
        </w:rPr>
        <w:t xml:space="preserve">сила от 01.07.2019 г.) На държавни органи се осигурява възможност за безплатно предоставяне на данни за регистрирани ПС чрез платформа за </w:t>
      </w:r>
      <w:proofErr w:type="spellStart"/>
      <w:r>
        <w:rPr>
          <w:rFonts w:ascii="Times New Roman" w:eastAsia="Times New Roman" w:hAnsi="Times New Roman" w:cs="Times New Roman"/>
          <w:sz w:val="24"/>
          <w:szCs w:val="24"/>
        </w:rPr>
        <w:t>междурегистров</w:t>
      </w:r>
      <w:proofErr w:type="spellEnd"/>
      <w:r>
        <w:rPr>
          <w:rFonts w:ascii="Times New Roman" w:eastAsia="Times New Roman" w:hAnsi="Times New Roman" w:cs="Times New Roman"/>
          <w:sz w:val="24"/>
          <w:szCs w:val="24"/>
        </w:rPr>
        <w:t xml:space="preserve"> обмен в обем и формат, определени от компетентните органи на МВР, след подадено заявление.</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975062419"/>
        <w:rPr>
          <w:rFonts w:ascii="Times New Roman" w:eastAsia="Times New Roman" w:hAnsi="Times New Roman" w:cs="Times New Roman"/>
          <w:sz w:val="24"/>
          <w:szCs w:val="24"/>
        </w:rPr>
      </w:pPr>
      <w:r>
        <w:rPr>
          <w:rFonts w:ascii="Times New Roman" w:eastAsia="Times New Roman" w:hAnsi="Times New Roman" w:cs="Times New Roman"/>
          <w:sz w:val="24"/>
          <w:szCs w:val="24"/>
        </w:rPr>
        <w:t>Чл. 37б. (</w:t>
      </w:r>
      <w:r>
        <w:rPr>
          <w:rFonts w:ascii="Times New Roman" w:eastAsia="Times New Roman" w:hAnsi="Times New Roman" w:cs="Times New Roman"/>
          <w:sz w:val="24"/>
          <w:szCs w:val="24"/>
        </w:rPr>
        <w:t>Нов - ДВ, бр. 67 от 2012 г.) (1) (Изм. - ДВ, бр. 93 от 2023 г., в сила от 07.11.2023 г.) Обобщени справки за броя на пътните превозни средства, съдържащи технически данни от свидетелствата за регистрация на ПС на централно ниво се издават от ГДНП, а на тер</w:t>
      </w:r>
      <w:r>
        <w:rPr>
          <w:rFonts w:ascii="Times New Roman" w:eastAsia="Times New Roman" w:hAnsi="Times New Roman" w:cs="Times New Roman"/>
          <w:sz w:val="24"/>
          <w:szCs w:val="24"/>
        </w:rPr>
        <w:t>иториално ниво - от СДВР или съответната ОДМВР, след заплащане на такса, която се събира в системата на Министерството на вътрешните работи по Закона за държавните такси.</w:t>
      </w:r>
    </w:p>
    <w:p w:rsidR="00000000" w:rsidRDefault="00C8174C">
      <w:pPr>
        <w:spacing w:after="0" w:line="240" w:lineRule="auto"/>
        <w:ind w:firstLine="851"/>
        <w:divId w:val="1010744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93 от 2023 г., в сила от 07.11.2023 г.) За изготвяне на справка п</w:t>
      </w:r>
      <w:r>
        <w:rPr>
          <w:rFonts w:ascii="Times New Roman" w:eastAsia="Times New Roman" w:hAnsi="Times New Roman" w:cs="Times New Roman"/>
          <w:sz w:val="24"/>
          <w:szCs w:val="24"/>
        </w:rPr>
        <w:t>о ал. 1 се подава заявление по образец (приложение № 12), на централно ниво - до директора на ГДНП, а на териториално ниво - до директора на СДВР или съответната ОДМВР, като се посочват целите, за които се искат данните.</w:t>
      </w:r>
    </w:p>
    <w:p w:rsidR="00000000" w:rsidRDefault="00C8174C">
      <w:pPr>
        <w:spacing w:after="0" w:line="240" w:lineRule="auto"/>
        <w:ind w:firstLine="851"/>
        <w:divId w:val="20988210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45 от 2014 г., </w:t>
      </w:r>
      <w:r>
        <w:rPr>
          <w:rFonts w:ascii="Times New Roman" w:eastAsia="Times New Roman" w:hAnsi="Times New Roman" w:cs="Times New Roman"/>
          <w:sz w:val="24"/>
          <w:szCs w:val="24"/>
        </w:rPr>
        <w:t>в сила от 30.05.2014 г.) Обобщени справки за броя на водените на отчет и първоначално регистрираните превозни средства се предоставят на Националния статистически институт.</w:t>
      </w:r>
    </w:p>
    <w:p w:rsidR="00000000" w:rsidRDefault="00C8174C">
      <w:pPr>
        <w:spacing w:after="0" w:line="240" w:lineRule="auto"/>
        <w:ind w:firstLine="851"/>
        <w:divId w:val="156409645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(Нова - ДВ, бр. 45 от 2014 г., в сила от 30.05.2014 г., изм. - ДВ, бр. 62 от 20</w:t>
      </w:r>
      <w:r>
        <w:rPr>
          <w:rFonts w:ascii="Times New Roman" w:eastAsia="Times New Roman" w:hAnsi="Times New Roman" w:cs="Times New Roman"/>
          <w:sz w:val="24"/>
          <w:szCs w:val="24"/>
        </w:rPr>
        <w:t>17 г., в сила от 01.08.2017 г.) Обобщена информация за броя на първоначално регистрираните и водените на отчет ПС се публикува ежемесечно в портала за отворени данни по реда на Закона за достъп до обществена информация.</w:t>
      </w:r>
    </w:p>
    <w:p w:rsidR="00000000" w:rsidRDefault="00C8174C">
      <w:pPr>
        <w:spacing w:after="0" w:line="240" w:lineRule="auto"/>
        <w:divId w:val="201025207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793521572"/>
        <w:rPr>
          <w:rFonts w:ascii="Times New Roman" w:eastAsia="Times New Roman" w:hAnsi="Times New Roman" w:cs="Times New Roman"/>
          <w:sz w:val="24"/>
          <w:szCs w:val="24"/>
        </w:rPr>
      </w:pPr>
      <w:r>
        <w:rPr>
          <w:rFonts w:ascii="Times New Roman" w:eastAsia="Times New Roman" w:hAnsi="Times New Roman" w:cs="Times New Roman"/>
          <w:sz w:val="24"/>
          <w:szCs w:val="24"/>
        </w:rPr>
        <w:t>Чл. 37в. (Нов - ДВ, бр. 67 от 20</w:t>
      </w:r>
      <w:r>
        <w:rPr>
          <w:rFonts w:ascii="Times New Roman" w:eastAsia="Times New Roman" w:hAnsi="Times New Roman" w:cs="Times New Roman"/>
          <w:sz w:val="24"/>
          <w:szCs w:val="24"/>
        </w:rPr>
        <w:t>12 г., отм. - ДВ, бр. 62 от 2017 г., в сила от 01.08.2017 г.)</w:t>
      </w:r>
    </w:p>
    <w:p w:rsidR="00000000" w:rsidRDefault="00C8174C">
      <w:pPr>
        <w:spacing w:after="0" w:line="240" w:lineRule="auto"/>
        <w:divId w:val="315845328"/>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234776138"/>
        <w:rPr>
          <w:rFonts w:ascii="Times New Roman" w:eastAsia="Times New Roman" w:hAnsi="Times New Roman" w:cs="Times New Roman"/>
          <w:sz w:val="24"/>
          <w:szCs w:val="24"/>
        </w:rPr>
      </w:pPr>
      <w:r>
        <w:rPr>
          <w:rFonts w:ascii="Times New Roman" w:eastAsia="Times New Roman" w:hAnsi="Times New Roman" w:cs="Times New Roman"/>
          <w:sz w:val="24"/>
          <w:szCs w:val="24"/>
        </w:rPr>
        <w:t>Чл. 37г. (Нов - ДВ, бр. 67 от 2012 г.) Структурите на МВР, предоставящи информация по реда на тази глава, водят запис с информация за лицата, поискали удостоверение/справка за превозни средс</w:t>
      </w:r>
      <w:r>
        <w:rPr>
          <w:rFonts w:ascii="Times New Roman" w:eastAsia="Times New Roman" w:hAnsi="Times New Roman" w:cs="Times New Roman"/>
          <w:sz w:val="24"/>
          <w:szCs w:val="24"/>
        </w:rPr>
        <w:t>тва, целите, за които се искат данните, вида и времето на предоставената информация, както и причината за отказ в случай, че не са предоставени данни.</w:t>
      </w:r>
    </w:p>
    <w:p w:rsidR="00000000" w:rsidRDefault="00C8174C">
      <w:pPr>
        <w:spacing w:after="0" w:line="240" w:lineRule="auto"/>
        <w:divId w:val="394548005"/>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310549577"/>
        <w:rPr>
          <w:rFonts w:ascii="Times New Roman" w:eastAsia="Times New Roman" w:hAnsi="Times New Roman" w:cs="Times New Roman"/>
          <w:sz w:val="24"/>
          <w:szCs w:val="24"/>
        </w:rPr>
      </w:pPr>
      <w:r>
        <w:rPr>
          <w:rFonts w:ascii="Times New Roman" w:eastAsia="Times New Roman" w:hAnsi="Times New Roman" w:cs="Times New Roman"/>
          <w:sz w:val="24"/>
          <w:szCs w:val="24"/>
        </w:rPr>
        <w:t>Чл. 37д. (Нов - ДВ, бр. 30 от 2016 г.) (1) Заявление за издаване на удостоверение за собственост на п</w:t>
      </w:r>
      <w:r>
        <w:rPr>
          <w:rFonts w:ascii="Times New Roman" w:eastAsia="Times New Roman" w:hAnsi="Times New Roman" w:cs="Times New Roman"/>
          <w:sz w:val="24"/>
          <w:szCs w:val="24"/>
        </w:rPr>
        <w:t>ревозно средство може да бъде подадено по електронен път чрез автоматизираната информационна система за електронни услуги на МВР с притежавания от лицето квалифициран електронен подпис. При подадено заявление по този ред органите по регистрация изпращат по</w:t>
      </w:r>
      <w:r>
        <w:rPr>
          <w:rFonts w:ascii="Times New Roman" w:eastAsia="Times New Roman" w:hAnsi="Times New Roman" w:cs="Times New Roman"/>
          <w:sz w:val="24"/>
          <w:szCs w:val="24"/>
        </w:rPr>
        <w:t>твърждение или отказ до лицето по електронен път.</w:t>
      </w:r>
    </w:p>
    <w:p w:rsidR="00000000" w:rsidRDefault="00C8174C">
      <w:pPr>
        <w:spacing w:after="0" w:line="240" w:lineRule="auto"/>
        <w:ind w:firstLine="851"/>
        <w:divId w:val="920220644"/>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изпратено потвърждение по ал. 1 лицето се уведомява, че документът ще бъде издаден след заплащане на съответната такса и може да бъде изпратен по електронен път или да бъде получен лично.</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940675718"/>
        <w:rPr>
          <w:rFonts w:ascii="Times New Roman" w:eastAsia="Times New Roman" w:hAnsi="Times New Roman" w:cs="Times New Roman"/>
          <w:sz w:val="24"/>
          <w:szCs w:val="24"/>
        </w:rPr>
      </w:pPr>
      <w:r>
        <w:rPr>
          <w:rFonts w:ascii="Times New Roman" w:eastAsia="Times New Roman" w:hAnsi="Times New Roman" w:cs="Times New Roman"/>
          <w:sz w:val="24"/>
          <w:szCs w:val="24"/>
        </w:rPr>
        <w:t>Чл. 38. (Отм. - ДВ, бр. 67 от 2012 г.)</w:t>
      </w:r>
    </w:p>
    <w:p w:rsidR="00000000" w:rsidRDefault="00C8174C">
      <w:pPr>
        <w:spacing w:after="0" w:line="240" w:lineRule="auto"/>
        <w:divId w:val="447625412"/>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седма.</w:t>
      </w:r>
      <w:r>
        <w:rPr>
          <w:rFonts w:ascii="Times New Roman" w:hAnsi="Times New Roman" w:cs="Times New Roman"/>
          <w:b/>
          <w:bCs/>
          <w:sz w:val="24"/>
          <w:szCs w:val="24"/>
        </w:rPr>
        <w:br/>
      </w:r>
      <w:r>
        <w:rPr>
          <w:rFonts w:ascii="Times New Roman" w:hAnsi="Times New Roman" w:cs="Times New Roman"/>
          <w:b/>
          <w:bCs/>
          <w:sz w:val="24"/>
          <w:szCs w:val="24"/>
        </w:rPr>
        <w:t>ВРЕМЕННО СПИРАНЕ ОТ ДВИЖЕНИЕ И ПУСКАНЕ В ДВИЖЕНИЕ НА МОТОРНИТЕ ПРЕВОЗНИ СРЕДСТВА И РЕМАРКЕТАТА, ТЕГЛЕНИ ОТ ТЯХ (ЗАГЛ. ИЗМ. - ДВ, БР. 20 ОТ 2018 Г.)</w:t>
      </w:r>
      <w:r>
        <w:rPr>
          <w:rFonts w:ascii="Times New Roman" w:hAnsi="Times New Roman" w:cs="Times New Roman"/>
          <w:b/>
          <w:bCs/>
          <w:sz w:val="24"/>
          <w:szCs w:val="24"/>
        </w:rPr>
        <w:br/>
      </w:r>
      <w:r>
        <w:rPr>
          <w:rFonts w:ascii="Times New Roman" w:hAnsi="Times New Roman" w:cs="Times New Roman"/>
          <w:b/>
          <w:bCs/>
          <w:sz w:val="24"/>
          <w:szCs w:val="24"/>
        </w:rPr>
        <w:t>Глава седма.</w:t>
      </w:r>
      <w:r>
        <w:rPr>
          <w:rFonts w:ascii="Times New Roman" w:hAnsi="Times New Roman" w:cs="Times New Roman"/>
          <w:b/>
          <w:bCs/>
          <w:sz w:val="24"/>
          <w:szCs w:val="24"/>
        </w:rPr>
        <w:br/>
      </w:r>
      <w:r>
        <w:rPr>
          <w:rFonts w:ascii="Times New Roman" w:hAnsi="Times New Roman" w:cs="Times New Roman"/>
          <w:b/>
          <w:bCs/>
          <w:sz w:val="24"/>
          <w:szCs w:val="24"/>
        </w:rPr>
        <w:t>ВРЕМЕННО ПУСКАНЕ В ДВИЖЕНИЕ И СПИРАНЕ О</w:t>
      </w:r>
      <w:r>
        <w:rPr>
          <w:rFonts w:ascii="Times New Roman" w:hAnsi="Times New Roman" w:cs="Times New Roman"/>
          <w:b/>
          <w:bCs/>
          <w:sz w:val="24"/>
          <w:szCs w:val="24"/>
        </w:rPr>
        <w:t>Т ДВИЖЕНИЕ НА МОТОРНИТЕ ПРЕВОЗНИ СРЕДСТВА И РЕМАРКЕТАТА, ТЕГЛЕНИ ОТ ТЯХ</w:t>
      </w:r>
    </w:p>
    <w:p w:rsidR="00000000" w:rsidRDefault="00C8174C">
      <w:pPr>
        <w:spacing w:after="0" w:line="240" w:lineRule="auto"/>
        <w:ind w:firstLine="851"/>
        <w:divId w:val="1092429628"/>
        <w:rPr>
          <w:rFonts w:ascii="Times New Roman" w:eastAsia="Times New Roman" w:hAnsi="Times New Roman" w:cs="Times New Roman"/>
          <w:sz w:val="24"/>
          <w:szCs w:val="24"/>
        </w:rPr>
      </w:pPr>
      <w:r>
        <w:rPr>
          <w:rFonts w:ascii="Times New Roman" w:eastAsia="Times New Roman" w:hAnsi="Times New Roman" w:cs="Times New Roman"/>
          <w:sz w:val="24"/>
          <w:szCs w:val="24"/>
        </w:rPr>
        <w:t>Чл. 39. (1) (Изм. - ДВ, бр. 57 от 2007 г., изм. - ДВ, бр. 62 от 2017 г., в сила от 01.08.2017 г.) Органите на "Пътна полиция" издават разрешение за временно движение, когато пускат сп</w:t>
      </w:r>
      <w:r>
        <w:rPr>
          <w:rFonts w:ascii="Times New Roman" w:eastAsia="Times New Roman" w:hAnsi="Times New Roman" w:cs="Times New Roman"/>
          <w:sz w:val="24"/>
          <w:szCs w:val="24"/>
        </w:rPr>
        <w:t>ряно от движение превозно средство в движение по пътищата временно.</w:t>
      </w:r>
    </w:p>
    <w:p w:rsidR="00000000" w:rsidRDefault="00C8174C">
      <w:pPr>
        <w:spacing w:after="0" w:line="240" w:lineRule="auto"/>
        <w:ind w:firstLine="851"/>
        <w:divId w:val="98469968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45 от 2014 г., в сила от 30.05.2014 г., изм. - ДВ, бр. 47 от 2019 г., в сила от 01.07.2019 г.) За издаване на разрешение за временно движение собственикът представя док</w:t>
      </w:r>
      <w:r>
        <w:rPr>
          <w:rFonts w:ascii="Times New Roman" w:eastAsia="Times New Roman" w:hAnsi="Times New Roman" w:cs="Times New Roman"/>
          <w:sz w:val="24"/>
          <w:szCs w:val="24"/>
        </w:rPr>
        <w:t>умент за самоличност и подава заявление, което се попълва служебно и се подписва от него.</w:t>
      </w:r>
    </w:p>
    <w:p w:rsidR="00000000" w:rsidRDefault="00C8174C">
      <w:pPr>
        <w:spacing w:after="0" w:line="240" w:lineRule="auto"/>
        <w:ind w:firstLine="851"/>
        <w:divId w:val="20500321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(Доп. - ДВ, бр. 94 от 2009 г.) В разрешението за временно движение по пътищата задължително се вписват регистрационният номер, срокът на валидност, данните </w:t>
      </w:r>
      <w:r>
        <w:rPr>
          <w:rFonts w:ascii="Times New Roman" w:eastAsia="Times New Roman" w:hAnsi="Times New Roman" w:cs="Times New Roman"/>
          <w:sz w:val="24"/>
          <w:szCs w:val="24"/>
        </w:rPr>
        <w:lastRenderedPageBreak/>
        <w:t>за пре</w:t>
      </w:r>
      <w:r>
        <w:rPr>
          <w:rFonts w:ascii="Times New Roman" w:eastAsia="Times New Roman" w:hAnsi="Times New Roman" w:cs="Times New Roman"/>
          <w:sz w:val="24"/>
          <w:szCs w:val="24"/>
        </w:rPr>
        <w:t>возното средство и собственика, целта на издаването му и разрешеният маршрут или район на движение и наложените ограничения за движение на превозното средство.</w:t>
      </w:r>
    </w:p>
    <w:p w:rsidR="00000000" w:rsidRDefault="00C8174C">
      <w:pPr>
        <w:spacing w:after="0" w:line="240" w:lineRule="auto"/>
        <w:ind w:firstLine="851"/>
        <w:divId w:val="1140613058"/>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94 от 2009 г., изм. - ДВ, бр. 67 от 2012 г.) Заявление за издаване на разреш</w:t>
      </w:r>
      <w:r>
        <w:rPr>
          <w:rFonts w:ascii="Times New Roman" w:eastAsia="Times New Roman" w:hAnsi="Times New Roman" w:cs="Times New Roman"/>
          <w:sz w:val="24"/>
          <w:szCs w:val="24"/>
        </w:rPr>
        <w:t>ение за временно движение по пътищата може да бъде подавано по електронен път чрез автоматизираната информационна система за електронни услуги на МВР с притежавания от гражданина валиден квалифициран електронен подпис. При подадено заявление по този ред ор</w:t>
      </w:r>
      <w:r>
        <w:rPr>
          <w:rFonts w:ascii="Times New Roman" w:eastAsia="Times New Roman" w:hAnsi="Times New Roman" w:cs="Times New Roman"/>
          <w:sz w:val="24"/>
          <w:szCs w:val="24"/>
        </w:rPr>
        <w:t>ганът, който издава разрешението, изпраща потвърждение или отказ до гражданина също по електронен път.</w:t>
      </w:r>
    </w:p>
    <w:p w:rsidR="00000000" w:rsidRDefault="00C8174C">
      <w:pPr>
        <w:spacing w:after="0" w:line="240" w:lineRule="auto"/>
        <w:ind w:firstLine="851"/>
        <w:divId w:val="684938533"/>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94 от 2009 г.) При изпратено потвърждение по ал. 4 гражданинът се уведомява, че разрешението ще бъде издадено след заплащане на държа</w:t>
      </w:r>
      <w:r>
        <w:rPr>
          <w:rFonts w:ascii="Times New Roman" w:eastAsia="Times New Roman" w:hAnsi="Times New Roman" w:cs="Times New Roman"/>
          <w:sz w:val="24"/>
          <w:szCs w:val="24"/>
        </w:rPr>
        <w:t>вна такса.</w:t>
      </w:r>
    </w:p>
    <w:p w:rsidR="00000000" w:rsidRDefault="00C8174C">
      <w:pPr>
        <w:spacing w:after="0" w:line="240" w:lineRule="auto"/>
        <w:ind w:firstLine="851"/>
        <w:divId w:val="303242974"/>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47 от 2019 г., в сила от 01.07.2020 г.) Информация за сключена застраховка "Гражданска отговорност" се получава по служебен път от информационните системи на Гаранционния фонд.</w:t>
      </w:r>
    </w:p>
    <w:p w:rsidR="00000000" w:rsidRDefault="00C8174C">
      <w:pPr>
        <w:spacing w:after="0" w:line="240" w:lineRule="auto"/>
        <w:divId w:val="1192303378"/>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513037773"/>
        <w:rPr>
          <w:rFonts w:ascii="Times New Roman" w:eastAsia="Times New Roman" w:hAnsi="Times New Roman" w:cs="Times New Roman"/>
          <w:sz w:val="24"/>
          <w:szCs w:val="24"/>
        </w:rPr>
      </w:pPr>
      <w:r>
        <w:rPr>
          <w:rFonts w:ascii="Times New Roman" w:eastAsia="Times New Roman" w:hAnsi="Times New Roman" w:cs="Times New Roman"/>
          <w:sz w:val="24"/>
          <w:szCs w:val="24"/>
        </w:rPr>
        <w:t>Чл. 40. (1) Превозните средства се спират от</w:t>
      </w:r>
      <w:r>
        <w:rPr>
          <w:rFonts w:ascii="Times New Roman" w:eastAsia="Times New Roman" w:hAnsi="Times New Roman" w:cs="Times New Roman"/>
          <w:sz w:val="24"/>
          <w:szCs w:val="24"/>
        </w:rPr>
        <w:t xml:space="preserve"> движение временно:</w:t>
      </w:r>
    </w:p>
    <w:p w:rsidR="00000000" w:rsidRDefault="00C8174C">
      <w:pPr>
        <w:spacing w:after="0" w:line="240" w:lineRule="auto"/>
        <w:ind w:firstLine="851"/>
        <w:divId w:val="1172254710"/>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105 от 2002 г., изм. - ДВ, бр. 67 от 2012 г.) при условията и по реда на чл. 171, т. 2 ЗДвП;</w:t>
      </w:r>
    </w:p>
    <w:p w:rsidR="00000000" w:rsidRDefault="00C8174C">
      <w:pPr>
        <w:spacing w:after="0" w:line="240" w:lineRule="auto"/>
        <w:ind w:firstLine="851"/>
        <w:divId w:val="33469453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47 от 2019 г., в сила от 01.07.2019 г.) по искане на собственика, за което подава заявление, което се поп</w:t>
      </w:r>
      <w:r>
        <w:rPr>
          <w:rFonts w:ascii="Times New Roman" w:eastAsia="Times New Roman" w:hAnsi="Times New Roman" w:cs="Times New Roman"/>
          <w:sz w:val="24"/>
          <w:szCs w:val="24"/>
        </w:rPr>
        <w:t>ълва служебно и се подписва от него;</w:t>
      </w:r>
    </w:p>
    <w:p w:rsidR="00000000" w:rsidRDefault="00C8174C">
      <w:pPr>
        <w:spacing w:after="0" w:line="240" w:lineRule="auto"/>
        <w:ind w:firstLine="851"/>
        <w:divId w:val="1513103595"/>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20 от 2018 г., в сила от 20.05.2018 г.) служебно при получаване на уведомление от Изпълнителна агенция "Автомобилна администрация" за установена опасна техническа неизправност при извършване на период</w:t>
      </w:r>
      <w:r>
        <w:rPr>
          <w:rFonts w:ascii="Times New Roman" w:eastAsia="Times New Roman" w:hAnsi="Times New Roman" w:cs="Times New Roman"/>
          <w:sz w:val="24"/>
          <w:szCs w:val="24"/>
        </w:rPr>
        <w:t>ичен технически преглед.</w:t>
      </w:r>
    </w:p>
    <w:p w:rsidR="00000000" w:rsidRDefault="00C8174C">
      <w:pPr>
        <w:spacing w:after="0" w:line="240" w:lineRule="auto"/>
        <w:ind w:firstLine="851"/>
        <w:divId w:val="159470220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105 от 2002 г., доп. - ДВ, бр. 62 от 2017 г., в сила от 01.08.2017 г.) На временно спрените от движение превозни средства се изземва част втора на свидетелството за регистрация и се поставя знак "Спрян от движен</w:t>
      </w:r>
      <w:r>
        <w:rPr>
          <w:rFonts w:ascii="Times New Roman" w:eastAsia="Times New Roman" w:hAnsi="Times New Roman" w:cs="Times New Roman"/>
          <w:sz w:val="24"/>
          <w:szCs w:val="24"/>
        </w:rPr>
        <w:t>ие" (Приложение № 9).</w:t>
      </w:r>
    </w:p>
    <w:p w:rsidR="00000000" w:rsidRDefault="00C8174C">
      <w:pPr>
        <w:spacing w:after="0" w:line="240" w:lineRule="auto"/>
        <w:ind w:firstLine="851"/>
        <w:divId w:val="155446329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94 от 2009 г., изм. - ДВ, бр. 67 от 2012 г., изм. - ДВ, бр. 62 от 2017 г., в сила от 01.08.2017 г.) Иззетите свидетелства за регистрация се предават и съхраняват в отдел/сектор "Пътна полиция" при СДВР/ОДМВР, къдет</w:t>
      </w:r>
      <w:r>
        <w:rPr>
          <w:rFonts w:ascii="Times New Roman" w:eastAsia="Times New Roman" w:hAnsi="Times New Roman" w:cs="Times New Roman"/>
          <w:sz w:val="24"/>
          <w:szCs w:val="24"/>
        </w:rPr>
        <w:t>о са регистрирани превозните средства.</w:t>
      </w:r>
    </w:p>
    <w:p w:rsidR="00000000" w:rsidRDefault="00C8174C">
      <w:pPr>
        <w:spacing w:after="0" w:line="240" w:lineRule="auto"/>
        <w:ind w:firstLine="851"/>
        <w:divId w:val="29113399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62 от 2017 г., в сила от 01.08.2017 г.) В първия работен ден след установяване на нарушението/издаване на ЗППАМ по чл. 171, т. 2 ЗДвП в отдел/сектор "Пътна полиция" при СДВР/ОДМВР по регистрация на</w:t>
      </w:r>
      <w:r>
        <w:rPr>
          <w:rFonts w:ascii="Times New Roman" w:eastAsia="Times New Roman" w:hAnsi="Times New Roman" w:cs="Times New Roman"/>
          <w:sz w:val="24"/>
          <w:szCs w:val="24"/>
        </w:rPr>
        <w:t xml:space="preserve"> ПС се изпраща екземпляр от заповедта за прилагане на ПАМ ведно с иззетата част втора на свидетелството за регистрация на ПС.</w:t>
      </w:r>
    </w:p>
    <w:p w:rsidR="00000000" w:rsidRDefault="00C8174C">
      <w:pPr>
        <w:spacing w:after="0" w:line="240" w:lineRule="auto"/>
        <w:ind w:firstLine="851"/>
        <w:divId w:val="1328751346"/>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62 от 2017 г., в сила от 01.08.2017 г.) Отдел/сектор "Пътна полиция" при СДВР/ОДМВР, където е регистрирано пре</w:t>
      </w:r>
      <w:r>
        <w:rPr>
          <w:rFonts w:ascii="Times New Roman" w:eastAsia="Times New Roman" w:hAnsi="Times New Roman" w:cs="Times New Roman"/>
          <w:sz w:val="24"/>
          <w:szCs w:val="24"/>
        </w:rPr>
        <w:t>возното средство, спира от движение превозното средство за срока, посочен в ЗППАМ, чрез отбелязване в автоматизираната информационна система (АИС - КАТ).</w:t>
      </w:r>
    </w:p>
    <w:p w:rsidR="00000000" w:rsidRDefault="00C8174C">
      <w:pPr>
        <w:spacing w:after="0" w:line="240" w:lineRule="auto"/>
        <w:ind w:firstLine="851"/>
        <w:divId w:val="1036539026"/>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62 от 2017 г., в сила от 01.08.2017 г.) В случаите на чл. 171, т. 2 ЗДвП, при коит</w:t>
      </w:r>
      <w:r>
        <w:rPr>
          <w:rFonts w:ascii="Times New Roman" w:eastAsia="Times New Roman" w:hAnsi="Times New Roman" w:cs="Times New Roman"/>
          <w:sz w:val="24"/>
          <w:szCs w:val="24"/>
        </w:rPr>
        <w:t>о ЗППАМ не е връчена на собственика на ПС, отдел/сектор "Пътна полиция" при СДВР/ОДМВР по регистрация на ПС предприема действия за връчване на заповедта.</w:t>
      </w:r>
    </w:p>
    <w:p w:rsidR="00000000" w:rsidRDefault="00C8174C">
      <w:pPr>
        <w:spacing w:after="0" w:line="240" w:lineRule="auto"/>
        <w:ind w:firstLine="851"/>
        <w:divId w:val="330957606"/>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62 от 2017 г., в сила от 01.08.2017 г.) След връчването на заповедта по ал. 6 екзе</w:t>
      </w:r>
      <w:r>
        <w:rPr>
          <w:rFonts w:ascii="Times New Roman" w:eastAsia="Times New Roman" w:hAnsi="Times New Roman" w:cs="Times New Roman"/>
          <w:sz w:val="24"/>
          <w:szCs w:val="24"/>
        </w:rPr>
        <w:t xml:space="preserve">мплярът, на който връчването е удостоверено с подпис, се изпраща на </w:t>
      </w:r>
      <w:proofErr w:type="spellStart"/>
      <w:r>
        <w:rPr>
          <w:rFonts w:ascii="Times New Roman" w:eastAsia="Times New Roman" w:hAnsi="Times New Roman" w:cs="Times New Roman"/>
          <w:sz w:val="24"/>
          <w:szCs w:val="24"/>
        </w:rPr>
        <w:t>административнонаказващия</w:t>
      </w:r>
      <w:proofErr w:type="spellEnd"/>
      <w:r>
        <w:rPr>
          <w:rFonts w:ascii="Times New Roman" w:eastAsia="Times New Roman" w:hAnsi="Times New Roman" w:cs="Times New Roman"/>
          <w:sz w:val="24"/>
          <w:szCs w:val="24"/>
        </w:rPr>
        <w:t xml:space="preserve"> орган, издал заповедта.</w:t>
      </w:r>
    </w:p>
    <w:p w:rsidR="00000000" w:rsidRDefault="00C8174C">
      <w:pPr>
        <w:spacing w:after="0" w:line="240" w:lineRule="auto"/>
        <w:ind w:firstLine="851"/>
        <w:divId w:val="128978105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 (Нова - ДВ, бр. 62 от 2017 г., в сила от 01.08.2017 г.) При издадена ЗППАМ по чл. 171, т. 2 ЗДвП на собственик на ПС с чужда регистрац</w:t>
      </w:r>
      <w:r>
        <w:rPr>
          <w:rFonts w:ascii="Times New Roman" w:eastAsia="Times New Roman" w:hAnsi="Times New Roman" w:cs="Times New Roman"/>
          <w:sz w:val="24"/>
          <w:szCs w:val="24"/>
        </w:rPr>
        <w:t>ия екземпляр от заповедта ведно с иззетото свидетелство за регистрация се изпраща в ГДНП за връщане в държавата, където е регистрирано превозното средство.</w:t>
      </w:r>
    </w:p>
    <w:p w:rsidR="00000000" w:rsidRDefault="00C8174C">
      <w:pPr>
        <w:spacing w:after="0" w:line="240" w:lineRule="auto"/>
        <w:ind w:firstLine="851"/>
        <w:divId w:val="15203940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20 от 2018 г., в сила от 20.05.2018 г.) За изпълнение на разпоредбата на ал. 1, </w:t>
      </w:r>
      <w:r>
        <w:rPr>
          <w:rFonts w:ascii="Times New Roman" w:eastAsia="Times New Roman" w:hAnsi="Times New Roman" w:cs="Times New Roman"/>
          <w:sz w:val="24"/>
          <w:szCs w:val="24"/>
        </w:rPr>
        <w:t>т. 3 Министерството на вътрешните работи и Изпълнителна агенция "Автомобилна администрация" обменят данни за регистрираните превозни средства и за периодичните им технически прегледи съгласно приложение № 10.</w:t>
      </w:r>
    </w:p>
    <w:p w:rsidR="00000000" w:rsidRDefault="00C8174C">
      <w:pPr>
        <w:spacing w:after="0" w:line="240" w:lineRule="auto"/>
        <w:ind w:firstLine="851"/>
        <w:divId w:val="1803423797"/>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20 от 2018 г., в сила от 2</w:t>
      </w:r>
      <w:r>
        <w:rPr>
          <w:rFonts w:ascii="Times New Roman" w:eastAsia="Times New Roman" w:hAnsi="Times New Roman" w:cs="Times New Roman"/>
          <w:sz w:val="24"/>
          <w:szCs w:val="24"/>
        </w:rPr>
        <w:t xml:space="preserve">0.05.2018 г.) Обменът на данните по ал. 9 се извършва по електронен път в реално време, чрез автоматизирани интерфейси между информационните системи на Министерството на вътрешните работи и Изпълнителна агенция "Автомобилна администрация", при спазване на </w:t>
      </w:r>
      <w:r>
        <w:rPr>
          <w:rFonts w:ascii="Times New Roman" w:eastAsia="Times New Roman" w:hAnsi="Times New Roman" w:cs="Times New Roman"/>
          <w:sz w:val="24"/>
          <w:szCs w:val="24"/>
        </w:rPr>
        <w:t>правилата за оперативна съвместимост и информационна сигурност. Форматите на данните и използваните класификатори се определят в съвместен протокол, подписан от представители на Министерството на вътрешните работи и Изпълнителна агенция "Автомобилна админи</w:t>
      </w:r>
      <w:r>
        <w:rPr>
          <w:rFonts w:ascii="Times New Roman" w:eastAsia="Times New Roman" w:hAnsi="Times New Roman" w:cs="Times New Roman"/>
          <w:sz w:val="24"/>
          <w:szCs w:val="24"/>
        </w:rPr>
        <w:t>страция", определени от министъра на вътрешните работи и министъра на транспорта, информационните технологии и съобщенията.</w:t>
      </w:r>
    </w:p>
    <w:p w:rsidR="00000000" w:rsidRDefault="00C8174C">
      <w:pPr>
        <w:spacing w:after="0" w:line="240" w:lineRule="auto"/>
        <w:ind w:firstLine="851"/>
        <w:divId w:val="1322152291"/>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20 от 2018 г., в сила от 20.05.2018 г.) След получаване на уведомлението по ал. 1, т. 3 с отбелязване в автомат</w:t>
      </w:r>
      <w:r>
        <w:rPr>
          <w:rFonts w:ascii="Times New Roman" w:eastAsia="Times New Roman" w:hAnsi="Times New Roman" w:cs="Times New Roman"/>
          <w:sz w:val="24"/>
          <w:szCs w:val="24"/>
        </w:rPr>
        <w:t>изираната информационна система на МВР временно се отнема регистрацията на неизправното превозно средство и се уведомява собственикът на превозното средство.</w:t>
      </w:r>
    </w:p>
    <w:p w:rsidR="00000000" w:rsidRDefault="00C8174C">
      <w:pPr>
        <w:spacing w:after="0" w:line="240" w:lineRule="auto"/>
        <w:ind w:firstLine="851"/>
        <w:divId w:val="2046900997"/>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20 от 2018 г., в сила от 20.05.2018 г.) Превозно средство с временно отнета р</w:t>
      </w:r>
      <w:r>
        <w:rPr>
          <w:rFonts w:ascii="Times New Roman" w:eastAsia="Times New Roman" w:hAnsi="Times New Roman" w:cs="Times New Roman"/>
          <w:sz w:val="24"/>
          <w:szCs w:val="24"/>
        </w:rPr>
        <w:t>егистрация, което е служебно спряно от движение по ал. 1, т. 3, се пуска в движение служебно след отстраняване на опасната техническа неизправност и преминаване на периодичен технически преглед, за което Изпълнителна агенция "Автомобилна администрация" уве</w:t>
      </w:r>
      <w:r>
        <w:rPr>
          <w:rFonts w:ascii="Times New Roman" w:eastAsia="Times New Roman" w:hAnsi="Times New Roman" w:cs="Times New Roman"/>
          <w:sz w:val="24"/>
          <w:szCs w:val="24"/>
        </w:rPr>
        <w:t>домява МВР и това обстоятелство се отразява в автоматизираната информационна система на МВР.</w:t>
      </w:r>
    </w:p>
    <w:p w:rsidR="00000000" w:rsidRDefault="00C8174C">
      <w:pPr>
        <w:spacing w:after="0" w:line="240" w:lineRule="auto"/>
        <w:divId w:val="1193225393"/>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483283283"/>
        <w:rPr>
          <w:rFonts w:ascii="Times New Roman" w:eastAsia="Times New Roman" w:hAnsi="Times New Roman" w:cs="Times New Roman"/>
          <w:sz w:val="24"/>
          <w:szCs w:val="24"/>
        </w:rPr>
      </w:pPr>
      <w:r>
        <w:rPr>
          <w:rFonts w:ascii="Times New Roman" w:eastAsia="Times New Roman" w:hAnsi="Times New Roman" w:cs="Times New Roman"/>
          <w:sz w:val="24"/>
          <w:szCs w:val="24"/>
        </w:rPr>
        <w:t>Чл. 41. (Изм. - ДВ, бр. 47 от 2019 г., в сила от 01.07.2019 г.) За временно спиране на регистрирано превозно средство от движение по чл. 40, ал. 1, т. 2 собственикът представя документ за самоличност и част втора на свидетелството за регистрация на превозн</w:t>
      </w:r>
      <w:r>
        <w:rPr>
          <w:rFonts w:ascii="Times New Roman" w:eastAsia="Times New Roman" w:hAnsi="Times New Roman" w:cs="Times New Roman"/>
          <w:sz w:val="24"/>
          <w:szCs w:val="24"/>
        </w:rPr>
        <w:t>ото средство.</w:t>
      </w:r>
    </w:p>
    <w:p w:rsidR="00000000" w:rsidRDefault="00C8174C">
      <w:pPr>
        <w:spacing w:after="0" w:line="240" w:lineRule="auto"/>
        <w:divId w:val="221792920"/>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106268911"/>
        <w:rPr>
          <w:rFonts w:ascii="Times New Roman" w:eastAsia="Times New Roman" w:hAnsi="Times New Roman" w:cs="Times New Roman"/>
          <w:sz w:val="24"/>
          <w:szCs w:val="24"/>
        </w:rPr>
      </w:pPr>
      <w:r>
        <w:rPr>
          <w:rFonts w:ascii="Times New Roman" w:eastAsia="Times New Roman" w:hAnsi="Times New Roman" w:cs="Times New Roman"/>
          <w:sz w:val="24"/>
          <w:szCs w:val="24"/>
        </w:rPr>
        <w:t>Чл. 42. (Изм. - ДВ, бр. 62 от 2017 г., в сила от 01.08.2017 г.) Причините и датата на спирането от движение се въвеждат в АИС КАТ.</w:t>
      </w:r>
    </w:p>
    <w:p w:rsidR="00000000" w:rsidRDefault="00C8174C">
      <w:pPr>
        <w:spacing w:after="0" w:line="240" w:lineRule="auto"/>
        <w:divId w:val="1017191477"/>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904142361"/>
        <w:rPr>
          <w:rFonts w:ascii="Times New Roman" w:eastAsia="Times New Roman" w:hAnsi="Times New Roman" w:cs="Times New Roman"/>
          <w:sz w:val="24"/>
          <w:szCs w:val="24"/>
        </w:rPr>
      </w:pPr>
      <w:r>
        <w:rPr>
          <w:rFonts w:ascii="Times New Roman" w:eastAsia="Times New Roman" w:hAnsi="Times New Roman" w:cs="Times New Roman"/>
          <w:sz w:val="24"/>
          <w:szCs w:val="24"/>
        </w:rPr>
        <w:t>Чл. 43. (Изм. и доп. - ДВ, бр. 105 от 2002 г., изм. - ДВ, бр. 67 от 2012 г.) (1) Временно спрените прев</w:t>
      </w:r>
      <w:r>
        <w:rPr>
          <w:rFonts w:ascii="Times New Roman" w:eastAsia="Times New Roman" w:hAnsi="Times New Roman" w:cs="Times New Roman"/>
          <w:sz w:val="24"/>
          <w:szCs w:val="24"/>
        </w:rPr>
        <w:t>озни средства се пускат в движение след отстраняване на причините, поради които са били спрени, и извършване на преглед за техническа изправност.</w:t>
      </w:r>
    </w:p>
    <w:p w:rsidR="00000000" w:rsidRDefault="00C8174C">
      <w:pPr>
        <w:spacing w:after="0" w:line="240" w:lineRule="auto"/>
        <w:ind w:firstLine="851"/>
        <w:divId w:val="7434559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62 от 2017 г., в сила от 01.08.2017 г.) Прегледът за техническа изправност по ал. 1 не се </w:t>
      </w:r>
      <w:r>
        <w:rPr>
          <w:rFonts w:ascii="Times New Roman" w:eastAsia="Times New Roman" w:hAnsi="Times New Roman" w:cs="Times New Roman"/>
          <w:sz w:val="24"/>
          <w:szCs w:val="24"/>
        </w:rPr>
        <w:t>извършва на временно спрени превозни средства по чл. 171, т. 2, букви "в", "и", "к", "л", "м" и "н" ЗДвП и по чл. 40, ал. 1, т. 2, ако е представен валиден документ за преминат преглед за техническа изправност.</w:t>
      </w:r>
    </w:p>
    <w:p w:rsidR="00000000" w:rsidRDefault="00C8174C">
      <w:pPr>
        <w:spacing w:after="0" w:line="240" w:lineRule="auto"/>
        <w:ind w:firstLine="851"/>
        <w:divId w:val="39092784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(Нова - ДВ, бр. 62 от 2017 г., в сила от </w:t>
      </w:r>
      <w:r>
        <w:rPr>
          <w:rFonts w:ascii="Times New Roman" w:eastAsia="Times New Roman" w:hAnsi="Times New Roman" w:cs="Times New Roman"/>
          <w:sz w:val="24"/>
          <w:szCs w:val="24"/>
        </w:rPr>
        <w:t>01.08.2017 г.) След пускане в движение на ПС на собственика се връща част втора на свидетелството за регистрация на ПС.</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0975573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44. (1) (Изм. - ДВ, бр. 47 от 2019 г., в сила от 01.07.2019 г.) За пускане в движение на превозно средство собственикът представя </w:t>
      </w:r>
      <w:r>
        <w:rPr>
          <w:rFonts w:ascii="Times New Roman" w:eastAsia="Times New Roman" w:hAnsi="Times New Roman" w:cs="Times New Roman"/>
          <w:sz w:val="24"/>
          <w:szCs w:val="24"/>
        </w:rPr>
        <w:t>документ за самоличност и подава заявление, което се попълва служебно и се подписва от него. Към заявлението собственикът представя:</w:t>
      </w:r>
    </w:p>
    <w:p w:rsidR="00000000" w:rsidRDefault="00C8174C">
      <w:pPr>
        <w:spacing w:after="0" w:line="240" w:lineRule="auto"/>
        <w:ind w:firstLine="851"/>
        <w:divId w:val="336159571"/>
        <w:rPr>
          <w:rFonts w:ascii="Times New Roman" w:eastAsia="Times New Roman" w:hAnsi="Times New Roman" w:cs="Times New Roman"/>
          <w:sz w:val="24"/>
          <w:szCs w:val="24"/>
        </w:rPr>
      </w:pPr>
      <w:r>
        <w:rPr>
          <w:rFonts w:ascii="Times New Roman" w:eastAsia="Times New Roman" w:hAnsi="Times New Roman" w:cs="Times New Roman"/>
          <w:sz w:val="24"/>
          <w:szCs w:val="24"/>
        </w:rPr>
        <w:t>1. (отм. - ДВ, бр. 47 от 2019 г., в сила от 01.07.2019 г.)</w:t>
      </w:r>
    </w:p>
    <w:p w:rsidR="00000000" w:rsidRDefault="00C8174C">
      <w:pPr>
        <w:spacing w:after="0" w:line="240" w:lineRule="auto"/>
        <w:ind w:firstLine="851"/>
        <w:divId w:val="22013630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45 от 2014 г., в сила от 30.05.2014 г.)проток</w:t>
      </w:r>
      <w:r>
        <w:rPr>
          <w:rFonts w:ascii="Times New Roman" w:eastAsia="Times New Roman" w:hAnsi="Times New Roman" w:cs="Times New Roman"/>
          <w:sz w:val="24"/>
          <w:szCs w:val="24"/>
        </w:rPr>
        <w:t>ол за извършен преглед за техническа изправност на ПС;</w:t>
      </w:r>
    </w:p>
    <w:p w:rsidR="00000000" w:rsidRDefault="00C8174C">
      <w:pPr>
        <w:spacing w:after="0" w:line="240" w:lineRule="auto"/>
        <w:ind w:firstLine="851"/>
        <w:divId w:val="168162062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67 от 2012 г., изм. - ДВ, бр. 20 от 2018 г., отм. - ДВ, бр. 47 от 2019 г., в сила от 01.07.2019 г.)</w:t>
      </w:r>
    </w:p>
    <w:p w:rsidR="00000000" w:rsidRDefault="00C8174C">
      <w:pPr>
        <w:spacing w:after="0" w:line="240" w:lineRule="auto"/>
        <w:ind w:firstLine="851"/>
        <w:divId w:val="913859036"/>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94 от 2009 г., отм. - ДВ, бр. 47 от 2019 г., в сила от 01.07.20</w:t>
      </w:r>
      <w:r>
        <w:rPr>
          <w:rFonts w:ascii="Times New Roman" w:eastAsia="Times New Roman" w:hAnsi="Times New Roman" w:cs="Times New Roman"/>
          <w:sz w:val="24"/>
          <w:szCs w:val="24"/>
        </w:rPr>
        <w:t>19 г.)</w:t>
      </w:r>
    </w:p>
    <w:p w:rsidR="00000000" w:rsidRDefault="00C8174C">
      <w:pPr>
        <w:spacing w:after="0" w:line="240" w:lineRule="auto"/>
        <w:ind w:firstLine="851"/>
        <w:divId w:val="1392845237"/>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47 от 2019 г., в сила от 01.07.2019 г.) документ за платена такса с изключение на случаите, при които плащането е извършено по електронен път и е обявено предоставянето на електронна услуга;</w:t>
      </w:r>
    </w:p>
    <w:p w:rsidR="00000000" w:rsidRDefault="00C8174C">
      <w:pPr>
        <w:spacing w:after="0" w:line="240" w:lineRule="auto"/>
        <w:ind w:firstLine="851"/>
        <w:divId w:val="4722581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други документи, предвидени в закон </w:t>
      </w:r>
      <w:r>
        <w:rPr>
          <w:rFonts w:ascii="Times New Roman" w:eastAsia="Times New Roman" w:hAnsi="Times New Roman" w:cs="Times New Roman"/>
          <w:sz w:val="24"/>
          <w:szCs w:val="24"/>
        </w:rPr>
        <w:t>или друг нормативен акт.</w:t>
      </w:r>
    </w:p>
    <w:p w:rsidR="00000000" w:rsidRDefault="00C8174C">
      <w:pPr>
        <w:spacing w:after="0" w:line="240" w:lineRule="auto"/>
        <w:ind w:firstLine="851"/>
        <w:divId w:val="44238590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47 от 2019 г., в сила от 01.07.2019 г.) Датата на пускане в движение се въвежда в АИС КАТ.</w:t>
      </w:r>
    </w:p>
    <w:p w:rsidR="00000000" w:rsidRDefault="00C8174C">
      <w:pPr>
        <w:spacing w:after="0" w:line="240" w:lineRule="auto"/>
        <w:ind w:firstLine="851"/>
        <w:divId w:val="18750013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47 от 2019 г., в сила от 01.07.2020 г.) Информация за сключена застраховка "Гражданска отговорност" </w:t>
      </w:r>
      <w:r>
        <w:rPr>
          <w:rFonts w:ascii="Times New Roman" w:eastAsia="Times New Roman" w:hAnsi="Times New Roman" w:cs="Times New Roman"/>
          <w:sz w:val="24"/>
          <w:szCs w:val="24"/>
        </w:rPr>
        <w:t>се получава по служебен път от информационните системи на Гаранционния фонд.</w:t>
      </w:r>
    </w:p>
    <w:p w:rsidR="00000000" w:rsidRDefault="00C8174C">
      <w:pPr>
        <w:spacing w:after="0" w:line="240" w:lineRule="auto"/>
        <w:divId w:val="107520766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944309680"/>
        <w:rPr>
          <w:rFonts w:ascii="Times New Roman" w:eastAsia="Times New Roman" w:hAnsi="Times New Roman" w:cs="Times New Roman"/>
          <w:sz w:val="24"/>
          <w:szCs w:val="24"/>
        </w:rPr>
      </w:pPr>
      <w:r>
        <w:rPr>
          <w:rFonts w:ascii="Times New Roman" w:eastAsia="Times New Roman" w:hAnsi="Times New Roman" w:cs="Times New Roman"/>
          <w:sz w:val="24"/>
          <w:szCs w:val="24"/>
        </w:rPr>
        <w:t>Чл. 45. (Изм. - ДВ, бр. 105 от 2002 г., изм. - ДВ, бр. 67 от 2012 г.) Превозните средства, спрени от движение от органите на съдебната власт или органите на Националната агенц</w:t>
      </w:r>
      <w:r>
        <w:rPr>
          <w:rFonts w:ascii="Times New Roman" w:eastAsia="Times New Roman" w:hAnsi="Times New Roman" w:cs="Times New Roman"/>
          <w:sz w:val="24"/>
          <w:szCs w:val="24"/>
        </w:rPr>
        <w:t>ия за приходите, се пускат в движение след писмено предписание от съответния орган за вдигане на забраната.</w:t>
      </w:r>
    </w:p>
    <w:p w:rsidR="00000000" w:rsidRDefault="00C8174C">
      <w:pPr>
        <w:spacing w:after="0" w:line="240" w:lineRule="auto"/>
        <w:divId w:val="1190870533"/>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осма.</w:t>
      </w:r>
      <w:r>
        <w:rPr>
          <w:rFonts w:ascii="Times New Roman" w:hAnsi="Times New Roman" w:cs="Times New Roman"/>
          <w:b/>
          <w:bCs/>
          <w:sz w:val="24"/>
          <w:szCs w:val="24"/>
        </w:rPr>
        <w:br/>
      </w:r>
      <w:r>
        <w:rPr>
          <w:rFonts w:ascii="Times New Roman" w:hAnsi="Times New Roman" w:cs="Times New Roman"/>
          <w:b/>
          <w:bCs/>
          <w:sz w:val="24"/>
          <w:szCs w:val="24"/>
        </w:rPr>
        <w:t>СВЕТЛИНИ, ЗНАЦИ И НАДПИСИ, ИЗПОЛЗВАНИ ЗА ОБОЗНАЧАВАНЕ НА МПС И РЕМАРКЕТАТА, ТЕГЛЕНИ ОТ ТЯХ, И ОБОРУДВАНЕ</w:t>
      </w:r>
    </w:p>
    <w:p w:rsidR="00000000" w:rsidRDefault="00C8174C">
      <w:pPr>
        <w:spacing w:after="0" w:line="240" w:lineRule="auto"/>
        <w:ind w:firstLine="851"/>
        <w:divId w:val="16371795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46. (1) За обозначаване превозните средства се </w:t>
      </w:r>
      <w:proofErr w:type="spellStart"/>
      <w:r>
        <w:rPr>
          <w:rFonts w:ascii="Times New Roman" w:eastAsia="Times New Roman" w:hAnsi="Times New Roman" w:cs="Times New Roman"/>
          <w:sz w:val="24"/>
          <w:szCs w:val="24"/>
        </w:rPr>
        <w:t>комплектоват</w:t>
      </w:r>
      <w:proofErr w:type="spellEnd"/>
      <w:r>
        <w:rPr>
          <w:rFonts w:ascii="Times New Roman" w:eastAsia="Times New Roman" w:hAnsi="Times New Roman" w:cs="Times New Roman"/>
          <w:sz w:val="24"/>
          <w:szCs w:val="24"/>
        </w:rPr>
        <w:t xml:space="preserve"> с опознавателни знаци и светлини, както следва:</w:t>
      </w:r>
    </w:p>
    <w:p w:rsidR="00000000" w:rsidRDefault="00C8174C">
      <w:pPr>
        <w:spacing w:after="0" w:line="240" w:lineRule="auto"/>
        <w:ind w:firstLine="851"/>
        <w:divId w:val="1233656508"/>
        <w:rPr>
          <w:rFonts w:ascii="Times New Roman" w:eastAsia="Times New Roman" w:hAnsi="Times New Roman" w:cs="Times New Roman"/>
          <w:sz w:val="24"/>
          <w:szCs w:val="24"/>
        </w:rPr>
      </w:pPr>
      <w:r>
        <w:rPr>
          <w:rFonts w:ascii="Times New Roman" w:eastAsia="Times New Roman" w:hAnsi="Times New Roman" w:cs="Times New Roman"/>
          <w:sz w:val="24"/>
          <w:szCs w:val="24"/>
        </w:rPr>
        <w:t>1. синя или червена проблясваща светлина - устройствата се монтират на покрива на автомобила или на специална стойка на мотоциклетите, така че с</w:t>
      </w:r>
      <w:r>
        <w:rPr>
          <w:rFonts w:ascii="Times New Roman" w:eastAsia="Times New Roman" w:hAnsi="Times New Roman" w:cs="Times New Roman"/>
          <w:sz w:val="24"/>
          <w:szCs w:val="24"/>
        </w:rPr>
        <w:t>ветлината да бъде добре забележима от всички страни; обозначава моторно превозно средство със специален режим на движение; ползва се само при необходимост;</w:t>
      </w:r>
    </w:p>
    <w:p w:rsidR="00000000" w:rsidRDefault="00C8174C">
      <w:pPr>
        <w:spacing w:after="0" w:line="240" w:lineRule="auto"/>
        <w:ind w:firstLine="851"/>
        <w:divId w:val="666514335"/>
        <w:rPr>
          <w:rFonts w:ascii="Times New Roman" w:eastAsia="Times New Roman" w:hAnsi="Times New Roman" w:cs="Times New Roman"/>
          <w:sz w:val="24"/>
          <w:szCs w:val="24"/>
        </w:rPr>
      </w:pPr>
      <w:r>
        <w:rPr>
          <w:rFonts w:ascii="Times New Roman" w:eastAsia="Times New Roman" w:hAnsi="Times New Roman" w:cs="Times New Roman"/>
          <w:sz w:val="24"/>
          <w:szCs w:val="24"/>
        </w:rPr>
        <w:t>2. жълта мигаща или проблясваща светлина - устройствата се монтират на покрива или кабината на прево</w:t>
      </w:r>
      <w:r>
        <w:rPr>
          <w:rFonts w:ascii="Times New Roman" w:eastAsia="Times New Roman" w:hAnsi="Times New Roman" w:cs="Times New Roman"/>
          <w:sz w:val="24"/>
          <w:szCs w:val="24"/>
        </w:rPr>
        <w:t>зното средство, така че светлината да бъде добре забележима от всички страни; обозначава моторно превозно средство, което поради специфичния си режим на движение представлява препятствие или опасност за движението по пътя;</w:t>
      </w:r>
    </w:p>
    <w:p w:rsidR="00000000" w:rsidRDefault="00C8174C">
      <w:pPr>
        <w:spacing w:after="0" w:line="240" w:lineRule="auto"/>
        <w:ind w:firstLine="851"/>
        <w:divId w:val="1942952819"/>
        <w:rPr>
          <w:rFonts w:ascii="Times New Roman" w:eastAsia="Times New Roman" w:hAnsi="Times New Roman" w:cs="Times New Roman"/>
          <w:sz w:val="24"/>
          <w:szCs w:val="24"/>
        </w:rPr>
      </w:pPr>
      <w:r>
        <w:rPr>
          <w:rFonts w:ascii="Times New Roman" w:eastAsia="Times New Roman" w:hAnsi="Times New Roman" w:cs="Times New Roman"/>
          <w:sz w:val="24"/>
          <w:szCs w:val="24"/>
        </w:rPr>
        <w:t>3. "състав от пътни превозни сред</w:t>
      </w:r>
      <w:r>
        <w:rPr>
          <w:rFonts w:ascii="Times New Roman" w:eastAsia="Times New Roman" w:hAnsi="Times New Roman" w:cs="Times New Roman"/>
          <w:sz w:val="24"/>
          <w:szCs w:val="24"/>
        </w:rPr>
        <w:t xml:space="preserve">ства" - три еднакви светещи тела, разположени хоризонтално над предната част на кабината на теглещото моторно превозно средство; </w:t>
      </w:r>
      <w:r>
        <w:rPr>
          <w:rFonts w:ascii="Times New Roman" w:eastAsia="Times New Roman" w:hAnsi="Times New Roman" w:cs="Times New Roman"/>
          <w:sz w:val="24"/>
          <w:szCs w:val="24"/>
        </w:rPr>
        <w:lastRenderedPageBreak/>
        <w:t>телата излъчват оранжева светлина с интензитет на светене, равен на този на габаритните светлини; диаметърът им не може да бъде</w:t>
      </w:r>
      <w:r>
        <w:rPr>
          <w:rFonts w:ascii="Times New Roman" w:eastAsia="Times New Roman" w:hAnsi="Times New Roman" w:cs="Times New Roman"/>
          <w:sz w:val="24"/>
          <w:szCs w:val="24"/>
        </w:rPr>
        <w:t xml:space="preserve"> по-малък от 60 мм, а разстоянието между центровете им трябва да бъде от 150 до 310 мм;</w:t>
      </w:r>
    </w:p>
    <w:p w:rsidR="00000000" w:rsidRDefault="00C8174C">
      <w:pPr>
        <w:spacing w:after="0" w:line="240" w:lineRule="auto"/>
        <w:ind w:firstLine="851"/>
        <w:divId w:val="280691378"/>
        <w:rPr>
          <w:rFonts w:ascii="Times New Roman" w:eastAsia="Times New Roman" w:hAnsi="Times New Roman" w:cs="Times New Roman"/>
          <w:sz w:val="24"/>
          <w:szCs w:val="24"/>
        </w:rPr>
      </w:pPr>
      <w:r>
        <w:rPr>
          <w:rFonts w:ascii="Times New Roman" w:eastAsia="Times New Roman" w:hAnsi="Times New Roman" w:cs="Times New Roman"/>
          <w:sz w:val="24"/>
          <w:szCs w:val="24"/>
        </w:rPr>
        <w:t>4. "Република България" (BG) - поставя се на задната вертикална част на превозното средство, така че да не се възприема като едно цяло с регистрационния номер; представ</w:t>
      </w:r>
      <w:r>
        <w:rPr>
          <w:rFonts w:ascii="Times New Roman" w:eastAsia="Times New Roman" w:hAnsi="Times New Roman" w:cs="Times New Roman"/>
          <w:sz w:val="24"/>
          <w:szCs w:val="24"/>
        </w:rPr>
        <w:t>лява елипса с големина на осите 175 и 115 мм с вписани двете главни латински букви "BG" с височина 80 мм и дебелина на линията 10 мм; фонът на знака е бял, а буквите и кантът - черни; знакът се поставя на пътните превозни средства, пътуващи извън територия</w:t>
      </w:r>
      <w:r>
        <w:rPr>
          <w:rFonts w:ascii="Times New Roman" w:eastAsia="Times New Roman" w:hAnsi="Times New Roman" w:cs="Times New Roman"/>
          <w:sz w:val="24"/>
          <w:szCs w:val="24"/>
        </w:rPr>
        <w:t>та на Република България;</w:t>
      </w:r>
    </w:p>
    <w:p w:rsidR="00000000" w:rsidRDefault="00C8174C">
      <w:pPr>
        <w:spacing w:after="0" w:line="240" w:lineRule="auto"/>
        <w:ind w:firstLine="851"/>
        <w:divId w:val="1800875303"/>
        <w:rPr>
          <w:rFonts w:ascii="Times New Roman" w:eastAsia="Times New Roman" w:hAnsi="Times New Roman" w:cs="Times New Roman"/>
          <w:sz w:val="24"/>
          <w:szCs w:val="24"/>
        </w:rPr>
      </w:pPr>
      <w:r>
        <w:rPr>
          <w:rFonts w:ascii="Times New Roman" w:eastAsia="Times New Roman" w:hAnsi="Times New Roman" w:cs="Times New Roman"/>
          <w:sz w:val="24"/>
          <w:szCs w:val="24"/>
        </w:rPr>
        <w:t>5. "деца" - поставя се на автобусите и леките автомобили, превозващи деца, от вътрешната страна на долния десен ъгъл на предното стъкло и на долния ляв ъгъл на задното стъкло; знакът има формата на квадрат с оранжев цвят със стран</w:t>
      </w:r>
      <w:r>
        <w:rPr>
          <w:rFonts w:ascii="Times New Roman" w:eastAsia="Times New Roman" w:hAnsi="Times New Roman" w:cs="Times New Roman"/>
          <w:sz w:val="24"/>
          <w:szCs w:val="24"/>
        </w:rPr>
        <w:t>а 400 мм с черна крайна ивица с широчина 25 мм и черно символично изображение на деца; за леките автомобили страната на квадрата е 150 мм, а широчината на черната ивица - 10 мм;</w:t>
      </w:r>
    </w:p>
    <w:p w:rsidR="00000000" w:rsidRDefault="00C8174C">
      <w:pPr>
        <w:spacing w:after="0" w:line="240" w:lineRule="auto"/>
        <w:ind w:firstLine="851"/>
        <w:divId w:val="955065624"/>
        <w:rPr>
          <w:rFonts w:ascii="Times New Roman" w:eastAsia="Times New Roman" w:hAnsi="Times New Roman" w:cs="Times New Roman"/>
          <w:sz w:val="24"/>
          <w:szCs w:val="24"/>
        </w:rPr>
      </w:pPr>
      <w:r>
        <w:rPr>
          <w:rFonts w:ascii="Times New Roman" w:eastAsia="Times New Roman" w:hAnsi="Times New Roman" w:cs="Times New Roman"/>
          <w:sz w:val="24"/>
          <w:szCs w:val="24"/>
        </w:rPr>
        <w:t>6. "глух или глухоням водач" - поставя се от вътрешната страна на долния десен</w:t>
      </w:r>
      <w:r>
        <w:rPr>
          <w:rFonts w:ascii="Times New Roman" w:eastAsia="Times New Roman" w:hAnsi="Times New Roman" w:cs="Times New Roman"/>
          <w:sz w:val="24"/>
          <w:szCs w:val="24"/>
        </w:rPr>
        <w:t xml:space="preserve"> ъгъл на предното стъкло и в долния ляв ъгъл на задното стъкло на моторното превозно средство, управлявано от глух или глухоням водач; знакът има формата на кръг с диаметър 108 мм, жълт цвят и черна крайна ивица с широчина 3 мм; в него са вписани три черни</w:t>
      </w:r>
      <w:r>
        <w:rPr>
          <w:rFonts w:ascii="Times New Roman" w:eastAsia="Times New Roman" w:hAnsi="Times New Roman" w:cs="Times New Roman"/>
          <w:sz w:val="24"/>
          <w:szCs w:val="24"/>
        </w:rPr>
        <w:t xml:space="preserve"> кръга с диаметри 36 мм, разположени на 120 градуса и </w:t>
      </w:r>
      <w:proofErr w:type="spellStart"/>
      <w:r>
        <w:rPr>
          <w:rFonts w:ascii="Times New Roman" w:eastAsia="Times New Roman" w:hAnsi="Times New Roman" w:cs="Times New Roman"/>
          <w:sz w:val="24"/>
          <w:szCs w:val="24"/>
        </w:rPr>
        <w:t>отстоящи</w:t>
      </w:r>
      <w:proofErr w:type="spellEnd"/>
      <w:r>
        <w:rPr>
          <w:rFonts w:ascii="Times New Roman" w:eastAsia="Times New Roman" w:hAnsi="Times New Roman" w:cs="Times New Roman"/>
          <w:sz w:val="24"/>
          <w:szCs w:val="24"/>
        </w:rPr>
        <w:t xml:space="preserve"> от центъра на знака на 27 мм;</w:t>
      </w:r>
    </w:p>
    <w:p w:rsidR="00000000" w:rsidRDefault="00C8174C">
      <w:pPr>
        <w:spacing w:after="0" w:line="240" w:lineRule="auto"/>
        <w:ind w:firstLine="851"/>
        <w:divId w:val="447360648"/>
        <w:rPr>
          <w:rFonts w:ascii="Times New Roman" w:eastAsia="Times New Roman" w:hAnsi="Times New Roman" w:cs="Times New Roman"/>
          <w:sz w:val="24"/>
          <w:szCs w:val="24"/>
        </w:rPr>
      </w:pPr>
      <w:r>
        <w:rPr>
          <w:rFonts w:ascii="Times New Roman" w:eastAsia="Times New Roman" w:hAnsi="Times New Roman" w:cs="Times New Roman"/>
          <w:sz w:val="24"/>
          <w:szCs w:val="24"/>
        </w:rPr>
        <w:t>7. "извънгабаритно пътно превозно средство" - поставя се отпред и отзад на превозното средство, което е извънгабаритно или превозва извънгабаритен товар, както и о</w:t>
      </w:r>
      <w:r>
        <w:rPr>
          <w:rFonts w:ascii="Times New Roman" w:eastAsia="Times New Roman" w:hAnsi="Times New Roman" w:cs="Times New Roman"/>
          <w:sz w:val="24"/>
          <w:szCs w:val="24"/>
        </w:rPr>
        <w:t xml:space="preserve">тпред на съпровождащия го автомобил; представлява табела с правоъгълна форма, бял цвят и размери - широчина 600 мм и височина 300 мм, върху която са нанесени успоредни и наклонени под 45 градуса червени и бели </w:t>
      </w:r>
      <w:proofErr w:type="spellStart"/>
      <w:r>
        <w:rPr>
          <w:rFonts w:ascii="Times New Roman" w:eastAsia="Times New Roman" w:hAnsi="Times New Roman" w:cs="Times New Roman"/>
          <w:sz w:val="24"/>
          <w:szCs w:val="24"/>
        </w:rPr>
        <w:t>светлоотразителни</w:t>
      </w:r>
      <w:proofErr w:type="spellEnd"/>
      <w:r>
        <w:rPr>
          <w:rFonts w:ascii="Times New Roman" w:eastAsia="Times New Roman" w:hAnsi="Times New Roman" w:cs="Times New Roman"/>
          <w:sz w:val="24"/>
          <w:szCs w:val="24"/>
        </w:rPr>
        <w:t xml:space="preserve"> ленти с размери - височина 5</w:t>
      </w:r>
      <w:r>
        <w:rPr>
          <w:rFonts w:ascii="Times New Roman" w:eastAsia="Times New Roman" w:hAnsi="Times New Roman" w:cs="Times New Roman"/>
          <w:sz w:val="24"/>
          <w:szCs w:val="24"/>
        </w:rPr>
        <w:t>5 мм и широчина 33 мм; надписът "ИЗВЪНГАБАРИТЕН" е от черни букви с размери - височина 75 мм, широчина 45 мм и широчина на линията 15 мм;</w:t>
      </w:r>
    </w:p>
    <w:p w:rsidR="00000000" w:rsidRDefault="00C8174C">
      <w:pPr>
        <w:spacing w:after="0" w:line="240" w:lineRule="auto"/>
        <w:ind w:firstLine="851"/>
        <w:divId w:val="991645074"/>
        <w:rPr>
          <w:rFonts w:ascii="Times New Roman" w:eastAsia="Times New Roman" w:hAnsi="Times New Roman" w:cs="Times New Roman"/>
          <w:sz w:val="24"/>
          <w:szCs w:val="24"/>
        </w:rPr>
      </w:pPr>
      <w:r>
        <w:rPr>
          <w:rFonts w:ascii="Times New Roman" w:eastAsia="Times New Roman" w:hAnsi="Times New Roman" w:cs="Times New Roman"/>
          <w:sz w:val="24"/>
          <w:szCs w:val="24"/>
        </w:rPr>
        <w:t>8. "товарен автомобил или трактор с максимално допустима маса над 3,5 тона и дължина над 7 м" - поставя се на удобно з</w:t>
      </w:r>
      <w:r>
        <w:rPr>
          <w:rFonts w:ascii="Times New Roman" w:eastAsia="Times New Roman" w:hAnsi="Times New Roman" w:cs="Times New Roman"/>
          <w:sz w:val="24"/>
          <w:szCs w:val="24"/>
        </w:rPr>
        <w:t>а това място на задната част на МПС, но не по-високо от 2,1 м от най-горния край; представлява една хоризонтална правоъгълна табела с размери - широчина 1400 мм и височина 140 мм или комбинация от две хоризонтални табели с размери - широчина 700 мм и височ</w:t>
      </w:r>
      <w:r>
        <w:rPr>
          <w:rFonts w:ascii="Times New Roman" w:eastAsia="Times New Roman" w:hAnsi="Times New Roman" w:cs="Times New Roman"/>
          <w:sz w:val="24"/>
          <w:szCs w:val="24"/>
        </w:rPr>
        <w:t>ина 140 мм или комбинация от четири правоъгълни табели, от които две хоризонтални с размери - широчина 350 мм и височина 140 мм и две вертикални с широчина 140 мм и височина 350 мм; върху табелите са нанесени успоредни, наклонени под 45 градуса, насочени с</w:t>
      </w:r>
      <w:r>
        <w:rPr>
          <w:rFonts w:ascii="Times New Roman" w:eastAsia="Times New Roman" w:hAnsi="Times New Roman" w:cs="Times New Roman"/>
          <w:sz w:val="24"/>
          <w:szCs w:val="24"/>
        </w:rPr>
        <w:t xml:space="preserve"> горния си край към средната надлъжна ос червени </w:t>
      </w:r>
      <w:proofErr w:type="spellStart"/>
      <w:r>
        <w:rPr>
          <w:rFonts w:ascii="Times New Roman" w:eastAsia="Times New Roman" w:hAnsi="Times New Roman" w:cs="Times New Roman"/>
          <w:sz w:val="24"/>
          <w:szCs w:val="24"/>
        </w:rPr>
        <w:t>светлоотразителни</w:t>
      </w:r>
      <w:proofErr w:type="spellEnd"/>
      <w:r>
        <w:rPr>
          <w:rFonts w:ascii="Times New Roman" w:eastAsia="Times New Roman" w:hAnsi="Times New Roman" w:cs="Times New Roman"/>
          <w:sz w:val="24"/>
          <w:szCs w:val="24"/>
        </w:rPr>
        <w:t xml:space="preserve"> (флуоресциращи) и жълти </w:t>
      </w:r>
      <w:proofErr w:type="spellStart"/>
      <w:r>
        <w:rPr>
          <w:rFonts w:ascii="Times New Roman" w:eastAsia="Times New Roman" w:hAnsi="Times New Roman" w:cs="Times New Roman"/>
          <w:sz w:val="24"/>
          <w:szCs w:val="24"/>
        </w:rPr>
        <w:t>светлоотразителни</w:t>
      </w:r>
      <w:proofErr w:type="spellEnd"/>
      <w:r>
        <w:rPr>
          <w:rFonts w:ascii="Times New Roman" w:eastAsia="Times New Roman" w:hAnsi="Times New Roman" w:cs="Times New Roman"/>
          <w:sz w:val="24"/>
          <w:szCs w:val="24"/>
        </w:rPr>
        <w:t xml:space="preserve"> ленти с широчина 100 мм;</w:t>
      </w:r>
    </w:p>
    <w:p w:rsidR="00000000" w:rsidRDefault="00C8174C">
      <w:pPr>
        <w:spacing w:after="0" w:line="240" w:lineRule="auto"/>
        <w:ind w:firstLine="851"/>
        <w:divId w:val="1805273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"ремарке или </w:t>
      </w:r>
      <w:proofErr w:type="spellStart"/>
      <w:r>
        <w:rPr>
          <w:rFonts w:ascii="Times New Roman" w:eastAsia="Times New Roman" w:hAnsi="Times New Roman" w:cs="Times New Roman"/>
          <w:sz w:val="24"/>
          <w:szCs w:val="24"/>
        </w:rPr>
        <w:t>полуремарке</w:t>
      </w:r>
      <w:proofErr w:type="spellEnd"/>
      <w:r>
        <w:rPr>
          <w:rFonts w:ascii="Times New Roman" w:eastAsia="Times New Roman" w:hAnsi="Times New Roman" w:cs="Times New Roman"/>
          <w:sz w:val="24"/>
          <w:szCs w:val="24"/>
        </w:rPr>
        <w:t xml:space="preserve">" - поставя се на удобно за това място на задната част на превозното средство, но не по-високо </w:t>
      </w:r>
      <w:r>
        <w:rPr>
          <w:rFonts w:ascii="Times New Roman" w:eastAsia="Times New Roman" w:hAnsi="Times New Roman" w:cs="Times New Roman"/>
          <w:sz w:val="24"/>
          <w:szCs w:val="24"/>
        </w:rPr>
        <w:t>от 2,1 м от най-горния край; представлява една хоризонтална правоъгълна табела с размери - широчина 1200 мм и височина 200 мм или комбинация от две хоризонтални табели с размери - широчина 600 мм и височина 200 мм или комбинация от четири правоъгълни табел</w:t>
      </w:r>
      <w:r>
        <w:rPr>
          <w:rFonts w:ascii="Times New Roman" w:eastAsia="Times New Roman" w:hAnsi="Times New Roman" w:cs="Times New Roman"/>
          <w:sz w:val="24"/>
          <w:szCs w:val="24"/>
        </w:rPr>
        <w:t xml:space="preserve">и, от които две хоризонтални с размери - широчина 300 мм и височина 200 мм и две вертикални с широчина 200 мм и височина 300 мм; табелите са </w:t>
      </w:r>
      <w:proofErr w:type="spellStart"/>
      <w:r>
        <w:rPr>
          <w:rFonts w:ascii="Times New Roman" w:eastAsia="Times New Roman" w:hAnsi="Times New Roman" w:cs="Times New Roman"/>
          <w:sz w:val="24"/>
          <w:szCs w:val="24"/>
        </w:rPr>
        <w:t>светлоотразителни</w:t>
      </w:r>
      <w:proofErr w:type="spellEnd"/>
      <w:r>
        <w:rPr>
          <w:rFonts w:ascii="Times New Roman" w:eastAsia="Times New Roman" w:hAnsi="Times New Roman" w:cs="Times New Roman"/>
          <w:sz w:val="24"/>
          <w:szCs w:val="24"/>
        </w:rPr>
        <w:t xml:space="preserve"> с жълт цвят и червена </w:t>
      </w:r>
      <w:proofErr w:type="spellStart"/>
      <w:r>
        <w:rPr>
          <w:rFonts w:ascii="Times New Roman" w:eastAsia="Times New Roman" w:hAnsi="Times New Roman" w:cs="Times New Roman"/>
          <w:sz w:val="24"/>
          <w:szCs w:val="24"/>
        </w:rPr>
        <w:t>светлоотразителна</w:t>
      </w:r>
      <w:proofErr w:type="spellEnd"/>
      <w:r>
        <w:rPr>
          <w:rFonts w:ascii="Times New Roman" w:eastAsia="Times New Roman" w:hAnsi="Times New Roman" w:cs="Times New Roman"/>
          <w:sz w:val="24"/>
          <w:szCs w:val="24"/>
        </w:rPr>
        <w:t xml:space="preserve"> (флуоресцираща) крайна ивица с широчина 40 мм;</w:t>
      </w:r>
    </w:p>
    <w:p w:rsidR="00000000" w:rsidRDefault="00C8174C">
      <w:pPr>
        <w:spacing w:after="0" w:line="240" w:lineRule="auto"/>
        <w:ind w:firstLine="851"/>
        <w:divId w:val="339435652"/>
        <w:rPr>
          <w:rFonts w:ascii="Times New Roman" w:eastAsia="Times New Roman" w:hAnsi="Times New Roman" w:cs="Times New Roman"/>
          <w:sz w:val="24"/>
          <w:szCs w:val="24"/>
        </w:rPr>
      </w:pPr>
      <w:r>
        <w:rPr>
          <w:rFonts w:ascii="Times New Roman" w:eastAsia="Times New Roman" w:hAnsi="Times New Roman" w:cs="Times New Roman"/>
          <w:sz w:val="24"/>
          <w:szCs w:val="24"/>
        </w:rPr>
        <w:t>10. "бавно</w:t>
      </w:r>
      <w:r>
        <w:rPr>
          <w:rFonts w:ascii="Times New Roman" w:eastAsia="Times New Roman" w:hAnsi="Times New Roman" w:cs="Times New Roman"/>
          <w:sz w:val="24"/>
          <w:szCs w:val="24"/>
        </w:rPr>
        <w:t xml:space="preserve"> движещо се моторно превозно средство" - поставя се отзад на бавно движещите се МПС, както и на прикачените към тях ремаркета; представлява табела с </w:t>
      </w:r>
      <w:r>
        <w:rPr>
          <w:rFonts w:ascii="Times New Roman" w:eastAsia="Times New Roman" w:hAnsi="Times New Roman" w:cs="Times New Roman"/>
          <w:sz w:val="24"/>
          <w:szCs w:val="24"/>
        </w:rPr>
        <w:lastRenderedPageBreak/>
        <w:t>формата на равностранен триъгълник с дължина на страната 500 мм, скосени под 60 градуса и заоблени с радиус</w:t>
      </w:r>
      <w:r>
        <w:rPr>
          <w:rFonts w:ascii="Times New Roman" w:eastAsia="Times New Roman" w:hAnsi="Times New Roman" w:cs="Times New Roman"/>
          <w:sz w:val="24"/>
          <w:szCs w:val="24"/>
        </w:rPr>
        <w:t xml:space="preserve"> 10 мм върхове и </w:t>
      </w:r>
      <w:proofErr w:type="spellStart"/>
      <w:r>
        <w:rPr>
          <w:rFonts w:ascii="Times New Roman" w:eastAsia="Times New Roman" w:hAnsi="Times New Roman" w:cs="Times New Roman"/>
          <w:sz w:val="24"/>
          <w:szCs w:val="24"/>
        </w:rPr>
        <w:t>светлоотразително</w:t>
      </w:r>
      <w:proofErr w:type="spellEnd"/>
      <w:r>
        <w:rPr>
          <w:rFonts w:ascii="Times New Roman" w:eastAsia="Times New Roman" w:hAnsi="Times New Roman" w:cs="Times New Roman"/>
          <w:sz w:val="24"/>
          <w:szCs w:val="24"/>
        </w:rPr>
        <w:t xml:space="preserve"> покритие с червен цвят; в него е вписан червен флуоресциращ триъгълник с дължина на страната 350 мм; страните на външния и вътрешния триъгълник имат бял кант с широчина 5 мм;</w:t>
      </w:r>
    </w:p>
    <w:p w:rsidR="00000000" w:rsidRDefault="00C8174C">
      <w:pPr>
        <w:spacing w:after="0" w:line="240" w:lineRule="auto"/>
        <w:ind w:firstLine="851"/>
        <w:divId w:val="1048339798"/>
        <w:rPr>
          <w:rFonts w:ascii="Times New Roman" w:eastAsia="Times New Roman" w:hAnsi="Times New Roman" w:cs="Times New Roman"/>
          <w:sz w:val="24"/>
          <w:szCs w:val="24"/>
        </w:rPr>
      </w:pPr>
      <w:r>
        <w:rPr>
          <w:rFonts w:ascii="Times New Roman" w:eastAsia="Times New Roman" w:hAnsi="Times New Roman" w:cs="Times New Roman"/>
          <w:sz w:val="24"/>
          <w:szCs w:val="24"/>
        </w:rPr>
        <w:t>11. "военна колона" - поставя се отпред на пър</w:t>
      </w:r>
      <w:r>
        <w:rPr>
          <w:rFonts w:ascii="Times New Roman" w:eastAsia="Times New Roman" w:hAnsi="Times New Roman" w:cs="Times New Roman"/>
          <w:sz w:val="24"/>
          <w:szCs w:val="24"/>
        </w:rPr>
        <w:t>вото и отзад на последното превозно средство от колоната; представлява правоъгълна табела с бял цвят и размери - широчина 600 мм и височина 300 мм; надписът е с черни букви с размери - широчина 60 мм, височина 105 мм и широчина на линията 15 мм; в лявата с</w:t>
      </w:r>
      <w:r>
        <w:rPr>
          <w:rFonts w:ascii="Times New Roman" w:eastAsia="Times New Roman" w:hAnsi="Times New Roman" w:cs="Times New Roman"/>
          <w:sz w:val="24"/>
          <w:szCs w:val="24"/>
        </w:rPr>
        <w:t>трана на табелата е изобразен знакът "Внимание. Други опасности" със страни на триъгълника 150 мм;</w:t>
      </w:r>
    </w:p>
    <w:p w:rsidR="00000000" w:rsidRDefault="00C8174C">
      <w:pPr>
        <w:spacing w:after="0" w:line="240" w:lineRule="auto"/>
        <w:ind w:firstLine="851"/>
        <w:divId w:val="1253004566"/>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59 от 2006 г., в сила от 01.01.2007 г.) "моторно превозно средство с монтирана автомобилна газова уредба (АГУ)" - поставя се на задното с</w:t>
      </w:r>
      <w:r>
        <w:rPr>
          <w:rFonts w:ascii="Times New Roman" w:eastAsia="Times New Roman" w:hAnsi="Times New Roman" w:cs="Times New Roman"/>
          <w:sz w:val="24"/>
          <w:szCs w:val="24"/>
        </w:rPr>
        <w:t>тъкло от вътрешната страна в горния ляв ъгъл или на подходящо място на челното стъкло, ако МПС няма задно стъкло; знакът има формата на равностранен триъгълник с жълт цвят, със страна 70 мм и червена крайна ивица с широчина 5 мм; в него е вписан с черни ла</w:t>
      </w:r>
      <w:r>
        <w:rPr>
          <w:rFonts w:ascii="Times New Roman" w:eastAsia="Times New Roman" w:hAnsi="Times New Roman" w:cs="Times New Roman"/>
          <w:sz w:val="24"/>
          <w:szCs w:val="24"/>
        </w:rPr>
        <w:t xml:space="preserve">тински букви надпис "GAS" с размери - широчина 8 мм, широчина на линията 2 мм, височина 14 мм; върху него е вписан черен знак "Внимание" с размери - широчина на линията в долния край 2 мм, а в горния 4 мм и височина 14 мм; знакът е </w:t>
      </w:r>
      <w:proofErr w:type="spellStart"/>
      <w:r>
        <w:rPr>
          <w:rFonts w:ascii="Times New Roman" w:eastAsia="Times New Roman" w:hAnsi="Times New Roman" w:cs="Times New Roman"/>
          <w:sz w:val="24"/>
          <w:szCs w:val="24"/>
        </w:rPr>
        <w:t>светлоотразителен</w:t>
      </w:r>
      <w:proofErr w:type="spellEnd"/>
      <w:r>
        <w:rPr>
          <w:rFonts w:ascii="Times New Roman" w:eastAsia="Times New Roman" w:hAnsi="Times New Roman" w:cs="Times New Roman"/>
          <w:sz w:val="24"/>
          <w:szCs w:val="24"/>
        </w:rPr>
        <w:t>.</w:t>
      </w:r>
    </w:p>
    <w:p w:rsidR="00000000" w:rsidRDefault="00C8174C">
      <w:pPr>
        <w:spacing w:after="0" w:line="240" w:lineRule="auto"/>
        <w:ind w:firstLine="851"/>
        <w:divId w:val="1571111579"/>
        <w:rPr>
          <w:rFonts w:ascii="Times New Roman" w:eastAsia="Times New Roman" w:hAnsi="Times New Roman" w:cs="Times New Roman"/>
          <w:sz w:val="24"/>
          <w:szCs w:val="24"/>
        </w:rPr>
      </w:pPr>
      <w:r>
        <w:rPr>
          <w:rFonts w:ascii="Times New Roman" w:eastAsia="Times New Roman" w:hAnsi="Times New Roman" w:cs="Times New Roman"/>
          <w:sz w:val="24"/>
          <w:szCs w:val="24"/>
        </w:rPr>
        <w:t>(2) З</w:t>
      </w:r>
      <w:r>
        <w:rPr>
          <w:rFonts w:ascii="Times New Roman" w:eastAsia="Times New Roman" w:hAnsi="Times New Roman" w:cs="Times New Roman"/>
          <w:sz w:val="24"/>
          <w:szCs w:val="24"/>
        </w:rPr>
        <w:t>акрепването на знаците по ал. 1 трябва да осигурява стабилност по време на движение, като при необходимост могат да се монтират и допълнителни поддържащи елементи.</w:t>
      </w:r>
    </w:p>
    <w:p w:rsidR="00000000" w:rsidRDefault="00C8174C">
      <w:pPr>
        <w:spacing w:after="0" w:line="240" w:lineRule="auto"/>
        <w:ind w:firstLine="851"/>
        <w:divId w:val="1306623403"/>
        <w:rPr>
          <w:rFonts w:ascii="Times New Roman" w:eastAsia="Times New Roman" w:hAnsi="Times New Roman" w:cs="Times New Roman"/>
          <w:sz w:val="24"/>
          <w:szCs w:val="24"/>
        </w:rPr>
      </w:pPr>
      <w:r>
        <w:rPr>
          <w:rFonts w:ascii="Times New Roman" w:eastAsia="Times New Roman" w:hAnsi="Times New Roman" w:cs="Times New Roman"/>
          <w:sz w:val="24"/>
          <w:szCs w:val="24"/>
        </w:rPr>
        <w:t>(3) На превозни средства с дължина над 12 м на страничните и задните им повърхности се поста</w:t>
      </w:r>
      <w:r>
        <w:rPr>
          <w:rFonts w:ascii="Times New Roman" w:eastAsia="Times New Roman" w:hAnsi="Times New Roman" w:cs="Times New Roman"/>
          <w:sz w:val="24"/>
          <w:szCs w:val="24"/>
        </w:rPr>
        <w:t xml:space="preserve">вят непрекъснати или прекъснати жълти, бели или червени </w:t>
      </w:r>
      <w:proofErr w:type="spellStart"/>
      <w:r>
        <w:rPr>
          <w:rFonts w:ascii="Times New Roman" w:eastAsia="Times New Roman" w:hAnsi="Times New Roman" w:cs="Times New Roman"/>
          <w:sz w:val="24"/>
          <w:szCs w:val="24"/>
        </w:rPr>
        <w:t>светлоотразителни</w:t>
      </w:r>
      <w:proofErr w:type="spellEnd"/>
      <w:r>
        <w:rPr>
          <w:rFonts w:ascii="Times New Roman" w:eastAsia="Times New Roman" w:hAnsi="Times New Roman" w:cs="Times New Roman"/>
          <w:sz w:val="24"/>
          <w:szCs w:val="24"/>
        </w:rPr>
        <w:t xml:space="preserve"> ленти с широчина от 50 до 60 мм, така че да се обозначи не по-малко от 80 % от дължината и широчината на превозното средство, като:</w:t>
      </w:r>
    </w:p>
    <w:p w:rsidR="00000000" w:rsidRDefault="00C8174C">
      <w:pPr>
        <w:spacing w:after="0" w:line="240" w:lineRule="auto"/>
        <w:ind w:firstLine="851"/>
        <w:divId w:val="620378062"/>
        <w:rPr>
          <w:rFonts w:ascii="Times New Roman" w:eastAsia="Times New Roman" w:hAnsi="Times New Roman" w:cs="Times New Roman"/>
          <w:sz w:val="24"/>
          <w:szCs w:val="24"/>
        </w:rPr>
      </w:pPr>
      <w:r>
        <w:rPr>
          <w:rFonts w:ascii="Times New Roman" w:eastAsia="Times New Roman" w:hAnsi="Times New Roman" w:cs="Times New Roman"/>
          <w:sz w:val="24"/>
          <w:szCs w:val="24"/>
        </w:rPr>
        <w:t>а) при използване на прекъсната маркировка разстоя</w:t>
      </w:r>
      <w:r>
        <w:rPr>
          <w:rFonts w:ascii="Times New Roman" w:eastAsia="Times New Roman" w:hAnsi="Times New Roman" w:cs="Times New Roman"/>
          <w:sz w:val="24"/>
          <w:szCs w:val="24"/>
        </w:rPr>
        <w:t>нието между единичните елементи не трябва да е по-голямо от 250 мм;</w:t>
      </w:r>
    </w:p>
    <w:p w:rsidR="00000000" w:rsidRDefault="00C8174C">
      <w:pPr>
        <w:spacing w:after="0" w:line="240" w:lineRule="auto"/>
        <w:ind w:firstLine="851"/>
        <w:divId w:val="16400674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минималната височина на поставяне на </w:t>
      </w:r>
      <w:proofErr w:type="spellStart"/>
      <w:r>
        <w:rPr>
          <w:rFonts w:ascii="Times New Roman" w:eastAsia="Times New Roman" w:hAnsi="Times New Roman" w:cs="Times New Roman"/>
          <w:sz w:val="24"/>
          <w:szCs w:val="24"/>
        </w:rPr>
        <w:t>светлоотразителната</w:t>
      </w:r>
      <w:proofErr w:type="spellEnd"/>
      <w:r>
        <w:rPr>
          <w:rFonts w:ascii="Times New Roman" w:eastAsia="Times New Roman" w:hAnsi="Times New Roman" w:cs="Times New Roman"/>
          <w:sz w:val="24"/>
          <w:szCs w:val="24"/>
        </w:rPr>
        <w:t xml:space="preserve"> маркировка от повърхността на пътя е 250 мм, максималната - 1500 мм; в случаите, когато не може да бъде спазена указаната максим</w:t>
      </w:r>
      <w:r>
        <w:rPr>
          <w:rFonts w:ascii="Times New Roman" w:eastAsia="Times New Roman" w:hAnsi="Times New Roman" w:cs="Times New Roman"/>
          <w:sz w:val="24"/>
          <w:szCs w:val="24"/>
        </w:rPr>
        <w:t>ална височина, се допуска увеличаването ѝ до 2100 мм;</w:t>
      </w:r>
    </w:p>
    <w:p w:rsidR="00000000" w:rsidRDefault="00C8174C">
      <w:pPr>
        <w:spacing w:after="0" w:line="240" w:lineRule="auto"/>
        <w:ind w:firstLine="851"/>
        <w:divId w:val="1175416773"/>
        <w:rPr>
          <w:rFonts w:ascii="Times New Roman" w:eastAsia="Times New Roman" w:hAnsi="Times New Roman" w:cs="Times New Roman"/>
          <w:sz w:val="24"/>
          <w:szCs w:val="24"/>
        </w:rPr>
      </w:pPr>
      <w:r>
        <w:rPr>
          <w:rFonts w:ascii="Times New Roman" w:eastAsia="Times New Roman" w:hAnsi="Times New Roman" w:cs="Times New Roman"/>
          <w:sz w:val="24"/>
          <w:szCs w:val="24"/>
        </w:rPr>
        <w:t>в) не се допуска едновременното използване на непрекъсната и прекъсната маркировка на едно превозно средство или състав от пътни превозни средства.</w:t>
      </w:r>
    </w:p>
    <w:p w:rsidR="00000000" w:rsidRDefault="00C8174C">
      <w:pPr>
        <w:spacing w:after="0" w:line="240" w:lineRule="auto"/>
        <w:ind w:firstLine="851"/>
        <w:divId w:val="75442022"/>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57 от 2007 г.) На превозни средств</w:t>
      </w:r>
      <w:r>
        <w:rPr>
          <w:rFonts w:ascii="Times New Roman" w:eastAsia="Times New Roman" w:hAnsi="Times New Roman" w:cs="Times New Roman"/>
          <w:sz w:val="24"/>
          <w:szCs w:val="24"/>
        </w:rPr>
        <w:t>а от категории М</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М</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N</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N</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и техните ремаркета от категории О</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и О</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се поставя табела за маси и размери по смисъла на Директива 96/53/ЕО.</w:t>
      </w:r>
    </w:p>
    <w:p w:rsidR="00000000" w:rsidRDefault="00C8174C">
      <w:pPr>
        <w:spacing w:after="0" w:line="240" w:lineRule="auto"/>
        <w:ind w:firstLine="851"/>
        <w:divId w:val="2068407727"/>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57 от 2007 г.) Поставянето на табела за маси и размери се извършва от производителя на превозно</w:t>
      </w:r>
      <w:r>
        <w:rPr>
          <w:rFonts w:ascii="Times New Roman" w:eastAsia="Times New Roman" w:hAnsi="Times New Roman" w:cs="Times New Roman"/>
          <w:sz w:val="24"/>
          <w:szCs w:val="24"/>
        </w:rPr>
        <w:t>то средство.</w:t>
      </w:r>
    </w:p>
    <w:p w:rsidR="00000000" w:rsidRDefault="00C8174C">
      <w:pPr>
        <w:spacing w:after="0" w:line="240" w:lineRule="auto"/>
        <w:ind w:firstLine="851"/>
        <w:divId w:val="415060856"/>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57 от 2007 г., изм. - ДВ, бр. 45 от 2014 г., в сила от 30.05.2014 г.) Табелата се поставя на място в непосредствена близост до задължителната идентификационна табела на ПС. Върху табелата по ал. 4 ясно, четливо и незаличимо</w:t>
      </w:r>
      <w:r>
        <w:rPr>
          <w:rFonts w:ascii="Times New Roman" w:eastAsia="Times New Roman" w:hAnsi="Times New Roman" w:cs="Times New Roman"/>
          <w:sz w:val="24"/>
          <w:szCs w:val="24"/>
        </w:rPr>
        <w:t xml:space="preserve"> трябва да са нанесени надписи, съдържащи следните обозначения:</w:t>
      </w:r>
    </w:p>
    <w:p w:rsidR="00000000" w:rsidRDefault="00C8174C">
      <w:pPr>
        <w:spacing w:after="0" w:line="240" w:lineRule="auto"/>
        <w:ind w:firstLine="851"/>
        <w:divId w:val="1040084418"/>
        <w:rPr>
          <w:rFonts w:ascii="Times New Roman" w:eastAsia="Times New Roman" w:hAnsi="Times New Roman" w:cs="Times New Roman"/>
          <w:sz w:val="24"/>
          <w:szCs w:val="24"/>
        </w:rPr>
      </w:pPr>
      <w:r>
        <w:rPr>
          <w:rFonts w:ascii="Times New Roman" w:eastAsia="Times New Roman" w:hAnsi="Times New Roman" w:cs="Times New Roman"/>
          <w:sz w:val="24"/>
          <w:szCs w:val="24"/>
        </w:rPr>
        <w:t>1. наименование на производителя;</w:t>
      </w:r>
    </w:p>
    <w:p w:rsidR="00000000" w:rsidRDefault="00C8174C">
      <w:pPr>
        <w:spacing w:after="0" w:line="240" w:lineRule="auto"/>
        <w:ind w:firstLine="851"/>
        <w:divId w:val="1411657985"/>
        <w:rPr>
          <w:rFonts w:ascii="Times New Roman" w:eastAsia="Times New Roman" w:hAnsi="Times New Roman" w:cs="Times New Roman"/>
          <w:sz w:val="24"/>
          <w:szCs w:val="24"/>
        </w:rPr>
      </w:pPr>
      <w:r>
        <w:rPr>
          <w:rFonts w:ascii="Times New Roman" w:eastAsia="Times New Roman" w:hAnsi="Times New Roman" w:cs="Times New Roman"/>
          <w:sz w:val="24"/>
          <w:szCs w:val="24"/>
        </w:rPr>
        <w:t>2. идентификационен номер на производителя;</w:t>
      </w:r>
    </w:p>
    <w:p w:rsidR="00000000" w:rsidRDefault="00C8174C">
      <w:pPr>
        <w:spacing w:after="0" w:line="240" w:lineRule="auto"/>
        <w:ind w:firstLine="851"/>
        <w:divId w:val="81265401"/>
        <w:rPr>
          <w:rFonts w:ascii="Times New Roman" w:eastAsia="Times New Roman" w:hAnsi="Times New Roman" w:cs="Times New Roman"/>
          <w:sz w:val="24"/>
          <w:szCs w:val="24"/>
        </w:rPr>
      </w:pPr>
      <w:r>
        <w:rPr>
          <w:rFonts w:ascii="Times New Roman" w:eastAsia="Times New Roman" w:hAnsi="Times New Roman" w:cs="Times New Roman"/>
          <w:sz w:val="24"/>
          <w:szCs w:val="24"/>
        </w:rPr>
        <w:t>3. дължина на МПС/ремарке/</w:t>
      </w:r>
      <w:proofErr w:type="spellStart"/>
      <w:r>
        <w:rPr>
          <w:rFonts w:ascii="Times New Roman" w:eastAsia="Times New Roman" w:hAnsi="Times New Roman" w:cs="Times New Roman"/>
          <w:sz w:val="24"/>
          <w:szCs w:val="24"/>
        </w:rPr>
        <w:t>полуремарке</w:t>
      </w:r>
      <w:proofErr w:type="spellEnd"/>
      <w:r>
        <w:rPr>
          <w:rFonts w:ascii="Times New Roman" w:eastAsia="Times New Roman" w:hAnsi="Times New Roman" w:cs="Times New Roman"/>
          <w:sz w:val="24"/>
          <w:szCs w:val="24"/>
        </w:rPr>
        <w:t>;</w:t>
      </w:r>
    </w:p>
    <w:p w:rsidR="00000000" w:rsidRDefault="00C8174C">
      <w:pPr>
        <w:spacing w:after="0" w:line="240" w:lineRule="auto"/>
        <w:ind w:firstLine="851"/>
        <w:divId w:val="443423253"/>
        <w:rPr>
          <w:rFonts w:ascii="Times New Roman" w:eastAsia="Times New Roman" w:hAnsi="Times New Roman" w:cs="Times New Roman"/>
          <w:sz w:val="24"/>
          <w:szCs w:val="24"/>
        </w:rPr>
      </w:pPr>
      <w:r>
        <w:rPr>
          <w:rFonts w:ascii="Times New Roman" w:eastAsia="Times New Roman" w:hAnsi="Times New Roman" w:cs="Times New Roman"/>
          <w:sz w:val="24"/>
          <w:szCs w:val="24"/>
        </w:rPr>
        <w:t>4. широчина на МПС/ремарке/</w:t>
      </w:r>
      <w:proofErr w:type="spellStart"/>
      <w:r>
        <w:rPr>
          <w:rFonts w:ascii="Times New Roman" w:eastAsia="Times New Roman" w:hAnsi="Times New Roman" w:cs="Times New Roman"/>
          <w:sz w:val="24"/>
          <w:szCs w:val="24"/>
        </w:rPr>
        <w:t>полуремарке</w:t>
      </w:r>
      <w:proofErr w:type="spellEnd"/>
      <w:r>
        <w:rPr>
          <w:rFonts w:ascii="Times New Roman" w:eastAsia="Times New Roman" w:hAnsi="Times New Roman" w:cs="Times New Roman"/>
          <w:sz w:val="24"/>
          <w:szCs w:val="24"/>
        </w:rPr>
        <w:t>;</w:t>
      </w:r>
    </w:p>
    <w:p w:rsidR="00000000" w:rsidRDefault="00C8174C">
      <w:pPr>
        <w:spacing w:after="0" w:line="240" w:lineRule="auto"/>
        <w:ind w:firstLine="851"/>
        <w:divId w:val="781145001"/>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45 от 2014 г., в</w:t>
      </w:r>
      <w:r>
        <w:rPr>
          <w:rFonts w:ascii="Times New Roman" w:eastAsia="Times New Roman" w:hAnsi="Times New Roman" w:cs="Times New Roman"/>
          <w:sz w:val="24"/>
          <w:szCs w:val="24"/>
        </w:rPr>
        <w:t xml:space="preserve"> сила от 30.05.2014 г.)данни относно измерването на дължината на </w:t>
      </w:r>
      <w:proofErr w:type="spellStart"/>
      <w:r>
        <w:rPr>
          <w:rFonts w:ascii="Times New Roman" w:eastAsia="Times New Roman" w:hAnsi="Times New Roman" w:cs="Times New Roman"/>
          <w:sz w:val="24"/>
          <w:szCs w:val="24"/>
        </w:rPr>
        <w:t>съчленените</w:t>
      </w:r>
      <w:proofErr w:type="spellEnd"/>
      <w:r>
        <w:rPr>
          <w:rFonts w:ascii="Times New Roman" w:eastAsia="Times New Roman" w:hAnsi="Times New Roman" w:cs="Times New Roman"/>
          <w:sz w:val="24"/>
          <w:szCs w:val="24"/>
        </w:rPr>
        <w:t xml:space="preserve"> ПС:</w:t>
      </w:r>
    </w:p>
    <w:p w:rsidR="00000000" w:rsidRDefault="00C8174C">
      <w:pPr>
        <w:spacing w:after="0" w:line="240" w:lineRule="auto"/>
        <w:ind w:firstLine="851"/>
        <w:divId w:val="42954783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 разстояние между предната част на МПС и центъра на неговото устройство за скачване (теглич/седло); при седла с няколко точки за скачване трябва да се укажат минималните и м</w:t>
      </w:r>
      <w:r>
        <w:rPr>
          <w:rFonts w:ascii="Times New Roman" w:eastAsia="Times New Roman" w:hAnsi="Times New Roman" w:cs="Times New Roman"/>
          <w:sz w:val="24"/>
          <w:szCs w:val="24"/>
        </w:rPr>
        <w:t>аксималните стойност (</w:t>
      </w:r>
      <w:proofErr w:type="spellStart"/>
      <w:r>
        <w:rPr>
          <w:rFonts w:ascii="Times New Roman" w:eastAsia="Times New Roman" w:hAnsi="Times New Roman" w:cs="Times New Roman"/>
          <w:sz w:val="24"/>
          <w:szCs w:val="24"/>
        </w:rPr>
        <w:t>а</w:t>
      </w:r>
      <w:r>
        <w:rPr>
          <w:rFonts w:ascii="Times New Roman" w:eastAsia="Times New Roman" w:hAnsi="Times New Roman" w:cs="Times New Roman"/>
          <w:sz w:val="24"/>
          <w:szCs w:val="24"/>
          <w:vertAlign w:val="subscript"/>
        </w:rPr>
        <w:t>min</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w:t>
      </w:r>
      <w:r>
        <w:rPr>
          <w:rFonts w:ascii="Times New Roman" w:eastAsia="Times New Roman" w:hAnsi="Times New Roman" w:cs="Times New Roman"/>
          <w:sz w:val="24"/>
          <w:szCs w:val="24"/>
          <w:vertAlign w:val="subscript"/>
        </w:rPr>
        <w:t>mах</w:t>
      </w:r>
      <w:proofErr w:type="spellEnd"/>
      <w:r>
        <w:rPr>
          <w:rFonts w:ascii="Times New Roman" w:eastAsia="Times New Roman" w:hAnsi="Times New Roman" w:cs="Times New Roman"/>
          <w:sz w:val="24"/>
          <w:szCs w:val="24"/>
        </w:rPr>
        <w:t>);</w:t>
      </w:r>
    </w:p>
    <w:p w:rsidR="00000000" w:rsidRDefault="00C8174C">
      <w:pPr>
        <w:spacing w:after="0" w:line="240" w:lineRule="auto"/>
        <w:ind w:firstLine="851"/>
        <w:divId w:val="19309672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разстоянието между центъра на устройството за скачване на ремаркето (пръстен) или на </w:t>
      </w:r>
      <w:proofErr w:type="spellStart"/>
      <w:r>
        <w:rPr>
          <w:rFonts w:ascii="Times New Roman" w:eastAsia="Times New Roman" w:hAnsi="Times New Roman" w:cs="Times New Roman"/>
          <w:sz w:val="24"/>
          <w:szCs w:val="24"/>
        </w:rPr>
        <w:t>полуремаркето</w:t>
      </w:r>
      <w:proofErr w:type="spellEnd"/>
      <w:r>
        <w:rPr>
          <w:rFonts w:ascii="Times New Roman" w:eastAsia="Times New Roman" w:hAnsi="Times New Roman" w:cs="Times New Roman"/>
          <w:sz w:val="24"/>
          <w:szCs w:val="24"/>
        </w:rPr>
        <w:t xml:space="preserve"> (централен болт) и задната част на ремаркето/</w:t>
      </w:r>
      <w:proofErr w:type="spellStart"/>
      <w:r>
        <w:rPr>
          <w:rFonts w:ascii="Times New Roman" w:eastAsia="Times New Roman" w:hAnsi="Times New Roman" w:cs="Times New Roman"/>
          <w:sz w:val="24"/>
          <w:szCs w:val="24"/>
        </w:rPr>
        <w:t>полуремаркето</w:t>
      </w:r>
      <w:proofErr w:type="spellEnd"/>
      <w:r>
        <w:rPr>
          <w:rFonts w:ascii="Times New Roman" w:eastAsia="Times New Roman" w:hAnsi="Times New Roman" w:cs="Times New Roman"/>
          <w:sz w:val="24"/>
          <w:szCs w:val="24"/>
        </w:rPr>
        <w:t>; при наличие на повече от една точка на скачване трябва да се укажат минимални и максимални сто</w:t>
      </w:r>
      <w:r>
        <w:rPr>
          <w:rFonts w:ascii="Times New Roman" w:eastAsia="Times New Roman" w:hAnsi="Times New Roman" w:cs="Times New Roman"/>
          <w:sz w:val="24"/>
          <w:szCs w:val="24"/>
        </w:rPr>
        <w:t>йности (</w:t>
      </w:r>
      <w:proofErr w:type="spellStart"/>
      <w:r>
        <w:rPr>
          <w:rFonts w:ascii="Times New Roman" w:eastAsia="Times New Roman" w:hAnsi="Times New Roman" w:cs="Times New Roman"/>
          <w:sz w:val="24"/>
          <w:szCs w:val="24"/>
        </w:rPr>
        <w:t>b</w:t>
      </w:r>
      <w:r>
        <w:rPr>
          <w:rFonts w:ascii="Times New Roman" w:eastAsia="Times New Roman" w:hAnsi="Times New Roman" w:cs="Times New Roman"/>
          <w:sz w:val="24"/>
          <w:szCs w:val="24"/>
          <w:vertAlign w:val="subscript"/>
        </w:rPr>
        <w:t>min</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b</w:t>
      </w:r>
      <w:r>
        <w:rPr>
          <w:rFonts w:ascii="Times New Roman" w:eastAsia="Times New Roman" w:hAnsi="Times New Roman" w:cs="Times New Roman"/>
          <w:sz w:val="24"/>
          <w:szCs w:val="24"/>
          <w:vertAlign w:val="subscript"/>
        </w:rPr>
        <w:t>mах</w:t>
      </w:r>
      <w:proofErr w:type="spellEnd"/>
      <w:r>
        <w:rPr>
          <w:rFonts w:ascii="Times New Roman" w:eastAsia="Times New Roman" w:hAnsi="Times New Roman" w:cs="Times New Roman"/>
          <w:sz w:val="24"/>
          <w:szCs w:val="24"/>
        </w:rPr>
        <w:t>).</w:t>
      </w:r>
    </w:p>
    <w:p w:rsidR="00000000" w:rsidRDefault="00C8174C">
      <w:pPr>
        <w:spacing w:after="0" w:line="240" w:lineRule="auto"/>
        <w:divId w:val="39809382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671564743"/>
        <w:rPr>
          <w:rFonts w:ascii="Times New Roman" w:eastAsia="Times New Roman" w:hAnsi="Times New Roman" w:cs="Times New Roman"/>
          <w:sz w:val="24"/>
          <w:szCs w:val="24"/>
        </w:rPr>
      </w:pPr>
      <w:r>
        <w:rPr>
          <w:rFonts w:ascii="Times New Roman" w:eastAsia="Times New Roman" w:hAnsi="Times New Roman" w:cs="Times New Roman"/>
          <w:sz w:val="24"/>
          <w:szCs w:val="24"/>
        </w:rPr>
        <w:t>Чл. 47. (1) (Изм. - ДВ, бр. 93 от 2006 г., изм. - ДВ, бр. 57 от 2007 г., изм. - ДВ, бр. 94 от 2009 г., изм. - ДВ, бр. 67 от 2012 г.) Звената "Пътна полиция" допускат до регистрация превозни средства с поставени върху тях табели, над</w:t>
      </w:r>
      <w:r>
        <w:rPr>
          <w:rFonts w:ascii="Times New Roman" w:eastAsia="Times New Roman" w:hAnsi="Times New Roman" w:cs="Times New Roman"/>
          <w:sz w:val="24"/>
          <w:szCs w:val="24"/>
        </w:rPr>
        <w:t>писи и емблеми, ако те не са в противоречие с действащите нормативни актове.</w:t>
      </w:r>
    </w:p>
    <w:p w:rsidR="00000000" w:rsidRDefault="00C8174C">
      <w:pPr>
        <w:spacing w:after="0" w:line="240" w:lineRule="auto"/>
        <w:ind w:firstLine="851"/>
        <w:divId w:val="118852218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105 от 2002 г.) Всички надписи се изписват на български език с изключение на запазените търговски марки. Надписите и емблемите могат да се дублират на чужд ези</w:t>
      </w:r>
      <w:r>
        <w:rPr>
          <w:rFonts w:ascii="Times New Roman" w:eastAsia="Times New Roman" w:hAnsi="Times New Roman" w:cs="Times New Roman"/>
          <w:sz w:val="24"/>
          <w:szCs w:val="24"/>
        </w:rPr>
        <w:t>к.</w:t>
      </w:r>
    </w:p>
    <w:p w:rsidR="00000000" w:rsidRDefault="00C8174C">
      <w:pPr>
        <w:spacing w:after="0" w:line="240" w:lineRule="auto"/>
        <w:ind w:firstLine="851"/>
        <w:divId w:val="1944724580"/>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67 от 2012 г., изм. - ДВ, бр. 45 от 2014 г., в сила от 30.05.2014 г.) Забранява се изписването или залепването на надписи и/или емблеми върху стъклата и фаровете на МПС, с изключение на разрешените с нормативни актове, както и се заб</w:t>
      </w:r>
      <w:r>
        <w:rPr>
          <w:rFonts w:ascii="Times New Roman" w:eastAsia="Times New Roman" w:hAnsi="Times New Roman" w:cs="Times New Roman"/>
          <w:sz w:val="24"/>
          <w:szCs w:val="24"/>
        </w:rPr>
        <w:t>ранява облепване на превозното средство с фолио, водещо до заличаване на основния цвят и подвеждане при идентифициране.</w:t>
      </w:r>
    </w:p>
    <w:p w:rsidR="00000000" w:rsidRDefault="00C8174C">
      <w:pPr>
        <w:spacing w:after="0" w:line="240" w:lineRule="auto"/>
        <w:ind w:firstLine="851"/>
        <w:divId w:val="689137465"/>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94 от 2009 г.)</w:t>
      </w:r>
    </w:p>
    <w:p w:rsidR="00000000" w:rsidRDefault="00C8174C">
      <w:pPr>
        <w:spacing w:after="0" w:line="240" w:lineRule="auto"/>
        <w:ind w:firstLine="851"/>
        <w:divId w:val="3185070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31 от 2015 г.) За нуждите на идентифицирането при облепване на превозно средство </w:t>
      </w:r>
      <w:r>
        <w:rPr>
          <w:rFonts w:ascii="Times New Roman" w:eastAsia="Times New Roman" w:hAnsi="Times New Roman" w:cs="Times New Roman"/>
          <w:sz w:val="24"/>
          <w:szCs w:val="24"/>
        </w:rPr>
        <w:t xml:space="preserve">с фолио съгласно ал. 3 задължително се оставя </w:t>
      </w:r>
      <w:proofErr w:type="spellStart"/>
      <w:r>
        <w:rPr>
          <w:rFonts w:ascii="Times New Roman" w:eastAsia="Times New Roman" w:hAnsi="Times New Roman" w:cs="Times New Roman"/>
          <w:sz w:val="24"/>
          <w:szCs w:val="24"/>
        </w:rPr>
        <w:t>необлепен</w:t>
      </w:r>
      <w:proofErr w:type="spellEnd"/>
      <w:r>
        <w:rPr>
          <w:rFonts w:ascii="Times New Roman" w:eastAsia="Times New Roman" w:hAnsi="Times New Roman" w:cs="Times New Roman"/>
          <w:sz w:val="24"/>
          <w:szCs w:val="24"/>
        </w:rPr>
        <w:t xml:space="preserve"> минимум един основен детайл - преден капак или покрив.</w:t>
      </w:r>
    </w:p>
    <w:p w:rsidR="00000000" w:rsidRDefault="00C8174C">
      <w:pPr>
        <w:spacing w:after="0" w:line="240" w:lineRule="auto"/>
        <w:divId w:val="2064792140"/>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5025468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48. (Изм. - ДВ, бр. 67 от 2012 г.) (1) Регистрираните по реда на тази наредба моторни превозни средства от категория L съгласно чл. 149, </w:t>
      </w:r>
      <w:r>
        <w:rPr>
          <w:rFonts w:ascii="Times New Roman" w:eastAsia="Times New Roman" w:hAnsi="Times New Roman" w:cs="Times New Roman"/>
          <w:sz w:val="24"/>
          <w:szCs w:val="24"/>
        </w:rPr>
        <w:t xml:space="preserve">ал.1, т. 1 ЗДвП следва да са оборудвани с </w:t>
      </w:r>
      <w:proofErr w:type="spellStart"/>
      <w:r>
        <w:rPr>
          <w:rFonts w:ascii="Times New Roman" w:eastAsia="Times New Roman" w:hAnsi="Times New Roman" w:cs="Times New Roman"/>
          <w:sz w:val="24"/>
          <w:szCs w:val="24"/>
        </w:rPr>
        <w:t>обезопасителен</w:t>
      </w:r>
      <w:proofErr w:type="spellEnd"/>
      <w:r>
        <w:rPr>
          <w:rFonts w:ascii="Times New Roman" w:eastAsia="Times New Roman" w:hAnsi="Times New Roman" w:cs="Times New Roman"/>
          <w:sz w:val="24"/>
          <w:szCs w:val="24"/>
        </w:rPr>
        <w:t xml:space="preserve"> триъгълник, аптечка и </w:t>
      </w:r>
      <w:proofErr w:type="spellStart"/>
      <w:r>
        <w:rPr>
          <w:rFonts w:ascii="Times New Roman" w:eastAsia="Times New Roman" w:hAnsi="Times New Roman" w:cs="Times New Roman"/>
          <w:sz w:val="24"/>
          <w:szCs w:val="24"/>
        </w:rPr>
        <w:t>светлоотразителна</w:t>
      </w:r>
      <w:proofErr w:type="spellEnd"/>
      <w:r>
        <w:rPr>
          <w:rFonts w:ascii="Times New Roman" w:eastAsia="Times New Roman" w:hAnsi="Times New Roman" w:cs="Times New Roman"/>
          <w:sz w:val="24"/>
          <w:szCs w:val="24"/>
        </w:rPr>
        <w:t xml:space="preserve"> жилетка.</w:t>
      </w:r>
    </w:p>
    <w:p w:rsidR="00000000" w:rsidRDefault="00C8174C">
      <w:pPr>
        <w:spacing w:after="0" w:line="240" w:lineRule="auto"/>
        <w:ind w:firstLine="851"/>
        <w:divId w:val="369803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Регистрираните по реда на тази наредба моторни превозни средства, различни от посочените в ал. 1, следва да са оборудвани с </w:t>
      </w:r>
      <w:proofErr w:type="spellStart"/>
      <w:r>
        <w:rPr>
          <w:rFonts w:ascii="Times New Roman" w:eastAsia="Times New Roman" w:hAnsi="Times New Roman" w:cs="Times New Roman"/>
          <w:sz w:val="24"/>
          <w:szCs w:val="24"/>
        </w:rPr>
        <w:t>обезопасителен</w:t>
      </w:r>
      <w:proofErr w:type="spellEnd"/>
      <w:r>
        <w:rPr>
          <w:rFonts w:ascii="Times New Roman" w:eastAsia="Times New Roman" w:hAnsi="Times New Roman" w:cs="Times New Roman"/>
          <w:sz w:val="24"/>
          <w:szCs w:val="24"/>
        </w:rPr>
        <w:t xml:space="preserve"> триъгъл</w:t>
      </w:r>
      <w:r>
        <w:rPr>
          <w:rFonts w:ascii="Times New Roman" w:eastAsia="Times New Roman" w:hAnsi="Times New Roman" w:cs="Times New Roman"/>
          <w:sz w:val="24"/>
          <w:szCs w:val="24"/>
        </w:rPr>
        <w:t xml:space="preserve">ник, аптечка, пожарогасител, </w:t>
      </w:r>
      <w:proofErr w:type="spellStart"/>
      <w:r>
        <w:rPr>
          <w:rFonts w:ascii="Times New Roman" w:eastAsia="Times New Roman" w:hAnsi="Times New Roman" w:cs="Times New Roman"/>
          <w:sz w:val="24"/>
          <w:szCs w:val="24"/>
        </w:rPr>
        <w:t>светлоотразителна</w:t>
      </w:r>
      <w:proofErr w:type="spellEnd"/>
      <w:r>
        <w:rPr>
          <w:rFonts w:ascii="Times New Roman" w:eastAsia="Times New Roman" w:hAnsi="Times New Roman" w:cs="Times New Roman"/>
          <w:sz w:val="24"/>
          <w:szCs w:val="24"/>
        </w:rPr>
        <w:t xml:space="preserve"> жилетка и резервно колело (гума с джанта) или система за самостоятелно възстановяване на спукана гума.</w:t>
      </w:r>
    </w:p>
    <w:p w:rsidR="00000000" w:rsidRDefault="00C8174C">
      <w:pPr>
        <w:spacing w:after="0" w:line="240" w:lineRule="auto"/>
        <w:divId w:val="807938610"/>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p>
    <w:p w:rsidR="00000000" w:rsidRDefault="00C8174C">
      <w:pPr>
        <w:spacing w:after="0" w:line="240" w:lineRule="auto"/>
        <w:ind w:firstLine="851"/>
        <w:divId w:val="13856430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С правомощията на собствениците на превозните средства по тази наредба </w:t>
      </w:r>
      <w:r>
        <w:rPr>
          <w:rFonts w:ascii="Times New Roman" w:eastAsia="Times New Roman" w:hAnsi="Times New Roman" w:cs="Times New Roman"/>
          <w:sz w:val="24"/>
          <w:szCs w:val="24"/>
        </w:rPr>
        <w:t>се ползват и техните пълномощници или законни представители.</w:t>
      </w:r>
    </w:p>
    <w:p w:rsidR="00000000" w:rsidRDefault="00C8174C">
      <w:pPr>
        <w:spacing w:after="0" w:line="240" w:lineRule="auto"/>
        <w:divId w:val="1613628359"/>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638805048"/>
        <w:rPr>
          <w:rFonts w:ascii="Times New Roman" w:eastAsia="Times New Roman" w:hAnsi="Times New Roman" w:cs="Times New Roman"/>
          <w:sz w:val="24"/>
          <w:szCs w:val="24"/>
        </w:rPr>
      </w:pPr>
      <w:r>
        <w:rPr>
          <w:rFonts w:ascii="Times New Roman" w:eastAsia="Times New Roman" w:hAnsi="Times New Roman" w:cs="Times New Roman"/>
          <w:sz w:val="24"/>
          <w:szCs w:val="24"/>
        </w:rPr>
        <w:t>§ 2. По смисъла на тази наредба:</w:t>
      </w:r>
    </w:p>
    <w:p w:rsidR="00000000" w:rsidRDefault="00C8174C">
      <w:pPr>
        <w:spacing w:after="0" w:line="240" w:lineRule="auto"/>
        <w:ind w:firstLine="851"/>
        <w:divId w:val="868615088"/>
        <w:rPr>
          <w:rFonts w:ascii="Times New Roman" w:eastAsia="Times New Roman" w:hAnsi="Times New Roman" w:cs="Times New Roman"/>
          <w:sz w:val="24"/>
          <w:szCs w:val="24"/>
        </w:rPr>
      </w:pPr>
      <w:r>
        <w:rPr>
          <w:rFonts w:ascii="Times New Roman" w:eastAsia="Times New Roman" w:hAnsi="Times New Roman" w:cs="Times New Roman"/>
          <w:sz w:val="24"/>
          <w:szCs w:val="24"/>
        </w:rPr>
        <w:t>1. "Превозни средства" са моторните превозни средства и теглените от тях ремаркета (</w:t>
      </w:r>
      <w:proofErr w:type="spellStart"/>
      <w:r>
        <w:rPr>
          <w:rFonts w:ascii="Times New Roman" w:eastAsia="Times New Roman" w:hAnsi="Times New Roman" w:cs="Times New Roman"/>
          <w:sz w:val="24"/>
          <w:szCs w:val="24"/>
        </w:rPr>
        <w:t>полуремаркета</w:t>
      </w:r>
      <w:proofErr w:type="spellEnd"/>
      <w:r>
        <w:rPr>
          <w:rFonts w:ascii="Times New Roman" w:eastAsia="Times New Roman" w:hAnsi="Times New Roman" w:cs="Times New Roman"/>
          <w:sz w:val="24"/>
          <w:szCs w:val="24"/>
        </w:rPr>
        <w:t>), подлежащи на регистрация съгласно чл. 2.</w:t>
      </w:r>
    </w:p>
    <w:p w:rsidR="00000000" w:rsidRDefault="00C8174C">
      <w:pPr>
        <w:spacing w:after="0" w:line="240" w:lineRule="auto"/>
        <w:ind w:firstLine="851"/>
        <w:divId w:val="187623195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(нова - ДВ, бр</w:t>
      </w:r>
      <w:r>
        <w:rPr>
          <w:rFonts w:ascii="Times New Roman" w:eastAsia="Times New Roman" w:hAnsi="Times New Roman" w:cs="Times New Roman"/>
          <w:sz w:val="24"/>
          <w:szCs w:val="24"/>
        </w:rPr>
        <w:t>. 57 от 2007 г.) "Ново превозно средство" е превозно средство, което не е било регистрирано.</w:t>
      </w:r>
    </w:p>
    <w:p w:rsidR="00000000" w:rsidRDefault="00C8174C">
      <w:pPr>
        <w:spacing w:after="0" w:line="240" w:lineRule="auto"/>
        <w:ind w:firstLine="851"/>
        <w:divId w:val="6449431"/>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т. 2 - ДВ, бр. 57 от 2007 г.) "Стопански субекти" са:</w:t>
      </w:r>
    </w:p>
    <w:p w:rsidR="00000000" w:rsidRDefault="00C8174C">
      <w:pPr>
        <w:spacing w:after="0" w:line="240" w:lineRule="auto"/>
        <w:ind w:firstLine="851"/>
        <w:divId w:val="1186140315"/>
        <w:rPr>
          <w:rFonts w:ascii="Times New Roman" w:eastAsia="Times New Roman" w:hAnsi="Times New Roman" w:cs="Times New Roman"/>
          <w:sz w:val="24"/>
          <w:szCs w:val="24"/>
        </w:rPr>
      </w:pPr>
      <w:r>
        <w:rPr>
          <w:rFonts w:ascii="Times New Roman" w:eastAsia="Times New Roman" w:hAnsi="Times New Roman" w:cs="Times New Roman"/>
          <w:sz w:val="24"/>
          <w:szCs w:val="24"/>
        </w:rPr>
        <w:t>а) всяко юридическо лице, създадено по действащите в страната закони, нормативни или администрат</w:t>
      </w:r>
      <w:r>
        <w:rPr>
          <w:rFonts w:ascii="Times New Roman" w:eastAsia="Times New Roman" w:hAnsi="Times New Roman" w:cs="Times New Roman"/>
          <w:sz w:val="24"/>
          <w:szCs w:val="24"/>
        </w:rPr>
        <w:t>ивни актове, по силата на което то е способно да владее активи, да поема задължения, да извършва дейност, незабранена от законите на страната и да участва в операции с други лица;</w:t>
      </w:r>
    </w:p>
    <w:p w:rsidR="00000000" w:rsidRDefault="00C8174C">
      <w:pPr>
        <w:spacing w:after="0" w:line="240" w:lineRule="auto"/>
        <w:ind w:firstLine="851"/>
        <w:divId w:val="311563378"/>
        <w:rPr>
          <w:rFonts w:ascii="Times New Roman" w:eastAsia="Times New Roman" w:hAnsi="Times New Roman" w:cs="Times New Roman"/>
          <w:sz w:val="24"/>
          <w:szCs w:val="24"/>
        </w:rPr>
      </w:pPr>
      <w:r>
        <w:rPr>
          <w:rFonts w:ascii="Times New Roman" w:eastAsia="Times New Roman" w:hAnsi="Times New Roman" w:cs="Times New Roman"/>
          <w:sz w:val="24"/>
          <w:szCs w:val="24"/>
        </w:rPr>
        <w:t>б) физическо лице, регистрирано като едноличен търговец по Търговския закон;</w:t>
      </w:r>
    </w:p>
    <w:p w:rsidR="00000000" w:rsidRDefault="00C8174C">
      <w:pPr>
        <w:spacing w:after="0" w:line="240" w:lineRule="auto"/>
        <w:ind w:firstLine="851"/>
        <w:divId w:val="1635022347"/>
        <w:rPr>
          <w:rFonts w:ascii="Times New Roman" w:eastAsia="Times New Roman" w:hAnsi="Times New Roman" w:cs="Times New Roman"/>
          <w:sz w:val="24"/>
          <w:szCs w:val="24"/>
        </w:rPr>
      </w:pPr>
      <w:r>
        <w:rPr>
          <w:rFonts w:ascii="Times New Roman" w:eastAsia="Times New Roman" w:hAnsi="Times New Roman" w:cs="Times New Roman"/>
          <w:sz w:val="24"/>
          <w:szCs w:val="24"/>
        </w:rPr>
        <w:t>в) търговско представителство на чуждестранно лице, регистрирано в Българската търговско-промишлена палата;</w:t>
      </w:r>
    </w:p>
    <w:p w:rsidR="00000000" w:rsidRDefault="00C8174C">
      <w:pPr>
        <w:spacing w:after="0" w:line="240" w:lineRule="auto"/>
        <w:ind w:firstLine="851"/>
        <w:divId w:val="900094443"/>
        <w:rPr>
          <w:rFonts w:ascii="Times New Roman" w:eastAsia="Times New Roman" w:hAnsi="Times New Roman" w:cs="Times New Roman"/>
          <w:sz w:val="24"/>
          <w:szCs w:val="24"/>
        </w:rPr>
      </w:pPr>
      <w:r>
        <w:rPr>
          <w:rFonts w:ascii="Times New Roman" w:eastAsia="Times New Roman" w:hAnsi="Times New Roman" w:cs="Times New Roman"/>
          <w:sz w:val="24"/>
          <w:szCs w:val="24"/>
        </w:rPr>
        <w:t>г) дружество по Закона за задълженията и договорите;</w:t>
      </w:r>
    </w:p>
    <w:p w:rsidR="00000000" w:rsidRDefault="00C8174C">
      <w:pPr>
        <w:spacing w:after="0" w:line="240" w:lineRule="auto"/>
        <w:ind w:firstLine="851"/>
        <w:divId w:val="1095244255"/>
        <w:rPr>
          <w:rFonts w:ascii="Times New Roman" w:eastAsia="Times New Roman" w:hAnsi="Times New Roman" w:cs="Times New Roman"/>
          <w:sz w:val="24"/>
          <w:szCs w:val="24"/>
        </w:rPr>
      </w:pPr>
      <w:r>
        <w:rPr>
          <w:rFonts w:ascii="Times New Roman" w:eastAsia="Times New Roman" w:hAnsi="Times New Roman" w:cs="Times New Roman"/>
          <w:sz w:val="24"/>
          <w:szCs w:val="24"/>
        </w:rPr>
        <w:t>д) (нова - ДВ, бр. 110 от 2020 г.) физическо лице, регистрирано като земеделски стопанин по ре</w:t>
      </w:r>
      <w:r>
        <w:rPr>
          <w:rFonts w:ascii="Times New Roman" w:eastAsia="Times New Roman" w:hAnsi="Times New Roman" w:cs="Times New Roman"/>
          <w:sz w:val="24"/>
          <w:szCs w:val="24"/>
        </w:rPr>
        <w:t>да на Закона за подпомагане на земеделските стопани;</w:t>
      </w:r>
    </w:p>
    <w:p w:rsidR="00000000" w:rsidRDefault="00C8174C">
      <w:pPr>
        <w:spacing w:after="0" w:line="240" w:lineRule="auto"/>
        <w:ind w:firstLine="851"/>
        <w:divId w:val="186451404"/>
        <w:rPr>
          <w:rFonts w:ascii="Times New Roman" w:eastAsia="Times New Roman" w:hAnsi="Times New Roman" w:cs="Times New Roman"/>
          <w:sz w:val="24"/>
          <w:szCs w:val="24"/>
        </w:rPr>
      </w:pPr>
      <w:r>
        <w:rPr>
          <w:rFonts w:ascii="Times New Roman" w:eastAsia="Times New Roman" w:hAnsi="Times New Roman" w:cs="Times New Roman"/>
          <w:sz w:val="24"/>
          <w:szCs w:val="24"/>
        </w:rPr>
        <w:t>е) (нова - ДВ, бр. 93 от 2023 г., в сила от 07.11.2023 г.) клоновете на юридическите лица и териториалните поделения на държавните предприятия.</w:t>
      </w:r>
    </w:p>
    <w:p w:rsidR="00000000" w:rsidRDefault="00C8174C">
      <w:pPr>
        <w:spacing w:after="0" w:line="240" w:lineRule="auto"/>
        <w:ind w:firstLine="851"/>
        <w:divId w:val="2028019892"/>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т. 3 - ДВ, бр. 57 от 2007 г., доп. - ДВ, бр. 62 от 2017 г., в сила от 01.08.2017 г.) "Регистрация" е административно разрешение за превозното средство да участва в пътното движение, включващо идентификацията на превозното средство и издаването</w:t>
      </w:r>
      <w:r>
        <w:rPr>
          <w:rFonts w:ascii="Times New Roman" w:eastAsia="Times New Roman" w:hAnsi="Times New Roman" w:cs="Times New Roman"/>
          <w:sz w:val="24"/>
          <w:szCs w:val="24"/>
        </w:rPr>
        <w:t xml:space="preserve"> на табели с регистрационен номер.</w:t>
      </w:r>
    </w:p>
    <w:p w:rsidR="00000000" w:rsidRDefault="00C8174C">
      <w:pPr>
        <w:spacing w:after="0" w:line="240" w:lineRule="auto"/>
        <w:ind w:firstLine="851"/>
        <w:divId w:val="466624641"/>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т. 4 - ДВ, бр. 57 от 2007 г.) "Дата на първата регистрация" е датата, на която превозното средство е било регистрирано за първи път в страната или в чужбина.</w:t>
      </w:r>
    </w:p>
    <w:p w:rsidR="00000000" w:rsidRDefault="00C8174C">
      <w:pPr>
        <w:spacing w:after="0" w:line="240" w:lineRule="auto"/>
        <w:ind w:firstLine="851"/>
        <w:divId w:val="121121085"/>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т. 5 - ДВ, бр. 57 от 2007 г.) "Първон</w:t>
      </w:r>
      <w:r>
        <w:rPr>
          <w:rFonts w:ascii="Times New Roman" w:eastAsia="Times New Roman" w:hAnsi="Times New Roman" w:cs="Times New Roman"/>
          <w:sz w:val="24"/>
          <w:szCs w:val="24"/>
        </w:rPr>
        <w:t>ачална регистрация" е регистриране на превозното средство, подлежащо на регистрация съгласно чл. 2, което не е било регистрирано в страната.</w:t>
      </w:r>
    </w:p>
    <w:p w:rsidR="00000000" w:rsidRDefault="00C8174C">
      <w:pPr>
        <w:spacing w:after="0" w:line="240" w:lineRule="auto"/>
        <w:ind w:firstLine="851"/>
        <w:divId w:val="794568823"/>
        <w:rPr>
          <w:rFonts w:ascii="Times New Roman" w:eastAsia="Times New Roman" w:hAnsi="Times New Roman" w:cs="Times New Roman"/>
          <w:sz w:val="24"/>
          <w:szCs w:val="24"/>
        </w:rPr>
      </w:pPr>
      <w:r>
        <w:rPr>
          <w:rFonts w:ascii="Times New Roman" w:eastAsia="Times New Roman" w:hAnsi="Times New Roman" w:cs="Times New Roman"/>
          <w:sz w:val="24"/>
          <w:szCs w:val="24"/>
        </w:rPr>
        <w:t>7. (предишна т. 6 - ДВ, бр. 57 от 2007 г.) "Свидетелство за регистрация" е документ, издаван от органите на МВР, ко</w:t>
      </w:r>
      <w:r>
        <w:rPr>
          <w:rFonts w:ascii="Times New Roman" w:eastAsia="Times New Roman" w:hAnsi="Times New Roman" w:cs="Times New Roman"/>
          <w:sz w:val="24"/>
          <w:szCs w:val="24"/>
        </w:rPr>
        <w:t>йто удостоверява регистрацията на превозното средство.</w:t>
      </w:r>
    </w:p>
    <w:p w:rsidR="00000000" w:rsidRDefault="00C8174C">
      <w:pPr>
        <w:spacing w:after="0" w:line="240" w:lineRule="auto"/>
        <w:ind w:firstLine="851"/>
        <w:divId w:val="2126072518"/>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т. 7 - ДВ, бр. 57 от 2007 г.) "Идентификация" е съвкупност от действия, извършвани за:</w:t>
      </w:r>
    </w:p>
    <w:p w:rsidR="00000000" w:rsidRDefault="00C8174C">
      <w:pPr>
        <w:spacing w:after="0" w:line="240" w:lineRule="auto"/>
        <w:ind w:firstLine="851"/>
        <w:divId w:val="535578288"/>
        <w:rPr>
          <w:rFonts w:ascii="Times New Roman" w:eastAsia="Times New Roman" w:hAnsi="Times New Roman" w:cs="Times New Roman"/>
          <w:sz w:val="24"/>
          <w:szCs w:val="24"/>
        </w:rPr>
      </w:pPr>
      <w:r>
        <w:rPr>
          <w:rFonts w:ascii="Times New Roman" w:eastAsia="Times New Roman" w:hAnsi="Times New Roman" w:cs="Times New Roman"/>
          <w:sz w:val="24"/>
          <w:szCs w:val="24"/>
        </w:rPr>
        <w:t>а) сверяване данните на идентификационните номера от документите с тези върху превозното средство;</w:t>
      </w:r>
    </w:p>
    <w:p w:rsidR="00000000" w:rsidRDefault="00C8174C">
      <w:pPr>
        <w:spacing w:after="0" w:line="240" w:lineRule="auto"/>
        <w:ind w:firstLine="851"/>
        <w:divId w:val="1571847493"/>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Pr>
          <w:rFonts w:ascii="Times New Roman" w:eastAsia="Times New Roman" w:hAnsi="Times New Roman" w:cs="Times New Roman"/>
          <w:sz w:val="24"/>
          <w:szCs w:val="24"/>
        </w:rPr>
        <w:t xml:space="preserve"> (изм. - ДВ, бр. 67 от 2012 г.) проверка на превозното средство в АИС ИД - НШИС;</w:t>
      </w:r>
    </w:p>
    <w:p w:rsidR="00000000" w:rsidRDefault="00C8174C">
      <w:pPr>
        <w:spacing w:after="0" w:line="240" w:lineRule="auto"/>
        <w:ind w:firstLine="851"/>
        <w:divId w:val="1586718863"/>
        <w:rPr>
          <w:rFonts w:ascii="Times New Roman" w:eastAsia="Times New Roman" w:hAnsi="Times New Roman" w:cs="Times New Roman"/>
          <w:sz w:val="24"/>
          <w:szCs w:val="24"/>
        </w:rPr>
      </w:pPr>
      <w:r>
        <w:rPr>
          <w:rFonts w:ascii="Times New Roman" w:eastAsia="Times New Roman" w:hAnsi="Times New Roman" w:cs="Times New Roman"/>
          <w:sz w:val="24"/>
          <w:szCs w:val="24"/>
        </w:rPr>
        <w:t>в) проверка в масива за регистрирани превозни средства по идентификационен номер и по регистрационен номер (ако има регистрация);</w:t>
      </w:r>
    </w:p>
    <w:p w:rsidR="00000000" w:rsidRDefault="00C8174C">
      <w:pPr>
        <w:spacing w:after="0" w:line="240" w:lineRule="auto"/>
        <w:ind w:firstLine="851"/>
        <w:divId w:val="1463694688"/>
        <w:rPr>
          <w:rFonts w:ascii="Times New Roman" w:eastAsia="Times New Roman" w:hAnsi="Times New Roman" w:cs="Times New Roman"/>
          <w:sz w:val="24"/>
          <w:szCs w:val="24"/>
        </w:rPr>
      </w:pPr>
      <w:r>
        <w:rPr>
          <w:rFonts w:ascii="Times New Roman" w:eastAsia="Times New Roman" w:hAnsi="Times New Roman" w:cs="Times New Roman"/>
          <w:sz w:val="24"/>
          <w:szCs w:val="24"/>
        </w:rPr>
        <w:t>г) проверка за наличие на данни в масива за м</w:t>
      </w:r>
      <w:r>
        <w:rPr>
          <w:rFonts w:ascii="Times New Roman" w:eastAsia="Times New Roman" w:hAnsi="Times New Roman" w:cs="Times New Roman"/>
          <w:sz w:val="24"/>
          <w:szCs w:val="24"/>
        </w:rPr>
        <w:t>арки и модели;</w:t>
      </w:r>
    </w:p>
    <w:p w:rsidR="00000000" w:rsidRDefault="00C8174C">
      <w:pPr>
        <w:spacing w:after="0" w:line="240" w:lineRule="auto"/>
        <w:ind w:firstLine="851"/>
        <w:divId w:val="876696143"/>
        <w:rPr>
          <w:rFonts w:ascii="Times New Roman" w:eastAsia="Times New Roman" w:hAnsi="Times New Roman" w:cs="Times New Roman"/>
          <w:sz w:val="24"/>
          <w:szCs w:val="24"/>
        </w:rPr>
      </w:pPr>
      <w:r>
        <w:rPr>
          <w:rFonts w:ascii="Times New Roman" w:eastAsia="Times New Roman" w:hAnsi="Times New Roman" w:cs="Times New Roman"/>
          <w:sz w:val="24"/>
          <w:szCs w:val="24"/>
        </w:rPr>
        <w:t>д) проверка в международните масиви за издирвани МПС;</w:t>
      </w:r>
    </w:p>
    <w:p w:rsidR="00000000" w:rsidRDefault="00C8174C">
      <w:pPr>
        <w:spacing w:after="0" w:line="240" w:lineRule="auto"/>
        <w:ind w:firstLine="851"/>
        <w:divId w:val="1281254702"/>
        <w:rPr>
          <w:rFonts w:ascii="Times New Roman" w:eastAsia="Times New Roman" w:hAnsi="Times New Roman" w:cs="Times New Roman"/>
          <w:sz w:val="24"/>
          <w:szCs w:val="24"/>
        </w:rPr>
      </w:pPr>
      <w:r>
        <w:rPr>
          <w:rFonts w:ascii="Times New Roman" w:eastAsia="Times New Roman" w:hAnsi="Times New Roman" w:cs="Times New Roman"/>
          <w:sz w:val="24"/>
          <w:szCs w:val="24"/>
        </w:rPr>
        <w:t>е) проверка в международните масиви за регистрирани МПС;</w:t>
      </w:r>
    </w:p>
    <w:p w:rsidR="00000000" w:rsidRDefault="00C8174C">
      <w:pPr>
        <w:spacing w:after="0" w:line="240" w:lineRule="auto"/>
        <w:ind w:firstLine="851"/>
        <w:divId w:val="994987441"/>
        <w:rPr>
          <w:rFonts w:ascii="Times New Roman" w:eastAsia="Times New Roman" w:hAnsi="Times New Roman" w:cs="Times New Roman"/>
          <w:sz w:val="24"/>
          <w:szCs w:val="24"/>
        </w:rPr>
      </w:pPr>
      <w:r>
        <w:rPr>
          <w:rFonts w:ascii="Times New Roman" w:eastAsia="Times New Roman" w:hAnsi="Times New Roman" w:cs="Times New Roman"/>
          <w:sz w:val="24"/>
          <w:szCs w:val="24"/>
        </w:rPr>
        <w:t>ж) проверка за съответствие на всички данни на представеното превозно средство с данните, описани в документите за собственост и п</w:t>
      </w:r>
      <w:r>
        <w:rPr>
          <w:rFonts w:ascii="Times New Roman" w:eastAsia="Times New Roman" w:hAnsi="Times New Roman" w:cs="Times New Roman"/>
          <w:sz w:val="24"/>
          <w:szCs w:val="24"/>
        </w:rPr>
        <w:t>роизход;</w:t>
      </w:r>
    </w:p>
    <w:p w:rsidR="00000000" w:rsidRDefault="00C8174C">
      <w:pPr>
        <w:spacing w:after="0" w:line="240" w:lineRule="auto"/>
        <w:ind w:firstLine="851"/>
        <w:divId w:val="543754568"/>
        <w:rPr>
          <w:rFonts w:ascii="Times New Roman" w:eastAsia="Times New Roman" w:hAnsi="Times New Roman" w:cs="Times New Roman"/>
          <w:sz w:val="24"/>
          <w:szCs w:val="24"/>
        </w:rPr>
      </w:pPr>
      <w:r>
        <w:rPr>
          <w:rFonts w:ascii="Times New Roman" w:eastAsia="Times New Roman" w:hAnsi="Times New Roman" w:cs="Times New Roman"/>
          <w:sz w:val="24"/>
          <w:szCs w:val="24"/>
        </w:rPr>
        <w:t>з) (нова - ДВ, бр. 67 от 2012 г.) проверка на ПС за изменение в конструкцията.</w:t>
      </w:r>
    </w:p>
    <w:p w:rsidR="00000000" w:rsidRDefault="00C8174C">
      <w:pPr>
        <w:spacing w:after="0" w:line="240" w:lineRule="auto"/>
        <w:ind w:firstLine="851"/>
        <w:divId w:val="325481124"/>
        <w:rPr>
          <w:rFonts w:ascii="Times New Roman" w:eastAsia="Times New Roman" w:hAnsi="Times New Roman" w:cs="Times New Roman"/>
          <w:sz w:val="24"/>
          <w:szCs w:val="24"/>
        </w:rPr>
      </w:pPr>
      <w:r>
        <w:rPr>
          <w:rFonts w:ascii="Times New Roman" w:eastAsia="Times New Roman" w:hAnsi="Times New Roman" w:cs="Times New Roman"/>
          <w:sz w:val="24"/>
          <w:szCs w:val="24"/>
        </w:rPr>
        <w:t>9. (предишна т. 8 - ДВ, бр. 57 от 2007 г., изм. - ДВ, бр. 31 от 2015 г.) "Идентификационен номер" е подредена комбинация от знаци, поставена върху превозното средство о</w:t>
      </w:r>
      <w:r>
        <w:rPr>
          <w:rFonts w:ascii="Times New Roman" w:eastAsia="Times New Roman" w:hAnsi="Times New Roman" w:cs="Times New Roman"/>
          <w:sz w:val="24"/>
          <w:szCs w:val="24"/>
        </w:rPr>
        <w:t>т производителя с цел идентифицирането му. Отговаря на изискването на българските стандарти БДС ISO 3779 и БДС ISO 4030.</w:t>
      </w:r>
    </w:p>
    <w:p w:rsidR="00000000" w:rsidRDefault="00C8174C">
      <w:pPr>
        <w:spacing w:after="0" w:line="240" w:lineRule="auto"/>
        <w:ind w:firstLine="851"/>
        <w:divId w:val="60353775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 (предишна т. 9 - ДВ, бр. 57 от 2007 г., изм. - ДВ, бр. 67 от 2012 г., изм. - ДВ, бр. 30 от 2016 г.) "Тотална щета" е увреждане на М</w:t>
      </w:r>
      <w:r>
        <w:rPr>
          <w:rFonts w:ascii="Times New Roman" w:eastAsia="Times New Roman" w:hAnsi="Times New Roman" w:cs="Times New Roman"/>
          <w:sz w:val="24"/>
          <w:szCs w:val="24"/>
        </w:rPr>
        <w:t>ПС по смисъла на чл. 390, ал. 2 от Кодекса за застраховането.</w:t>
      </w:r>
    </w:p>
    <w:p w:rsidR="00000000" w:rsidRDefault="00C8174C">
      <w:pPr>
        <w:spacing w:after="0" w:line="240" w:lineRule="auto"/>
        <w:ind w:firstLine="851"/>
        <w:divId w:val="1784153755"/>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94 от 2009 г., изм. - ДВ, бр. 67 от 2012 г., изм. - ДВ, бр. 62 от 2017 г., в сила от 01.08.2017 г., изм. - ДВ, бр. 93 от 2023 г., в сила от 07.11.2023 г.) "ЕС сертификат за с</w:t>
      </w:r>
      <w:r>
        <w:rPr>
          <w:rFonts w:ascii="Times New Roman" w:eastAsia="Times New Roman" w:hAnsi="Times New Roman" w:cs="Times New Roman"/>
          <w:sz w:val="24"/>
          <w:szCs w:val="24"/>
        </w:rPr>
        <w:t>ъответствие" е сертификат по образец в приложение № 9 към чл. 30, ал. 2 на Наредба № 60 от 2009 г. - за ПС от категории М, N и О или съгласно чл. 38 от Регламент (ЕС) № 168/2013 на Европейския парламент и на Съвета от 15 януари 2013 г. относно одобряването</w:t>
      </w:r>
      <w:r>
        <w:rPr>
          <w:rFonts w:ascii="Times New Roman" w:eastAsia="Times New Roman" w:hAnsi="Times New Roman" w:cs="Times New Roman"/>
          <w:sz w:val="24"/>
          <w:szCs w:val="24"/>
        </w:rPr>
        <w:t xml:space="preserve"> и надзора на пазара на </w:t>
      </w:r>
      <w:proofErr w:type="spellStart"/>
      <w:r>
        <w:rPr>
          <w:rFonts w:ascii="Times New Roman" w:eastAsia="Times New Roman" w:hAnsi="Times New Roman" w:cs="Times New Roman"/>
          <w:sz w:val="24"/>
          <w:szCs w:val="24"/>
        </w:rPr>
        <w:t>дву</w:t>
      </w:r>
      <w:proofErr w:type="spellEnd"/>
      <w:r>
        <w:rPr>
          <w:rFonts w:ascii="Times New Roman" w:eastAsia="Times New Roman" w:hAnsi="Times New Roman" w:cs="Times New Roman"/>
          <w:sz w:val="24"/>
          <w:szCs w:val="24"/>
        </w:rPr>
        <w:t>-, три- и четириколесни превозни средства (ОВ, L бр. 60 от 2 март 2013 г.) - за МПС от категория L.</w:t>
      </w:r>
    </w:p>
    <w:p w:rsidR="00000000" w:rsidRDefault="00C8174C">
      <w:pPr>
        <w:spacing w:after="0" w:line="240" w:lineRule="auto"/>
        <w:ind w:firstLine="851"/>
        <w:divId w:val="1997758601"/>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94 от 2009 г.) "Индивидуално одобрение" е процедура, при която Изпълнителна агенция "Автомобилна администраци</w:t>
      </w:r>
      <w:r>
        <w:rPr>
          <w:rFonts w:ascii="Times New Roman" w:eastAsia="Times New Roman" w:hAnsi="Times New Roman" w:cs="Times New Roman"/>
          <w:sz w:val="24"/>
          <w:szCs w:val="24"/>
        </w:rPr>
        <w:t>я" удостоверява, че дадено превозно средство, независимо от това дали е уникално или не, отговаря на съответните административни разпоредби и технически изисквания по Наредба № 60 от 2009 г. (Директива 2007/46/ЕО).</w:t>
      </w:r>
    </w:p>
    <w:p w:rsidR="00000000" w:rsidRDefault="00C8174C">
      <w:pPr>
        <w:spacing w:after="0" w:line="240" w:lineRule="auto"/>
        <w:ind w:firstLine="851"/>
        <w:divId w:val="55318255"/>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62 от 2017 г., в сила</w:t>
      </w:r>
      <w:r>
        <w:rPr>
          <w:rFonts w:ascii="Times New Roman" w:eastAsia="Times New Roman" w:hAnsi="Times New Roman" w:cs="Times New Roman"/>
          <w:sz w:val="24"/>
          <w:szCs w:val="24"/>
        </w:rPr>
        <w:t xml:space="preserve"> от 01.08.2017 г.) "Историческо превозно средство" е механично задвижвано пътно превозно средство, което е минимум 30-годишно, не се използва за ежедневен транспорт, запазено и поддържано в исторически коректно състояние, част е от световното техническо и </w:t>
      </w:r>
      <w:r>
        <w:rPr>
          <w:rFonts w:ascii="Times New Roman" w:eastAsia="Times New Roman" w:hAnsi="Times New Roman" w:cs="Times New Roman"/>
          <w:sz w:val="24"/>
          <w:szCs w:val="24"/>
        </w:rPr>
        <w:t>културно наследство и за което има издадена идентификационна карта от Международната федерация за старинни автомобили или от друга упълномощена от нея организация на територията на държава - членка на Европейския съюз.</w:t>
      </w:r>
    </w:p>
    <w:p w:rsidR="00000000" w:rsidRDefault="00C8174C">
      <w:pPr>
        <w:spacing w:after="0" w:line="240" w:lineRule="auto"/>
        <w:ind w:firstLine="851"/>
        <w:divId w:val="17660004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(нова - ДВ, бр. 47 от 2019 г., в </w:t>
      </w:r>
      <w:r>
        <w:rPr>
          <w:rFonts w:ascii="Times New Roman" w:eastAsia="Times New Roman" w:hAnsi="Times New Roman" w:cs="Times New Roman"/>
          <w:sz w:val="24"/>
          <w:szCs w:val="24"/>
        </w:rPr>
        <w:t>сила от 01.07.2019 г.) "Основна търговска дейност" е внос, производство и/или продажба на превозни средства, представляваща повече от половината от обема на общата търговска дейност на търговеца за една календарна година.</w:t>
      </w:r>
    </w:p>
    <w:p w:rsidR="00000000" w:rsidRDefault="00C8174C">
      <w:pPr>
        <w:spacing w:after="0" w:line="240" w:lineRule="auto"/>
        <w:divId w:val="58661998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302345237"/>
        <w:rPr>
          <w:rFonts w:ascii="Times New Roman" w:eastAsia="Times New Roman" w:hAnsi="Times New Roman" w:cs="Times New Roman"/>
          <w:sz w:val="24"/>
          <w:szCs w:val="24"/>
        </w:rPr>
      </w:pPr>
      <w:r>
        <w:rPr>
          <w:rFonts w:ascii="Times New Roman" w:eastAsia="Times New Roman" w:hAnsi="Times New Roman" w:cs="Times New Roman"/>
          <w:sz w:val="24"/>
          <w:szCs w:val="24"/>
        </w:rPr>
        <w:t>§ 2а. (Нов - ДВ, бр. 30 от 201</w:t>
      </w:r>
      <w:r>
        <w:rPr>
          <w:rFonts w:ascii="Times New Roman" w:eastAsia="Times New Roman" w:hAnsi="Times New Roman" w:cs="Times New Roman"/>
          <w:sz w:val="24"/>
          <w:szCs w:val="24"/>
        </w:rPr>
        <w:t>6 г., изм. - ДВ, бр. 62 от 2017 г., в сила от 01.08.2017 г., изм. - ДВ, бр. 47 от 2019 г., в сила от 01.07.2019 г.) При регистрация, промяна в регистрацията, издаване на транзитни табели с регистрационен номер и/или разрешение за временно движение, пускане</w:t>
      </w:r>
      <w:r>
        <w:rPr>
          <w:rFonts w:ascii="Times New Roman" w:eastAsia="Times New Roman" w:hAnsi="Times New Roman" w:cs="Times New Roman"/>
          <w:sz w:val="24"/>
          <w:szCs w:val="24"/>
        </w:rPr>
        <w:t xml:space="preserve"> в движение на ремаркета категория О</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(до 750 килограма) по Наредба № 60 от 2009 г. за одобряване типа на нови моторни превозни средства и техните ремаркета не се изисква представянето на документ за сключена застраховка "Гражданска отговорност".</w:t>
      </w:r>
    </w:p>
    <w:p w:rsidR="00000000" w:rsidRDefault="00C8174C">
      <w:pPr>
        <w:spacing w:after="0" w:line="240" w:lineRule="auto"/>
        <w:divId w:val="1465083514"/>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w:t>
      </w:r>
      <w:r>
        <w:rPr>
          <w:rFonts w:ascii="Times New Roman" w:hAnsi="Times New Roman" w:cs="Times New Roman"/>
          <w:b/>
          <w:bCs/>
          <w:sz w:val="24"/>
          <w:szCs w:val="24"/>
        </w:rPr>
        <w:t>дни и Заключителни разпоредби</w:t>
      </w:r>
    </w:p>
    <w:p w:rsidR="00000000" w:rsidRDefault="00C8174C">
      <w:pPr>
        <w:spacing w:after="0" w:line="240" w:lineRule="auto"/>
        <w:ind w:firstLine="851"/>
        <w:divId w:val="1834642157"/>
        <w:rPr>
          <w:rFonts w:ascii="Times New Roman" w:eastAsia="Times New Roman" w:hAnsi="Times New Roman" w:cs="Times New Roman"/>
          <w:sz w:val="24"/>
          <w:szCs w:val="24"/>
        </w:rPr>
      </w:pPr>
      <w:r>
        <w:rPr>
          <w:rFonts w:ascii="Times New Roman" w:eastAsia="Times New Roman" w:hAnsi="Times New Roman" w:cs="Times New Roman"/>
          <w:sz w:val="24"/>
          <w:szCs w:val="24"/>
        </w:rPr>
        <w:t>§ 3. (Изм. - ДВ, бр. 48 от 2002 г.) (1) (Изм. - ДВ, бр. 105 от 2002 г., изм. - ДВ, бр. 1 от 2006 г., в сила от 03.01.2006 г., изм. - ДВ, бр. 34 от 2006 г., в сила от 25.04.2006 г.) Регистрационни табели, които не отговарят н</w:t>
      </w:r>
      <w:r>
        <w:rPr>
          <w:rFonts w:ascii="Times New Roman" w:eastAsia="Times New Roman" w:hAnsi="Times New Roman" w:cs="Times New Roman"/>
          <w:sz w:val="24"/>
          <w:szCs w:val="24"/>
        </w:rPr>
        <w:t>а изискванията на БДС 15980 и БДС ISO 7591, са валидни до 31.V.2006 г.</w:t>
      </w:r>
    </w:p>
    <w:p w:rsidR="00000000" w:rsidRDefault="00C8174C">
      <w:pPr>
        <w:spacing w:after="0" w:line="240" w:lineRule="auto"/>
        <w:ind w:firstLine="851"/>
        <w:divId w:val="50432367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93 от 2006 г.) Подмяната на тези табели се извършва по изготвени от областните дирекции "Полиция" графици, както следва:</w:t>
      </w:r>
    </w:p>
    <w:p w:rsidR="00000000" w:rsidRDefault="00C8174C">
      <w:pPr>
        <w:spacing w:after="0" w:line="240" w:lineRule="auto"/>
        <w:ind w:firstLine="851"/>
        <w:divId w:val="127370327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до края на 2002 г. - за превозни средства с първоначална регистрация от 1991 до 2000 г. вкл.;</w:t>
      </w:r>
    </w:p>
    <w:p w:rsidR="00000000" w:rsidRDefault="00C8174C">
      <w:pPr>
        <w:spacing w:after="0" w:line="240" w:lineRule="auto"/>
        <w:ind w:firstLine="851"/>
        <w:divId w:val="2134203259"/>
        <w:rPr>
          <w:rFonts w:ascii="Times New Roman" w:eastAsia="Times New Roman" w:hAnsi="Times New Roman" w:cs="Times New Roman"/>
          <w:sz w:val="24"/>
          <w:szCs w:val="24"/>
        </w:rPr>
      </w:pPr>
      <w:r>
        <w:rPr>
          <w:rFonts w:ascii="Times New Roman" w:eastAsia="Times New Roman" w:hAnsi="Times New Roman" w:cs="Times New Roman"/>
          <w:sz w:val="24"/>
          <w:szCs w:val="24"/>
        </w:rPr>
        <w:t>2. до края на 2003 г. - за превозни средства с първоначална регистрация от 1986 до 1990 г. вкл.;</w:t>
      </w:r>
    </w:p>
    <w:p w:rsidR="00000000" w:rsidRDefault="00C8174C">
      <w:pPr>
        <w:spacing w:after="0" w:line="240" w:lineRule="auto"/>
        <w:ind w:firstLine="851"/>
        <w:divId w:val="874848632"/>
        <w:rPr>
          <w:rFonts w:ascii="Times New Roman" w:eastAsia="Times New Roman" w:hAnsi="Times New Roman" w:cs="Times New Roman"/>
          <w:sz w:val="24"/>
          <w:szCs w:val="24"/>
        </w:rPr>
      </w:pPr>
      <w:r>
        <w:rPr>
          <w:rFonts w:ascii="Times New Roman" w:eastAsia="Times New Roman" w:hAnsi="Times New Roman" w:cs="Times New Roman"/>
          <w:sz w:val="24"/>
          <w:szCs w:val="24"/>
        </w:rPr>
        <w:t>3. до края на 2004 г. - за превозни средства с първоначална ре</w:t>
      </w:r>
      <w:r>
        <w:rPr>
          <w:rFonts w:ascii="Times New Roman" w:eastAsia="Times New Roman" w:hAnsi="Times New Roman" w:cs="Times New Roman"/>
          <w:sz w:val="24"/>
          <w:szCs w:val="24"/>
        </w:rPr>
        <w:t>гистрация от 1981 до 1985 г. вкл.;</w:t>
      </w:r>
    </w:p>
    <w:p w:rsidR="00000000" w:rsidRDefault="00C8174C">
      <w:pPr>
        <w:spacing w:after="0" w:line="240" w:lineRule="auto"/>
        <w:ind w:firstLine="851"/>
        <w:divId w:val="2007242599"/>
        <w:rPr>
          <w:rFonts w:ascii="Times New Roman" w:eastAsia="Times New Roman" w:hAnsi="Times New Roman" w:cs="Times New Roman"/>
          <w:sz w:val="24"/>
          <w:szCs w:val="24"/>
        </w:rPr>
      </w:pPr>
      <w:r>
        <w:rPr>
          <w:rFonts w:ascii="Times New Roman" w:eastAsia="Times New Roman" w:hAnsi="Times New Roman" w:cs="Times New Roman"/>
          <w:sz w:val="24"/>
          <w:szCs w:val="24"/>
        </w:rPr>
        <w:t>4. до края на 2005 г. - за превозни средства с първоначална регистрация от 1976 до 1980 г. вкл.;</w:t>
      </w:r>
    </w:p>
    <w:p w:rsidR="00000000" w:rsidRDefault="00C8174C">
      <w:pPr>
        <w:spacing w:after="0" w:line="240" w:lineRule="auto"/>
        <w:ind w:firstLine="851"/>
        <w:divId w:val="1679111370"/>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1 от 2006 г., в сила от 03.01.2006 г., изм. - ДВ, бр. 34 от 2006 г., в сила от 25.04.2006 г.) до 31.V.200</w:t>
      </w:r>
      <w:r>
        <w:rPr>
          <w:rFonts w:ascii="Times New Roman" w:eastAsia="Times New Roman" w:hAnsi="Times New Roman" w:cs="Times New Roman"/>
          <w:sz w:val="24"/>
          <w:szCs w:val="24"/>
        </w:rPr>
        <w:t xml:space="preserve">6 г. - за превозни средства с първоначална регистрация преди 31.ХII.1975 г. и за всички с </w:t>
      </w:r>
      <w:proofErr w:type="spellStart"/>
      <w:r>
        <w:rPr>
          <w:rFonts w:ascii="Times New Roman" w:eastAsia="Times New Roman" w:hAnsi="Times New Roman" w:cs="Times New Roman"/>
          <w:sz w:val="24"/>
          <w:szCs w:val="24"/>
        </w:rPr>
        <w:t>неподменени</w:t>
      </w:r>
      <w:proofErr w:type="spellEnd"/>
      <w:r>
        <w:rPr>
          <w:rFonts w:ascii="Times New Roman" w:eastAsia="Times New Roman" w:hAnsi="Times New Roman" w:cs="Times New Roman"/>
          <w:sz w:val="24"/>
          <w:szCs w:val="24"/>
        </w:rPr>
        <w:t xml:space="preserve"> до момента регистрационни табели поради спиране от движение.</w:t>
      </w:r>
    </w:p>
    <w:p w:rsidR="00000000" w:rsidRDefault="00C8174C">
      <w:pPr>
        <w:spacing w:after="0" w:line="240" w:lineRule="auto"/>
        <w:ind w:firstLine="851"/>
        <w:divId w:val="140325946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105 от 2002 г., изм. - ДВ, бр. 1 от 2006 г., в сила от 03.01.2006 г., изм</w:t>
      </w:r>
      <w:r>
        <w:rPr>
          <w:rFonts w:ascii="Times New Roman" w:eastAsia="Times New Roman" w:hAnsi="Times New Roman" w:cs="Times New Roman"/>
          <w:sz w:val="24"/>
          <w:szCs w:val="24"/>
        </w:rPr>
        <w:t>. - ДВ, бр. 34 от 2006 г., в сила от 25.04.2006 г.) От 1.VI.2006 г. служебно се прекратява регистрацията на всички превозни средства с регистрационни табели, които не отговарят на изискванията на БДС 15980 и БДС ISO 7591.</w:t>
      </w:r>
    </w:p>
    <w:p w:rsidR="00000000" w:rsidRDefault="00C8174C">
      <w:pPr>
        <w:spacing w:after="0" w:line="240" w:lineRule="auto"/>
        <w:divId w:val="1323238884"/>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9915520"/>
        <w:rPr>
          <w:rFonts w:ascii="Times New Roman" w:eastAsia="Times New Roman" w:hAnsi="Times New Roman" w:cs="Times New Roman"/>
          <w:sz w:val="24"/>
          <w:szCs w:val="24"/>
        </w:rPr>
      </w:pPr>
      <w:r>
        <w:rPr>
          <w:rFonts w:ascii="Times New Roman" w:eastAsia="Times New Roman" w:hAnsi="Times New Roman" w:cs="Times New Roman"/>
          <w:sz w:val="24"/>
          <w:szCs w:val="24"/>
        </w:rPr>
        <w:t>§ 3а. (Нов - ДВ, бр. 40 от 200</w:t>
      </w:r>
      <w:r>
        <w:rPr>
          <w:rFonts w:ascii="Times New Roman" w:eastAsia="Times New Roman" w:hAnsi="Times New Roman" w:cs="Times New Roman"/>
          <w:sz w:val="24"/>
          <w:szCs w:val="24"/>
        </w:rPr>
        <w:t>8 г.) Запазва се валидността на издадените табели с регистрационни номера с изображение на българското национално знаме.</w:t>
      </w:r>
    </w:p>
    <w:p w:rsidR="00000000" w:rsidRDefault="00C8174C">
      <w:pPr>
        <w:spacing w:after="0" w:line="240" w:lineRule="auto"/>
        <w:divId w:val="1093160887"/>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874579953"/>
        <w:rPr>
          <w:rFonts w:ascii="Times New Roman" w:eastAsia="Times New Roman" w:hAnsi="Times New Roman" w:cs="Times New Roman"/>
          <w:sz w:val="24"/>
          <w:szCs w:val="24"/>
        </w:rPr>
      </w:pPr>
      <w:r>
        <w:rPr>
          <w:rFonts w:ascii="Times New Roman" w:eastAsia="Times New Roman" w:hAnsi="Times New Roman" w:cs="Times New Roman"/>
          <w:sz w:val="24"/>
          <w:szCs w:val="24"/>
        </w:rPr>
        <w:t>§ 3б. (Нов - ДВ, бр. 40 от 2008 г.) Издаването на табели с регистрационни номера с графично изображение на българския идентифициращ</w:t>
      </w:r>
      <w:r>
        <w:rPr>
          <w:rFonts w:ascii="Times New Roman" w:eastAsia="Times New Roman" w:hAnsi="Times New Roman" w:cs="Times New Roman"/>
          <w:sz w:val="24"/>
          <w:szCs w:val="24"/>
        </w:rPr>
        <w:t xml:space="preserve"> код "BG" и европейското знаме от дванадесет жълти звезди на син фон да се извършва при първоначална регистрация на превозните средства и в случаите, при които е предвидена промяна на табелите.</w:t>
      </w:r>
    </w:p>
    <w:p w:rsidR="00000000" w:rsidRDefault="00C8174C">
      <w:pPr>
        <w:spacing w:after="0" w:line="240" w:lineRule="auto"/>
        <w:divId w:val="1046488077"/>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356974605"/>
        <w:rPr>
          <w:rFonts w:ascii="Times New Roman" w:eastAsia="Times New Roman" w:hAnsi="Times New Roman" w:cs="Times New Roman"/>
          <w:sz w:val="24"/>
          <w:szCs w:val="24"/>
        </w:rPr>
      </w:pPr>
      <w:r>
        <w:rPr>
          <w:rFonts w:ascii="Times New Roman" w:eastAsia="Times New Roman" w:hAnsi="Times New Roman" w:cs="Times New Roman"/>
          <w:sz w:val="24"/>
          <w:szCs w:val="24"/>
        </w:rPr>
        <w:t>§ 4. (Изм. - ДВ, бр. 93 от 2006 г.) Използваното "Свидетел</w:t>
      </w:r>
      <w:r>
        <w:rPr>
          <w:rFonts w:ascii="Times New Roman" w:eastAsia="Times New Roman" w:hAnsi="Times New Roman" w:cs="Times New Roman"/>
          <w:sz w:val="24"/>
          <w:szCs w:val="24"/>
        </w:rPr>
        <w:t>ство за регистрация на пътно превозно средство" от една част замества свидетелството за регистрация от две части.</w:t>
      </w:r>
    </w:p>
    <w:p w:rsidR="00000000" w:rsidRDefault="00C8174C">
      <w:pPr>
        <w:spacing w:after="0" w:line="240" w:lineRule="auto"/>
        <w:divId w:val="2055350144"/>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956862327"/>
        <w:rPr>
          <w:rFonts w:ascii="Times New Roman" w:eastAsia="Times New Roman" w:hAnsi="Times New Roman" w:cs="Times New Roman"/>
          <w:sz w:val="24"/>
          <w:szCs w:val="24"/>
        </w:rPr>
      </w:pPr>
      <w:r>
        <w:rPr>
          <w:rFonts w:ascii="Times New Roman" w:eastAsia="Times New Roman" w:hAnsi="Times New Roman" w:cs="Times New Roman"/>
          <w:sz w:val="24"/>
          <w:szCs w:val="24"/>
        </w:rPr>
        <w:t>§ 5. Министърът на вътрешните работи утвърждава съгласувано с министъра на околната среда и водите инструкция за съвместни мерки и контрол</w:t>
      </w:r>
      <w:r>
        <w:rPr>
          <w:rFonts w:ascii="Times New Roman" w:eastAsia="Times New Roman" w:hAnsi="Times New Roman" w:cs="Times New Roman"/>
          <w:sz w:val="24"/>
          <w:szCs w:val="24"/>
        </w:rPr>
        <w:t xml:space="preserve"> върху МПС в експлоатация.</w:t>
      </w:r>
    </w:p>
    <w:p w:rsidR="00000000" w:rsidRDefault="00C8174C">
      <w:pPr>
        <w:spacing w:after="0" w:line="240" w:lineRule="auto"/>
        <w:divId w:val="1231426002"/>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810442316"/>
        <w:rPr>
          <w:rFonts w:ascii="Times New Roman" w:eastAsia="Times New Roman" w:hAnsi="Times New Roman" w:cs="Times New Roman"/>
          <w:sz w:val="24"/>
          <w:szCs w:val="24"/>
        </w:rPr>
      </w:pPr>
      <w:r>
        <w:rPr>
          <w:rFonts w:ascii="Times New Roman" w:eastAsia="Times New Roman" w:hAnsi="Times New Roman" w:cs="Times New Roman"/>
          <w:sz w:val="24"/>
          <w:szCs w:val="24"/>
        </w:rPr>
        <w:t>§ 6. За регистрация и промяна в регистрацията на произвеждани в страната моторни превозни средства и на ремаркета за тях без идентификационен номер (VIN) не се изисква такъв до 1.IХ.2000 г.</w:t>
      </w:r>
    </w:p>
    <w:p w:rsidR="00000000" w:rsidRDefault="00C8174C">
      <w:pPr>
        <w:spacing w:after="0" w:line="240" w:lineRule="auto"/>
        <w:divId w:val="616986683"/>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653997152"/>
        <w:rPr>
          <w:rFonts w:ascii="Times New Roman" w:eastAsia="Times New Roman" w:hAnsi="Times New Roman" w:cs="Times New Roman"/>
          <w:sz w:val="24"/>
          <w:szCs w:val="24"/>
        </w:rPr>
      </w:pPr>
      <w:r>
        <w:rPr>
          <w:rFonts w:ascii="Times New Roman" w:eastAsia="Times New Roman" w:hAnsi="Times New Roman" w:cs="Times New Roman"/>
          <w:sz w:val="24"/>
          <w:szCs w:val="24"/>
        </w:rPr>
        <w:t>§ 7. (Изм. - ДВ, бр. 31 от 2015</w:t>
      </w:r>
      <w:r>
        <w:rPr>
          <w:rFonts w:ascii="Times New Roman" w:eastAsia="Times New Roman" w:hAnsi="Times New Roman" w:cs="Times New Roman"/>
          <w:sz w:val="24"/>
          <w:szCs w:val="24"/>
        </w:rPr>
        <w:t xml:space="preserve"> г.) Не се изисква идентификационен номер (VIN) за регистрация и промяна в регистрацията на моторни превозни средства и ремаркета, теглени от тях, на които поставеният от производителя идентификационен номер не отговаря на изискванията на българските станд</w:t>
      </w:r>
      <w:r>
        <w:rPr>
          <w:rFonts w:ascii="Times New Roman" w:eastAsia="Times New Roman" w:hAnsi="Times New Roman" w:cs="Times New Roman"/>
          <w:sz w:val="24"/>
          <w:szCs w:val="24"/>
        </w:rPr>
        <w:t>арти БДС ISO 3779 и БДС ISO 4030.</w:t>
      </w:r>
    </w:p>
    <w:p w:rsidR="00000000" w:rsidRDefault="00C8174C">
      <w:pPr>
        <w:spacing w:after="0" w:line="240" w:lineRule="auto"/>
        <w:divId w:val="141855798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291978200"/>
        <w:rPr>
          <w:rFonts w:ascii="Times New Roman" w:eastAsia="Times New Roman" w:hAnsi="Times New Roman" w:cs="Times New Roman"/>
          <w:sz w:val="24"/>
          <w:szCs w:val="24"/>
        </w:rPr>
      </w:pPr>
      <w:r>
        <w:rPr>
          <w:rFonts w:ascii="Times New Roman" w:eastAsia="Times New Roman" w:hAnsi="Times New Roman" w:cs="Times New Roman"/>
          <w:sz w:val="24"/>
          <w:szCs w:val="24"/>
        </w:rPr>
        <w:t>§ 7а. (Нов - ДВ, бр. 48 от 2020 г., в сила от 26.05.2020 г.) Срокът по чл. 3, ал. 5, изречение второ, в който собственикът на превозното средство е длъжен да заяви промяната на данните за вида на горивото, настъпила сл</w:t>
      </w:r>
      <w:r>
        <w:rPr>
          <w:rFonts w:ascii="Times New Roman" w:eastAsia="Times New Roman" w:hAnsi="Times New Roman" w:cs="Times New Roman"/>
          <w:sz w:val="24"/>
          <w:szCs w:val="24"/>
        </w:rPr>
        <w:t xml:space="preserve">ед монтирането на уредба в ПС, позволяваща работата на двигателя с втечнен нефтен газ или сгъстен природен газ, който изтича или е изтекъл до 29 май 2020 г., се удължава до 30 ноември 2020 г. </w:t>
      </w:r>
    </w:p>
    <w:p w:rsidR="00000000" w:rsidRDefault="00C8174C">
      <w:pPr>
        <w:spacing w:after="0" w:line="240" w:lineRule="auto"/>
        <w:divId w:val="1044063838"/>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8619623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 (Доп. - ДВ, бр. 67 от 2012 г.) Тази наредба се издава на основание чл. 140, ал. 2 и чл. 142 от Закона за движението по пътищата.</w:t>
      </w:r>
    </w:p>
    <w:p w:rsidR="00000000" w:rsidRDefault="00C8174C">
      <w:pPr>
        <w:spacing w:after="0" w:line="240" w:lineRule="auto"/>
        <w:divId w:val="35068946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447114610"/>
        <w:rPr>
          <w:rFonts w:ascii="Times New Roman" w:eastAsia="Times New Roman" w:hAnsi="Times New Roman" w:cs="Times New Roman"/>
          <w:sz w:val="24"/>
          <w:szCs w:val="24"/>
        </w:rPr>
      </w:pPr>
      <w:r>
        <w:rPr>
          <w:rFonts w:ascii="Times New Roman" w:eastAsia="Times New Roman" w:hAnsi="Times New Roman" w:cs="Times New Roman"/>
          <w:sz w:val="24"/>
          <w:szCs w:val="24"/>
        </w:rPr>
        <w:t>§ 9. Наредбата влиза в сила от деня на обнародването ѝ в "Държавен вестник" и отменя Наредба № 6 от 1975 г. за регистрац</w:t>
      </w:r>
      <w:r>
        <w:rPr>
          <w:rFonts w:ascii="Times New Roman" w:eastAsia="Times New Roman" w:hAnsi="Times New Roman" w:cs="Times New Roman"/>
          <w:sz w:val="24"/>
          <w:szCs w:val="24"/>
        </w:rPr>
        <w:t>ията и отчета на пътните превозни средства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44 от 1975 г.; изм. и доп., бр. 90 от 1984 г., бр. 29 от 1985 г., бр. 39 от 1986 г. и бр. 60 от 1990 г.).</w:t>
      </w:r>
    </w:p>
    <w:p w:rsidR="00000000" w:rsidRDefault="00C8174C">
      <w:pPr>
        <w:spacing w:after="0" w:line="240" w:lineRule="auto"/>
        <w:divId w:val="930502882"/>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НАРЕДБАТА ЗА ИЗМЕНЕНИЕ НА НАРЕДБА № I-45 ОТ 2000 Г. ЗА РЕГИСТРАЦ</w:t>
      </w:r>
      <w:r>
        <w:rPr>
          <w:rFonts w:ascii="Times New Roman" w:hAnsi="Times New Roman" w:cs="Times New Roman"/>
          <w:b/>
          <w:bCs/>
          <w:sz w:val="24"/>
          <w:szCs w:val="24"/>
        </w:rPr>
        <w:t xml:space="preserve">ИЯТА, ОТЧЕТА, ПУСКАНЕТО В ДВИЖЕНИЕ И СПИРАНЕТО ОТ ДВИЖЕНИЕ НА МОТОРНИ ПРЕВОЗНИ СРЕДСТВА И НА РЕМАРКЕТА, ТЕГЛЕНИ ОТ ТЯХ </w:t>
      </w:r>
    </w:p>
    <w:p w:rsidR="00000000" w:rsidRDefault="00C8174C">
      <w:pPr>
        <w:spacing w:after="0" w:line="240" w:lineRule="auto"/>
        <w:ind w:firstLine="851"/>
        <w:divId w:val="177478310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 ОТ 2006 Г., В СИЛА ОТ 03.01.2006 Г.)</w:t>
      </w:r>
    </w:p>
    <w:p w:rsidR="00000000" w:rsidRDefault="00C8174C">
      <w:pPr>
        <w:spacing w:after="0" w:line="240" w:lineRule="auto"/>
        <w:divId w:val="1875845252"/>
        <w:rPr>
          <w:rFonts w:ascii="Times New Roman" w:eastAsia="Times New Roman" w:hAnsi="Times New Roman" w:cs="Times New Roman"/>
          <w:sz w:val="24"/>
          <w:szCs w:val="24"/>
        </w:rPr>
      </w:pPr>
    </w:p>
    <w:p w:rsidR="00000000" w:rsidRDefault="00C8174C">
      <w:pPr>
        <w:spacing w:after="0" w:line="240" w:lineRule="auto"/>
        <w:ind w:firstLine="851"/>
        <w:divId w:val="1972394113"/>
        <w:rPr>
          <w:rFonts w:ascii="Times New Roman" w:eastAsia="Times New Roman" w:hAnsi="Times New Roman" w:cs="Times New Roman"/>
          <w:sz w:val="24"/>
          <w:szCs w:val="24"/>
        </w:rPr>
      </w:pPr>
      <w:r>
        <w:rPr>
          <w:rFonts w:ascii="Times New Roman" w:eastAsia="Times New Roman" w:hAnsi="Times New Roman" w:cs="Times New Roman"/>
          <w:sz w:val="24"/>
          <w:szCs w:val="24"/>
        </w:rPr>
        <w:t>§ 2. Наредбата влиза в сила от деня на обнародването ѝ в "Държавен вестник".</w:t>
      </w:r>
    </w:p>
    <w:p w:rsidR="00000000" w:rsidRDefault="00C8174C">
      <w:pPr>
        <w:spacing w:after="0" w:line="240" w:lineRule="auto"/>
        <w:divId w:val="1875845252"/>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НАРЕДБАТА ЗА ИЗМЕНЕНИЕ НА НАРЕДБА № I-45 ОТ 2000 Г. ЗА РЕГИСТРАЦИЯТА, ОТЧЕТА, ПУСКАНЕТО В ДВИЖЕНИЕ И СПИРАНЕТО ОТ ДВИЖЕНИЕ НА МОТОРНИ ПРЕВОЗНИ СРЕДСТВА И НА РЕМАРКЕТА, ТЕГЛЕНИ ОТ ТЯХ</w:t>
      </w:r>
    </w:p>
    <w:p w:rsidR="00000000" w:rsidRDefault="00C8174C">
      <w:pPr>
        <w:spacing w:after="0" w:line="240" w:lineRule="auto"/>
        <w:ind w:firstLine="851"/>
        <w:divId w:val="1081356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 ДВ, БР. 34 ОТ 2006 Г., В СИЛА ОТ </w:t>
      </w:r>
      <w:r>
        <w:rPr>
          <w:rFonts w:ascii="Times New Roman" w:eastAsia="Times New Roman" w:hAnsi="Times New Roman" w:cs="Times New Roman"/>
          <w:sz w:val="24"/>
          <w:szCs w:val="24"/>
        </w:rPr>
        <w:t>25.04.2006 Г.)</w:t>
      </w:r>
    </w:p>
    <w:p w:rsidR="00000000" w:rsidRDefault="00C8174C">
      <w:pPr>
        <w:spacing w:after="0" w:line="240" w:lineRule="auto"/>
        <w:divId w:val="405878563"/>
        <w:rPr>
          <w:rFonts w:ascii="Times New Roman" w:eastAsia="Times New Roman" w:hAnsi="Times New Roman" w:cs="Times New Roman"/>
          <w:sz w:val="24"/>
          <w:szCs w:val="24"/>
        </w:rPr>
      </w:pPr>
    </w:p>
    <w:p w:rsidR="00000000" w:rsidRDefault="00C8174C">
      <w:pPr>
        <w:spacing w:after="0" w:line="240" w:lineRule="auto"/>
        <w:ind w:firstLine="851"/>
        <w:divId w:val="418871772"/>
        <w:rPr>
          <w:rFonts w:ascii="Times New Roman" w:eastAsia="Times New Roman" w:hAnsi="Times New Roman" w:cs="Times New Roman"/>
          <w:sz w:val="24"/>
          <w:szCs w:val="24"/>
        </w:rPr>
      </w:pPr>
      <w:r>
        <w:rPr>
          <w:rFonts w:ascii="Times New Roman" w:eastAsia="Times New Roman" w:hAnsi="Times New Roman" w:cs="Times New Roman"/>
          <w:sz w:val="24"/>
          <w:szCs w:val="24"/>
        </w:rPr>
        <w:t>§ 2. Наредбата влиза в сила от деня на обнародването ѝ в "Държавен вестник".</w:t>
      </w:r>
    </w:p>
    <w:p w:rsidR="00000000" w:rsidRDefault="00C8174C">
      <w:pPr>
        <w:spacing w:after="0" w:line="240" w:lineRule="auto"/>
        <w:divId w:val="405878563"/>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НАРЕДБАТА ЗА ДОПЪЛНЕНИЕ НА НАРЕДБА № I-45 ОТ 2000 Г. ЗА РЕГИСТРАЦИЯТА, ОТЧЕТА, ПУСКАНЕТО В ДВИЖЕНИЕ И СПИРАНЕТО ОТ </w:t>
      </w:r>
      <w:r>
        <w:rPr>
          <w:rFonts w:ascii="Times New Roman" w:hAnsi="Times New Roman" w:cs="Times New Roman"/>
          <w:b/>
          <w:bCs/>
          <w:sz w:val="24"/>
          <w:szCs w:val="24"/>
        </w:rPr>
        <w:lastRenderedPageBreak/>
        <w:t>ДВИЖЕНИЕ НА МОТ</w:t>
      </w:r>
      <w:r>
        <w:rPr>
          <w:rFonts w:ascii="Times New Roman" w:hAnsi="Times New Roman" w:cs="Times New Roman"/>
          <w:b/>
          <w:bCs/>
          <w:sz w:val="24"/>
          <w:szCs w:val="24"/>
        </w:rPr>
        <w:t>ОРНИТЕ ПРЕВОЗНИ СРЕДСТВА И НА РЕМАРКЕТА, ТЕГЛЕНИ ОТ ТЯХ</w:t>
      </w:r>
    </w:p>
    <w:p w:rsidR="00000000" w:rsidRDefault="00C8174C">
      <w:pPr>
        <w:spacing w:after="0" w:line="240" w:lineRule="auto"/>
        <w:ind w:firstLine="851"/>
        <w:divId w:val="124696169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59 ОТ 2006 Г., В СИЛА ОТ 01.01.2007 Г.)</w:t>
      </w:r>
    </w:p>
    <w:p w:rsidR="00000000" w:rsidRDefault="00C8174C">
      <w:pPr>
        <w:spacing w:after="0" w:line="240" w:lineRule="auto"/>
        <w:divId w:val="1276597645"/>
        <w:rPr>
          <w:rFonts w:ascii="Times New Roman" w:eastAsia="Times New Roman" w:hAnsi="Times New Roman" w:cs="Times New Roman"/>
          <w:sz w:val="24"/>
          <w:szCs w:val="24"/>
        </w:rPr>
      </w:pPr>
    </w:p>
    <w:p w:rsidR="00000000" w:rsidRDefault="00C8174C">
      <w:pPr>
        <w:spacing w:after="0" w:line="240" w:lineRule="auto"/>
        <w:ind w:firstLine="851"/>
        <w:divId w:val="993221627"/>
        <w:rPr>
          <w:rFonts w:ascii="Times New Roman" w:eastAsia="Times New Roman" w:hAnsi="Times New Roman" w:cs="Times New Roman"/>
          <w:sz w:val="24"/>
          <w:szCs w:val="24"/>
        </w:rPr>
      </w:pPr>
      <w:r>
        <w:rPr>
          <w:rFonts w:ascii="Times New Roman" w:eastAsia="Times New Roman" w:hAnsi="Times New Roman" w:cs="Times New Roman"/>
          <w:sz w:val="24"/>
          <w:szCs w:val="24"/>
        </w:rPr>
        <w:t>§ 3. Наредбата влиза в сила от 1 януари 2007 г.</w:t>
      </w:r>
    </w:p>
    <w:p w:rsidR="00000000" w:rsidRDefault="00C8174C">
      <w:pPr>
        <w:spacing w:after="0" w:line="240" w:lineRule="auto"/>
        <w:divId w:val="1276597645"/>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line="240" w:lineRule="auto"/>
        <w:ind w:firstLine="851"/>
        <w:jc w:val="center"/>
        <w:divId w:val="387850676"/>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НАРЕДБА ЗА ИЗМЕНЕНИЕ И ДОПЪЛНЕНИЕ НА НАРЕДБА № I-45 ОТ 2000 Г. ЗА РЕГИСТРАЦИЯТА, ОТЧЕТА, ПУСКАНЕТО В ДВИЖЕНИЕ И СПИРАНЕТО ОТ ДВИЖЕНИЕ НА МОТОРНИТЕ ПРЕВОЗНИ СРЕДСТВА И НА РЕМАРКЕТАТА, ТЕГЛЕНИ ОТ ТЯХ</w:t>
      </w: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НАРЕДБАТА ЗА ИЗМЕН</w:t>
      </w:r>
      <w:r>
        <w:rPr>
          <w:rFonts w:ascii="Times New Roman" w:hAnsi="Times New Roman" w:cs="Times New Roman"/>
          <w:b/>
          <w:bCs/>
          <w:sz w:val="24"/>
          <w:szCs w:val="24"/>
        </w:rPr>
        <w:t>ЕНИЕ И ДОПЪЛНЕНИЕ НА НАРЕДБА № I-45 ОТ 2000 Г. ЗА РЕГИСТРАЦИЯТА, ОТЧЕТА, ПУСКАНЕТО В ДВИЖЕНИЕ И СПИРАНЕТО ОТ ДВИЖЕНИЕ НА МОТОРНИТЕ ПРЕВОЗНИ СРЕДСТВА И НА РЕМАРКЕТАТА, ТЕГЛЕНИ ОТ ТЯХ</w:t>
      </w:r>
    </w:p>
    <w:p w:rsidR="00000000" w:rsidRDefault="00C8174C">
      <w:pPr>
        <w:spacing w:after="0" w:line="240" w:lineRule="auto"/>
        <w:ind w:firstLine="851"/>
        <w:divId w:val="3845740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 ДВ, БР. 57 ОТ 2007 Г., ИЗМ. - ДВ, БР. 94 ОТ 2009 Г., ИЗМ. И ДОП. </w:t>
      </w:r>
      <w:r>
        <w:rPr>
          <w:rFonts w:ascii="Times New Roman" w:eastAsia="Times New Roman" w:hAnsi="Times New Roman" w:cs="Times New Roman"/>
          <w:sz w:val="24"/>
          <w:szCs w:val="24"/>
        </w:rPr>
        <w:t>- ДВ, БР. 47 ОТ 2019 Г., В СИЛА ОТ 01.07.2019 Г.)</w:t>
      </w:r>
    </w:p>
    <w:p w:rsidR="00000000" w:rsidRDefault="00C8174C">
      <w:pPr>
        <w:spacing w:after="0" w:line="240" w:lineRule="auto"/>
        <w:divId w:val="1367408723"/>
        <w:rPr>
          <w:rFonts w:ascii="Times New Roman" w:eastAsia="Times New Roman" w:hAnsi="Times New Roman" w:cs="Times New Roman"/>
          <w:sz w:val="24"/>
          <w:szCs w:val="24"/>
        </w:rPr>
      </w:pPr>
    </w:p>
    <w:p w:rsidR="00000000" w:rsidRDefault="00C8174C">
      <w:pPr>
        <w:spacing w:after="0" w:line="240" w:lineRule="auto"/>
        <w:ind w:firstLine="851"/>
        <w:divId w:val="522524959"/>
        <w:rPr>
          <w:rFonts w:ascii="Times New Roman" w:eastAsia="Times New Roman" w:hAnsi="Times New Roman" w:cs="Times New Roman"/>
          <w:sz w:val="24"/>
          <w:szCs w:val="24"/>
        </w:rPr>
      </w:pPr>
      <w:r>
        <w:rPr>
          <w:rFonts w:ascii="Times New Roman" w:eastAsia="Times New Roman" w:hAnsi="Times New Roman" w:cs="Times New Roman"/>
          <w:sz w:val="24"/>
          <w:szCs w:val="24"/>
        </w:rPr>
        <w:t>§ 18. (1) (Изм. - ДВ, бр. 47 от 2019 г., в сила от 01.07.2019 г.) За първоначална регистрация на превозно средство, внесено в страната до 31.12.2006 г., собственикът представя документ за самоличност и по</w:t>
      </w:r>
      <w:r>
        <w:rPr>
          <w:rFonts w:ascii="Times New Roman" w:eastAsia="Times New Roman" w:hAnsi="Times New Roman" w:cs="Times New Roman"/>
          <w:sz w:val="24"/>
          <w:szCs w:val="24"/>
        </w:rPr>
        <w:t>дава заявление, което се попълва служебно и се подписва от него. Към заявлението собственикът представя:</w:t>
      </w:r>
    </w:p>
    <w:p w:rsidR="00000000" w:rsidRDefault="00C8174C">
      <w:pPr>
        <w:spacing w:after="0" w:line="240" w:lineRule="auto"/>
        <w:ind w:firstLine="851"/>
        <w:divId w:val="1006784067"/>
        <w:rPr>
          <w:rFonts w:ascii="Times New Roman" w:eastAsia="Times New Roman" w:hAnsi="Times New Roman" w:cs="Times New Roman"/>
          <w:sz w:val="24"/>
          <w:szCs w:val="24"/>
        </w:rPr>
      </w:pPr>
      <w:r>
        <w:rPr>
          <w:rFonts w:ascii="Times New Roman" w:eastAsia="Times New Roman" w:hAnsi="Times New Roman" w:cs="Times New Roman"/>
          <w:sz w:val="24"/>
          <w:szCs w:val="24"/>
        </w:rPr>
        <w:t>1. превозното средство за идентификация и проверка на техническата изправност;</w:t>
      </w:r>
    </w:p>
    <w:p w:rsidR="00000000" w:rsidRDefault="00C8174C">
      <w:pPr>
        <w:spacing w:after="0" w:line="240" w:lineRule="auto"/>
        <w:ind w:firstLine="851"/>
        <w:divId w:val="2098398414"/>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47 от 2019 г., в сила от 01.07.2019 г.)</w:t>
      </w:r>
    </w:p>
    <w:p w:rsidR="00000000" w:rsidRDefault="00C8174C">
      <w:pPr>
        <w:spacing w:after="0" w:line="240" w:lineRule="auto"/>
        <w:ind w:firstLine="851"/>
        <w:divId w:val="1387290903"/>
        <w:rPr>
          <w:rFonts w:ascii="Times New Roman" w:eastAsia="Times New Roman" w:hAnsi="Times New Roman" w:cs="Times New Roman"/>
          <w:sz w:val="24"/>
          <w:szCs w:val="24"/>
        </w:rPr>
      </w:pPr>
      <w:r>
        <w:rPr>
          <w:rFonts w:ascii="Times New Roman" w:eastAsia="Times New Roman" w:hAnsi="Times New Roman" w:cs="Times New Roman"/>
          <w:sz w:val="24"/>
          <w:szCs w:val="24"/>
        </w:rPr>
        <w:t>3. декларация</w:t>
      </w:r>
      <w:r>
        <w:rPr>
          <w:rFonts w:ascii="Times New Roman" w:eastAsia="Times New Roman" w:hAnsi="Times New Roman" w:cs="Times New Roman"/>
          <w:sz w:val="24"/>
          <w:szCs w:val="24"/>
        </w:rPr>
        <w:t xml:space="preserve"> за придобиване на собствеността (приложение № 2);</w:t>
      </w:r>
    </w:p>
    <w:p w:rsidR="00000000" w:rsidRDefault="00C8174C">
      <w:pPr>
        <w:spacing w:after="0" w:line="240" w:lineRule="auto"/>
        <w:ind w:firstLine="851"/>
        <w:divId w:val="1540363441"/>
        <w:rPr>
          <w:rFonts w:ascii="Times New Roman" w:eastAsia="Times New Roman" w:hAnsi="Times New Roman" w:cs="Times New Roman"/>
          <w:sz w:val="24"/>
          <w:szCs w:val="24"/>
        </w:rPr>
      </w:pPr>
      <w:r>
        <w:rPr>
          <w:rFonts w:ascii="Times New Roman" w:eastAsia="Times New Roman" w:hAnsi="Times New Roman" w:cs="Times New Roman"/>
          <w:sz w:val="24"/>
          <w:szCs w:val="24"/>
        </w:rPr>
        <w:t>4. документи за придобиване на собствеността с данни за идентификация на превозното средство;</w:t>
      </w:r>
    </w:p>
    <w:p w:rsidR="00000000" w:rsidRDefault="00C8174C">
      <w:pPr>
        <w:spacing w:after="0" w:line="240" w:lineRule="auto"/>
        <w:ind w:firstLine="851"/>
        <w:divId w:val="1372001212"/>
        <w:rPr>
          <w:rFonts w:ascii="Times New Roman" w:eastAsia="Times New Roman" w:hAnsi="Times New Roman" w:cs="Times New Roman"/>
          <w:sz w:val="24"/>
          <w:szCs w:val="24"/>
        </w:rPr>
      </w:pPr>
      <w:r>
        <w:rPr>
          <w:rFonts w:ascii="Times New Roman" w:eastAsia="Times New Roman" w:hAnsi="Times New Roman" w:cs="Times New Roman"/>
          <w:sz w:val="24"/>
          <w:szCs w:val="24"/>
        </w:rPr>
        <w:t>5. копие на чуждестранните регистрационни документи, ако превозното средство е било регистрирано в чужбина;</w:t>
      </w:r>
    </w:p>
    <w:p w:rsidR="00000000" w:rsidRDefault="00C8174C">
      <w:pPr>
        <w:spacing w:after="0" w:line="240" w:lineRule="auto"/>
        <w:ind w:firstLine="851"/>
        <w:divId w:val="4515535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t>митнически документ за оформен внос;</w:t>
      </w:r>
    </w:p>
    <w:p w:rsidR="00000000" w:rsidRDefault="00C8174C">
      <w:pPr>
        <w:spacing w:after="0" w:line="240" w:lineRule="auto"/>
        <w:ind w:firstLine="851"/>
        <w:divId w:val="315574354"/>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47 от 2019 г., в сила от 01.07.2019 г.)</w:t>
      </w:r>
    </w:p>
    <w:p w:rsidR="00000000" w:rsidRDefault="00C8174C">
      <w:pPr>
        <w:spacing w:after="0" w:line="240" w:lineRule="auto"/>
        <w:ind w:firstLine="851"/>
        <w:divId w:val="518352285"/>
        <w:rPr>
          <w:rFonts w:ascii="Times New Roman" w:eastAsia="Times New Roman" w:hAnsi="Times New Roman" w:cs="Times New Roman"/>
          <w:sz w:val="24"/>
          <w:szCs w:val="24"/>
        </w:rPr>
      </w:pPr>
      <w:r>
        <w:rPr>
          <w:rFonts w:ascii="Times New Roman" w:eastAsia="Times New Roman" w:hAnsi="Times New Roman" w:cs="Times New Roman"/>
          <w:sz w:val="24"/>
          <w:szCs w:val="24"/>
        </w:rPr>
        <w:t>8. (доп. - ДВ, бр. 94 от 2009 г., отм. - ДВ, бр. 47 от 2019 г., в сила от 01.07.2019 г.)</w:t>
      </w:r>
    </w:p>
    <w:p w:rsidR="00000000" w:rsidRDefault="00C8174C">
      <w:pPr>
        <w:spacing w:after="0" w:line="240" w:lineRule="auto"/>
        <w:ind w:firstLine="851"/>
        <w:divId w:val="1365207159"/>
        <w:rPr>
          <w:rFonts w:ascii="Times New Roman" w:eastAsia="Times New Roman" w:hAnsi="Times New Roman" w:cs="Times New Roman"/>
          <w:sz w:val="24"/>
          <w:szCs w:val="24"/>
        </w:rPr>
      </w:pPr>
      <w:r>
        <w:rPr>
          <w:rFonts w:ascii="Times New Roman" w:eastAsia="Times New Roman" w:hAnsi="Times New Roman" w:cs="Times New Roman"/>
          <w:sz w:val="24"/>
          <w:szCs w:val="24"/>
        </w:rPr>
        <w:t>9. табелите с регистрационен номер, ако са ползвани такива.</w:t>
      </w:r>
    </w:p>
    <w:p w:rsidR="00000000" w:rsidRDefault="00C8174C">
      <w:pPr>
        <w:spacing w:after="0" w:line="240" w:lineRule="auto"/>
        <w:ind w:firstLine="851"/>
        <w:divId w:val="1391223075"/>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Предста</w:t>
      </w:r>
      <w:r>
        <w:rPr>
          <w:rFonts w:ascii="Times New Roman" w:eastAsia="Times New Roman" w:hAnsi="Times New Roman" w:cs="Times New Roman"/>
          <w:sz w:val="24"/>
          <w:szCs w:val="24"/>
        </w:rPr>
        <w:t>вените табели по т. 9 се изземват и унищожават.</w:t>
      </w:r>
    </w:p>
    <w:p w:rsidR="00000000" w:rsidRDefault="00C8174C">
      <w:pPr>
        <w:spacing w:after="0" w:line="240" w:lineRule="auto"/>
        <w:ind w:firstLine="851"/>
        <w:divId w:val="757940385"/>
        <w:rPr>
          <w:rFonts w:ascii="Times New Roman" w:eastAsia="Times New Roman" w:hAnsi="Times New Roman" w:cs="Times New Roman"/>
          <w:sz w:val="24"/>
          <w:szCs w:val="24"/>
        </w:rPr>
      </w:pPr>
      <w:r>
        <w:rPr>
          <w:rFonts w:ascii="Times New Roman" w:eastAsia="Times New Roman" w:hAnsi="Times New Roman" w:cs="Times New Roman"/>
          <w:sz w:val="24"/>
          <w:szCs w:val="24"/>
        </w:rPr>
        <w:t>(3) Копия от представените документи по ал. 1, т. 4, 5 и 6 и декларацията по ал. 1, т. 3 се прилагат към заявлението за регистрация.</w:t>
      </w:r>
    </w:p>
    <w:p w:rsidR="00000000" w:rsidRDefault="00C8174C">
      <w:pPr>
        <w:spacing w:after="0" w:line="240" w:lineRule="auto"/>
        <w:ind w:firstLine="851"/>
        <w:divId w:val="126244959"/>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47 от 2019 г., в сила от 01.07.2020 г.) Информация за с</w:t>
      </w:r>
      <w:r>
        <w:rPr>
          <w:rFonts w:ascii="Times New Roman" w:eastAsia="Times New Roman" w:hAnsi="Times New Roman" w:cs="Times New Roman"/>
          <w:sz w:val="24"/>
          <w:szCs w:val="24"/>
        </w:rPr>
        <w:t>ключена застраховка "Гражданска отговорност" се получава по служебен път от информационните системи на Гаранционния фонд.</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74020402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19. (1) На регистрираните до 31.12.2006 г. превозни средства, които не са снабдени с табела по чл. 46, ал. 4, в срок до 31.12.2007</w:t>
      </w:r>
      <w:r>
        <w:rPr>
          <w:rFonts w:ascii="Times New Roman" w:eastAsia="Times New Roman" w:hAnsi="Times New Roman" w:cs="Times New Roman"/>
          <w:sz w:val="24"/>
          <w:szCs w:val="24"/>
        </w:rPr>
        <w:t xml:space="preserve"> г. се издава документ, съдържащ данните по чл. 46, ал. 6.</w:t>
      </w:r>
    </w:p>
    <w:p w:rsidR="00000000" w:rsidRDefault="00C8174C">
      <w:pPr>
        <w:spacing w:after="0" w:line="240" w:lineRule="auto"/>
        <w:ind w:firstLine="851"/>
        <w:divId w:val="347369054"/>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Документът по ал. 1 се издава от:</w:t>
      </w:r>
    </w:p>
    <w:p w:rsidR="00000000" w:rsidRDefault="00C8174C">
      <w:pPr>
        <w:spacing w:after="0" w:line="240" w:lineRule="auto"/>
        <w:ind w:firstLine="851"/>
        <w:divId w:val="1110662036"/>
        <w:rPr>
          <w:rFonts w:ascii="Times New Roman" w:eastAsia="Times New Roman" w:hAnsi="Times New Roman" w:cs="Times New Roman"/>
          <w:sz w:val="24"/>
          <w:szCs w:val="24"/>
        </w:rPr>
      </w:pPr>
      <w:r>
        <w:rPr>
          <w:rFonts w:ascii="Times New Roman" w:eastAsia="Times New Roman" w:hAnsi="Times New Roman" w:cs="Times New Roman"/>
          <w:sz w:val="24"/>
          <w:szCs w:val="24"/>
        </w:rPr>
        <w:t>1. производителя на превозното средство или неговия упълномощен представител;</w:t>
      </w:r>
    </w:p>
    <w:p w:rsidR="00000000" w:rsidRDefault="00C8174C">
      <w:pPr>
        <w:spacing w:after="0" w:line="240" w:lineRule="auto"/>
        <w:ind w:firstLine="851"/>
        <w:divId w:val="1556355367"/>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лицата, получили разрешение за извършване на периодични прегледи за проверка н</w:t>
      </w:r>
      <w:r>
        <w:rPr>
          <w:rFonts w:ascii="Times New Roman" w:eastAsia="Times New Roman" w:hAnsi="Times New Roman" w:cs="Times New Roman"/>
          <w:sz w:val="24"/>
          <w:szCs w:val="24"/>
        </w:rPr>
        <w:t xml:space="preserve">а техническата изправност на пътните превозни средства за контролно-технически пунктове от V категория, съгласно Наредба № 32 от 1999 г. за периодичните прегледи за проверка на техническата изправност на пътните превозни средства, чрез измерване на всички </w:t>
      </w:r>
      <w:r>
        <w:rPr>
          <w:rFonts w:ascii="Times New Roman" w:eastAsia="Times New Roman" w:hAnsi="Times New Roman" w:cs="Times New Roman"/>
          <w:sz w:val="24"/>
          <w:szCs w:val="24"/>
        </w:rPr>
        <w:t xml:space="preserve">максимално допустими размери без допълнителни толеранси. </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006832548"/>
        <w:rPr>
          <w:rFonts w:ascii="Times New Roman" w:eastAsia="Times New Roman" w:hAnsi="Times New Roman" w:cs="Times New Roman"/>
          <w:sz w:val="24"/>
          <w:szCs w:val="24"/>
        </w:rPr>
      </w:pPr>
      <w:r>
        <w:rPr>
          <w:rFonts w:ascii="Times New Roman" w:eastAsia="Times New Roman" w:hAnsi="Times New Roman" w:cs="Times New Roman"/>
          <w:sz w:val="24"/>
          <w:szCs w:val="24"/>
        </w:rPr>
        <w:t>§ 20. Навсякъде в наредбата съкращението "КАТ - ПП" се заменя с "Пътна полиция".</w:t>
      </w:r>
    </w:p>
    <w:p w:rsidR="00000000" w:rsidRDefault="00C8174C">
      <w:pPr>
        <w:spacing w:after="0" w:line="240" w:lineRule="auto"/>
        <w:divId w:val="755132962"/>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НАРЕДБА ЗА ИЗМЕНЕНИЕ И ДОПЪЛНЕНИЕ НА НАРЕДБА № І-45 ОТ 2000 Г. ЗА РЕГИСТРАЦИЯТА, ОТЧЕТА, ПУСКАНЕТО В ДВИЖЕНИЕ И СПИРАНЕТО ОТ ДВИЖЕНИЕ НА МОТОРНИТЕ ПРЕВОЗНИ СРЕДСТВА И НА РЕМАРКЕТАТА, ТЕГЛЕНИ ОТ ТЯХ </w:t>
      </w:r>
    </w:p>
    <w:p w:rsidR="00000000" w:rsidRDefault="00C8174C">
      <w:pPr>
        <w:spacing w:after="0" w:line="240" w:lineRule="auto"/>
        <w:ind w:firstLine="851"/>
        <w:divId w:val="9348296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 ДВ, БР. 94 ОТ 2009 Г., ИЗМ. - ДВ, БР. 67 ОТ </w:t>
      </w:r>
      <w:r>
        <w:rPr>
          <w:rFonts w:ascii="Times New Roman" w:eastAsia="Times New Roman" w:hAnsi="Times New Roman" w:cs="Times New Roman"/>
          <w:sz w:val="24"/>
          <w:szCs w:val="24"/>
        </w:rPr>
        <w:t>2012 Г.)</w:t>
      </w:r>
    </w:p>
    <w:p w:rsidR="00000000" w:rsidRDefault="00C8174C">
      <w:pPr>
        <w:spacing w:after="0" w:line="240" w:lineRule="auto"/>
        <w:divId w:val="1739209151"/>
        <w:rPr>
          <w:rFonts w:ascii="Times New Roman" w:eastAsia="Times New Roman" w:hAnsi="Times New Roman" w:cs="Times New Roman"/>
          <w:sz w:val="24"/>
          <w:szCs w:val="24"/>
        </w:rPr>
      </w:pPr>
    </w:p>
    <w:p w:rsidR="00000000" w:rsidRDefault="00C8174C">
      <w:pPr>
        <w:spacing w:after="0" w:line="240" w:lineRule="auto"/>
        <w:ind w:firstLine="851"/>
        <w:divId w:val="148327302"/>
        <w:rPr>
          <w:rFonts w:ascii="Times New Roman" w:eastAsia="Times New Roman" w:hAnsi="Times New Roman" w:cs="Times New Roman"/>
          <w:sz w:val="24"/>
          <w:szCs w:val="24"/>
        </w:rPr>
      </w:pPr>
      <w:r>
        <w:rPr>
          <w:rFonts w:ascii="Times New Roman" w:eastAsia="Times New Roman" w:hAnsi="Times New Roman" w:cs="Times New Roman"/>
          <w:sz w:val="24"/>
          <w:szCs w:val="24"/>
        </w:rPr>
        <w:t>§ 30. Наредбата въвежда изисквания на Директива 2007/46/ЕО на Европейския парламент и на Съвета от 5 септември 2007 г. за създаване на рамка за одобрение на моторните превозни средства и техните ремаркета, както и на системи, компоненти и отделн</w:t>
      </w:r>
      <w:r>
        <w:rPr>
          <w:rFonts w:ascii="Times New Roman" w:eastAsia="Times New Roman" w:hAnsi="Times New Roman" w:cs="Times New Roman"/>
          <w:sz w:val="24"/>
          <w:szCs w:val="24"/>
        </w:rPr>
        <w:t>и технически възли, предназначени за такива превозни средства (ОВ, L 263/9.10.2007 г.).</w:t>
      </w:r>
    </w:p>
    <w:p w:rsidR="00000000" w:rsidRDefault="00C8174C">
      <w:pPr>
        <w:spacing w:after="0" w:line="240" w:lineRule="auto"/>
        <w:divId w:val="1739209151"/>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НАРЕДБА ЗА ИЗМЕНЕНИЕ И ДОПЪЛНЕНИЕ НА НАРЕДБА № І-45 ОТ 2000 Г. ЗА РЕГИСТРАЦИЯТА, ОТЧЕТА, ПУСКАНЕТО В ДВИЖЕНИЕ И СПИРАНЕТО ОТ </w:t>
      </w:r>
      <w:r>
        <w:rPr>
          <w:rFonts w:ascii="Times New Roman" w:hAnsi="Times New Roman" w:cs="Times New Roman"/>
          <w:b/>
          <w:bCs/>
          <w:sz w:val="24"/>
          <w:szCs w:val="24"/>
        </w:rPr>
        <w:t xml:space="preserve">ДВИЖЕНИЕ НА МОТОРНИТЕ ПРЕВОЗНИ СРЕДСТВА И НА РЕМАРКЕТАТА, ТЕГЛЕНИ ОТ ТЯХ </w:t>
      </w:r>
    </w:p>
    <w:p w:rsidR="00000000" w:rsidRDefault="00C8174C">
      <w:pPr>
        <w:spacing w:after="0" w:line="240" w:lineRule="auto"/>
        <w:ind w:firstLine="851"/>
        <w:divId w:val="151999968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94 ОТ 2009 Г., ИЗМ. - ДВ, БР. 67 ОТ 2012 Г.)</w:t>
      </w:r>
    </w:p>
    <w:p w:rsidR="00000000" w:rsidRDefault="00C8174C">
      <w:pPr>
        <w:spacing w:after="0" w:line="240" w:lineRule="auto"/>
        <w:divId w:val="1086614960"/>
        <w:rPr>
          <w:rFonts w:ascii="Times New Roman" w:eastAsia="Times New Roman" w:hAnsi="Times New Roman" w:cs="Times New Roman"/>
          <w:sz w:val="24"/>
          <w:szCs w:val="24"/>
        </w:rPr>
      </w:pPr>
    </w:p>
    <w:p w:rsidR="00000000" w:rsidRDefault="00C8174C">
      <w:pPr>
        <w:spacing w:after="0" w:line="240" w:lineRule="auto"/>
        <w:ind w:firstLine="851"/>
        <w:divId w:val="28190551"/>
        <w:rPr>
          <w:rFonts w:ascii="Times New Roman" w:eastAsia="Times New Roman" w:hAnsi="Times New Roman" w:cs="Times New Roman"/>
          <w:sz w:val="24"/>
          <w:szCs w:val="24"/>
        </w:rPr>
      </w:pPr>
      <w:r>
        <w:rPr>
          <w:rFonts w:ascii="Times New Roman" w:eastAsia="Times New Roman" w:hAnsi="Times New Roman" w:cs="Times New Roman"/>
          <w:sz w:val="24"/>
          <w:szCs w:val="24"/>
        </w:rPr>
        <w:t>§ 31. (1) (Изм. - ДВ, бр. 67 от 2012 г.) Изискванията за наличие на валиден ЕО сертификат за съответствие по чл. 12, а</w:t>
      </w:r>
      <w:r>
        <w:rPr>
          <w:rFonts w:ascii="Times New Roman" w:eastAsia="Times New Roman" w:hAnsi="Times New Roman" w:cs="Times New Roman"/>
          <w:sz w:val="24"/>
          <w:szCs w:val="24"/>
        </w:rPr>
        <w:t>л. 1, т. 3 се прилагат за всички нови превозни средства от съответната категория от датите, посочени в приложението към § 5 от преходните и заключителните разпоредби на Наредба № 60 от 2009 г.</w:t>
      </w:r>
    </w:p>
    <w:p w:rsidR="00000000" w:rsidRDefault="00C8174C">
      <w:pPr>
        <w:spacing w:after="0" w:line="240" w:lineRule="auto"/>
        <w:ind w:firstLine="851"/>
        <w:divId w:val="145413648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67 от 2012 г.) За първоначална регистрация </w:t>
      </w:r>
      <w:r>
        <w:rPr>
          <w:rFonts w:ascii="Times New Roman" w:eastAsia="Times New Roman" w:hAnsi="Times New Roman" w:cs="Times New Roman"/>
          <w:sz w:val="24"/>
          <w:szCs w:val="24"/>
        </w:rPr>
        <w:t>на нови ПС от категории М, N и O, до датите на влизане в сила на изискването за наличие на валиден ЕО сертификат за съответствие по ал. 1 собственикът представя:</w:t>
      </w:r>
    </w:p>
    <w:p w:rsidR="00000000" w:rsidRDefault="00C8174C">
      <w:pPr>
        <w:spacing w:after="0" w:line="240" w:lineRule="auto"/>
        <w:ind w:firstLine="851"/>
        <w:divId w:val="159089466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документ, удостоверяващ съответствието на превозното средство с одобрения тип превозни сред</w:t>
      </w:r>
      <w:r>
        <w:rPr>
          <w:rFonts w:ascii="Times New Roman" w:eastAsia="Times New Roman" w:hAnsi="Times New Roman" w:cs="Times New Roman"/>
          <w:sz w:val="24"/>
          <w:szCs w:val="24"/>
        </w:rPr>
        <w:t>ства, на база на национално одобряване на типа, издадено или признато за валидно на територията на Република България съгласно Наредба № 60 от 2009 г., или</w:t>
      </w:r>
    </w:p>
    <w:p w:rsidR="00000000" w:rsidRDefault="00C8174C">
      <w:pPr>
        <w:spacing w:after="0" w:line="240" w:lineRule="auto"/>
        <w:ind w:firstLine="851"/>
        <w:divId w:val="1339426104"/>
        <w:rPr>
          <w:rFonts w:ascii="Times New Roman" w:eastAsia="Times New Roman" w:hAnsi="Times New Roman" w:cs="Times New Roman"/>
          <w:sz w:val="24"/>
          <w:szCs w:val="24"/>
        </w:rPr>
      </w:pPr>
      <w:r>
        <w:rPr>
          <w:rFonts w:ascii="Times New Roman" w:eastAsia="Times New Roman" w:hAnsi="Times New Roman" w:cs="Times New Roman"/>
          <w:sz w:val="24"/>
          <w:szCs w:val="24"/>
        </w:rPr>
        <w:t>2. удостоверение за индивидуално одобряване, издадено от изпълнителния директор на Изпълнителна аген</w:t>
      </w:r>
      <w:r>
        <w:rPr>
          <w:rFonts w:ascii="Times New Roman" w:eastAsia="Times New Roman" w:hAnsi="Times New Roman" w:cs="Times New Roman"/>
          <w:sz w:val="24"/>
          <w:szCs w:val="24"/>
        </w:rPr>
        <w:t>ция "Автомобилна администрация", или индивидуално одобряване, издадено от компетентен орган на държава - членка на ЕС, ЕИП, или Конфедерация Швейцария, и признато за валидно на територията на Република България съгласно Наредба № 60 от 2009 г.</w:t>
      </w:r>
    </w:p>
    <w:p w:rsidR="00000000" w:rsidRDefault="00C8174C">
      <w:pPr>
        <w:spacing w:after="0" w:line="240" w:lineRule="auto"/>
        <w:ind w:firstLine="851"/>
        <w:divId w:val="12126897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w:t>
      </w:r>
      <w:r>
        <w:rPr>
          <w:rFonts w:ascii="Times New Roman" w:eastAsia="Times New Roman" w:hAnsi="Times New Roman" w:cs="Times New Roman"/>
          <w:sz w:val="24"/>
          <w:szCs w:val="24"/>
        </w:rPr>
        <w:t>ДВ, бр. 67 от 2012 г.) Представен ЕО сертификат за съответствие за нови ПС от категории М, N и O преди датите, посочени в приложението към § 5 от ПЗР на Наредба № 60 от 2009 г., се признава за регистрация.</w:t>
      </w:r>
    </w:p>
    <w:p w:rsidR="00000000" w:rsidRDefault="00C8174C">
      <w:pPr>
        <w:spacing w:after="0" w:line="240" w:lineRule="auto"/>
        <w:ind w:firstLine="851"/>
        <w:divId w:val="19563257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spellStart"/>
      <w:r>
        <w:rPr>
          <w:rFonts w:ascii="Times New Roman" w:eastAsia="Times New Roman" w:hAnsi="Times New Roman" w:cs="Times New Roman"/>
          <w:sz w:val="24"/>
          <w:szCs w:val="24"/>
        </w:rPr>
        <w:t>Некомплектовано</w:t>
      </w:r>
      <w:proofErr w:type="spellEnd"/>
      <w:r>
        <w:rPr>
          <w:rFonts w:ascii="Times New Roman" w:eastAsia="Times New Roman" w:hAnsi="Times New Roman" w:cs="Times New Roman"/>
          <w:sz w:val="24"/>
          <w:szCs w:val="24"/>
        </w:rPr>
        <w:t xml:space="preserve"> превозно средство не може да б</w:t>
      </w:r>
      <w:r>
        <w:rPr>
          <w:rFonts w:ascii="Times New Roman" w:eastAsia="Times New Roman" w:hAnsi="Times New Roman" w:cs="Times New Roman"/>
          <w:sz w:val="24"/>
          <w:szCs w:val="24"/>
        </w:rPr>
        <w:t xml:space="preserve">ъде постоянно регистрирано, докато не бъде напълно </w:t>
      </w:r>
      <w:proofErr w:type="spellStart"/>
      <w:r>
        <w:rPr>
          <w:rFonts w:ascii="Times New Roman" w:eastAsia="Times New Roman" w:hAnsi="Times New Roman" w:cs="Times New Roman"/>
          <w:sz w:val="24"/>
          <w:szCs w:val="24"/>
        </w:rPr>
        <w:t>комплектовано</w:t>
      </w:r>
      <w:proofErr w:type="spellEnd"/>
      <w:r>
        <w:rPr>
          <w:rFonts w:ascii="Times New Roman" w:eastAsia="Times New Roman" w:hAnsi="Times New Roman" w:cs="Times New Roman"/>
          <w:sz w:val="24"/>
          <w:szCs w:val="24"/>
        </w:rPr>
        <w:t>.</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417603068"/>
        <w:rPr>
          <w:rFonts w:ascii="Times New Roman" w:eastAsia="Times New Roman" w:hAnsi="Times New Roman" w:cs="Times New Roman"/>
          <w:sz w:val="24"/>
          <w:szCs w:val="24"/>
        </w:rPr>
      </w:pPr>
      <w:r>
        <w:rPr>
          <w:rFonts w:ascii="Times New Roman" w:eastAsia="Times New Roman" w:hAnsi="Times New Roman" w:cs="Times New Roman"/>
          <w:sz w:val="24"/>
          <w:szCs w:val="24"/>
        </w:rPr>
        <w:t>§ 32. Когато поради недостатъци в приложим регулаторен акт или поради неправилно прилагане от производителя на съответни изисквания на регулаторните актове за нови превозни средства структ</w:t>
      </w:r>
      <w:r>
        <w:rPr>
          <w:rFonts w:ascii="Times New Roman" w:eastAsia="Times New Roman" w:hAnsi="Times New Roman" w:cs="Times New Roman"/>
          <w:sz w:val="24"/>
          <w:szCs w:val="24"/>
        </w:rPr>
        <w:t xml:space="preserve">урните звена "Пътна полиция" при СДВР или ОДМВР установят, че въпреки че отговарят на съответните изисквания, превозните средства представляват сериозен риск за безопасността на движението по пътищата, вредят сериозно на околната среда или на общественото </w:t>
      </w:r>
      <w:r>
        <w:rPr>
          <w:rFonts w:ascii="Times New Roman" w:eastAsia="Times New Roman" w:hAnsi="Times New Roman" w:cs="Times New Roman"/>
          <w:sz w:val="24"/>
          <w:szCs w:val="24"/>
        </w:rPr>
        <w:t xml:space="preserve">здраве, структурните звена "Пътна полиция" при СДВР или ОДМВР незабавно уведомяват Изпълнителна агенция "Автомобилна администрация". </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8451668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33. В случаите, предвидени в тази наредба, електронната обработка и подаването на заявления и документи по електронен </w:t>
      </w:r>
      <w:r>
        <w:rPr>
          <w:rFonts w:ascii="Times New Roman" w:eastAsia="Times New Roman" w:hAnsi="Times New Roman" w:cs="Times New Roman"/>
          <w:sz w:val="24"/>
          <w:szCs w:val="24"/>
        </w:rPr>
        <w:t>път се прилага след създаване на технически и организационни условия и програмните средства.</w:t>
      </w:r>
    </w:p>
    <w:p w:rsidR="00000000" w:rsidRDefault="00C8174C">
      <w:pPr>
        <w:spacing w:after="0" w:line="240" w:lineRule="auto"/>
        <w:ind w:firstLine="851"/>
        <w:divId w:val="1301772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 . . . . . . . . . . . . . . . . . . . . . . . . . . . . . . . . </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948389801"/>
        <w:rPr>
          <w:rFonts w:ascii="Times New Roman" w:eastAsia="Times New Roman" w:hAnsi="Times New Roman" w:cs="Times New Roman"/>
          <w:sz w:val="24"/>
          <w:szCs w:val="24"/>
        </w:rPr>
      </w:pPr>
      <w:r>
        <w:rPr>
          <w:rFonts w:ascii="Times New Roman" w:eastAsia="Times New Roman" w:hAnsi="Times New Roman" w:cs="Times New Roman"/>
          <w:sz w:val="24"/>
          <w:szCs w:val="24"/>
        </w:rPr>
        <w:t>§ 39. Навсякъде в наредбата думите и съкращенията "Главна дирекция "Противодействие на пре</w:t>
      </w:r>
      <w:r>
        <w:rPr>
          <w:rFonts w:ascii="Times New Roman" w:eastAsia="Times New Roman" w:hAnsi="Times New Roman" w:cs="Times New Roman"/>
          <w:sz w:val="24"/>
          <w:szCs w:val="24"/>
        </w:rPr>
        <w:t xml:space="preserve">стъпността, опазване на обществения ред и превенция", "Столична дирекция "Полиция", "областните дирекции "Полиция", "областна дирекция "Полиция", "СДП", "ОДП", "ГД ППООРП" и "ППООРП" се заменят съответно с "Главна дирекция "Охранителна полиция", "Столична </w:t>
      </w:r>
      <w:r>
        <w:rPr>
          <w:rFonts w:ascii="Times New Roman" w:eastAsia="Times New Roman" w:hAnsi="Times New Roman" w:cs="Times New Roman"/>
          <w:sz w:val="24"/>
          <w:szCs w:val="24"/>
        </w:rPr>
        <w:t>дирекция на вътрешните работи", "областните дирекции на МВР", "областна дирекция на МВР", "СДВР", "ОДМВР", "ГД "ОП" и "ОП", а думите "Национална служба "Полиция" се заличават.</w:t>
      </w:r>
    </w:p>
    <w:p w:rsidR="00000000" w:rsidRDefault="00C8174C">
      <w:pPr>
        <w:spacing w:after="0" w:line="240" w:lineRule="auto"/>
        <w:ind w:firstLine="851"/>
        <w:divId w:val="979071969"/>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Изразите "службата, извършила", "съответната служба" и думите "служба", "службат</w:t>
      </w:r>
      <w:r>
        <w:rPr>
          <w:rFonts w:ascii="Times New Roman" w:eastAsia="Times New Roman" w:hAnsi="Times New Roman" w:cs="Times New Roman"/>
          <w:sz w:val="24"/>
          <w:szCs w:val="24"/>
        </w:rPr>
        <w:t>а", "служби" и "службите" се заменят навсякъде съответно със "структурното звено, извършило", "съответното структурно звено", "структурно звено", "структурното звено", "структурни звена" и "структурните звена".</w:t>
      </w:r>
    </w:p>
    <w:p w:rsidR="00000000" w:rsidRDefault="00C8174C">
      <w:pPr>
        <w:spacing w:after="0" w:line="240" w:lineRule="auto"/>
        <w:divId w:val="736168239"/>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ИЗ</w:t>
      </w:r>
      <w:r>
        <w:rPr>
          <w:rFonts w:ascii="Times New Roman" w:hAnsi="Times New Roman" w:cs="Times New Roman"/>
          <w:b/>
          <w:bCs/>
          <w:sz w:val="24"/>
          <w:szCs w:val="24"/>
        </w:rPr>
        <w:t>МЕНЕНИЕ И ДОПЪЛНЕНИЕ НА НАРЕДБА № I-45 ОТ 2000 Г. ЗА РЕГИСТРАЦИЯТА, ОТЧЕТА, ПУСКАНЕТО В ДВИЖЕНИЕ И СПИРАНЕТО ОТ ДВИЖЕНИЕ НА МОТОРНИТЕ ПРЕВОЗНИ СРЕДСТВА И НА РЕМАРКЕТАТА, ТЕГЛЕНИ ОТ ТЯХ</w:t>
      </w:r>
    </w:p>
    <w:p w:rsidR="00000000" w:rsidRDefault="00C8174C">
      <w:pPr>
        <w:spacing w:after="0" w:line="240" w:lineRule="auto"/>
        <w:ind w:firstLine="851"/>
        <w:divId w:val="170132043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(ОБН. - ДВ, БР. 67 ОТ 2012 Г.)</w:t>
      </w:r>
    </w:p>
    <w:p w:rsidR="00000000" w:rsidRDefault="00C8174C">
      <w:pPr>
        <w:spacing w:after="0" w:line="240" w:lineRule="auto"/>
        <w:divId w:val="1448432920"/>
        <w:rPr>
          <w:rFonts w:ascii="Times New Roman" w:eastAsia="Times New Roman" w:hAnsi="Times New Roman" w:cs="Times New Roman"/>
          <w:sz w:val="24"/>
          <w:szCs w:val="24"/>
        </w:rPr>
      </w:pPr>
    </w:p>
    <w:p w:rsidR="00000000" w:rsidRDefault="00C8174C">
      <w:pPr>
        <w:spacing w:after="0" w:line="240" w:lineRule="auto"/>
        <w:ind w:firstLine="851"/>
        <w:divId w:val="6217670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38. Навсякъде в наредбата думите "структурното звено, извършило", "съответното структурно звено", "структурно звено", "структурното звено", "структурни звена" и "структурните звена" се заменят съответно със "звеното, извършило", "съответното звено", "звено</w:t>
      </w:r>
      <w:r>
        <w:rPr>
          <w:rFonts w:ascii="Times New Roman" w:eastAsia="Times New Roman" w:hAnsi="Times New Roman" w:cs="Times New Roman"/>
          <w:sz w:val="24"/>
          <w:szCs w:val="24"/>
        </w:rPr>
        <w:t>", "звеното", "звена" и "звената", абревиатурата "ЗДП" се заменя със "ЗДвП", думите "Главна дирекция "Охранителна полиция" и "Главна дирекция "ОП" се заменят с "Главна дирекция "Национална полиция", абревиатурата "ГД "ОП" се заменя с "ГДНП", а думите "унив</w:t>
      </w:r>
      <w:r>
        <w:rPr>
          <w:rFonts w:ascii="Times New Roman" w:eastAsia="Times New Roman" w:hAnsi="Times New Roman" w:cs="Times New Roman"/>
          <w:sz w:val="24"/>
          <w:szCs w:val="24"/>
        </w:rPr>
        <w:t>ерсален електронен подпис" се заменят с "квалифициран електронен подпис".</w:t>
      </w:r>
    </w:p>
    <w:p w:rsidR="00000000" w:rsidRDefault="00C8174C">
      <w:pPr>
        <w:spacing w:after="0" w:line="240" w:lineRule="auto"/>
        <w:divId w:val="1448432920"/>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ИЗМЕНЕНИЕ И ДОПЪЛНЕНИЕ НА НАРЕДБА № I-45 ОТ 2000 Г. ЗА РЕГИСТРАЦИЯТА, ОТЧЕТА, ПУСКАНЕТО В ДВИЖЕНИЕ И СПИРАНЕТО ОТ ДВИЖЕНИЕ НА МОТОРНИТЕ ПРЕВОЗН</w:t>
      </w:r>
      <w:r>
        <w:rPr>
          <w:rFonts w:ascii="Times New Roman" w:hAnsi="Times New Roman" w:cs="Times New Roman"/>
          <w:b/>
          <w:bCs/>
          <w:sz w:val="24"/>
          <w:szCs w:val="24"/>
        </w:rPr>
        <w:t>И СРЕДСТВА И НА РЕМАРКЕТАТА, ТЕГЛЕНИ ОТ ТЯХ</w:t>
      </w:r>
    </w:p>
    <w:p w:rsidR="00000000" w:rsidRDefault="00C8174C">
      <w:pPr>
        <w:spacing w:after="0" w:line="240" w:lineRule="auto"/>
        <w:ind w:firstLine="851"/>
        <w:divId w:val="16328134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67 ОТ 2012 Г.)</w:t>
      </w:r>
    </w:p>
    <w:p w:rsidR="00000000" w:rsidRDefault="00C8174C">
      <w:pPr>
        <w:spacing w:after="0" w:line="240" w:lineRule="auto"/>
        <w:divId w:val="2058509834"/>
        <w:rPr>
          <w:rFonts w:ascii="Times New Roman" w:eastAsia="Times New Roman" w:hAnsi="Times New Roman" w:cs="Times New Roman"/>
          <w:sz w:val="24"/>
          <w:szCs w:val="24"/>
        </w:rPr>
      </w:pPr>
    </w:p>
    <w:p w:rsidR="00000000" w:rsidRDefault="00C8174C">
      <w:pPr>
        <w:spacing w:after="0" w:line="240" w:lineRule="auto"/>
        <w:ind w:firstLine="851"/>
        <w:divId w:val="1285887721"/>
        <w:rPr>
          <w:rFonts w:ascii="Times New Roman" w:eastAsia="Times New Roman" w:hAnsi="Times New Roman" w:cs="Times New Roman"/>
          <w:sz w:val="24"/>
          <w:szCs w:val="24"/>
        </w:rPr>
      </w:pPr>
      <w:r>
        <w:rPr>
          <w:rFonts w:ascii="Times New Roman" w:eastAsia="Times New Roman" w:hAnsi="Times New Roman" w:cs="Times New Roman"/>
          <w:sz w:val="24"/>
          <w:szCs w:val="24"/>
        </w:rPr>
        <w:t>§ 39. Разпоредбите на § 8, т. 1, буква "в" относно чл. 12б, ал. 1, т. 4, § 8, т. 2 относно чл. 12б, ал. 2 и § 10, т. 4 относно чл. 15, ал. 1, т. 8 влизат в сила от 1 ноември 2012</w:t>
      </w:r>
      <w:r>
        <w:rPr>
          <w:rFonts w:ascii="Times New Roman" w:eastAsia="Times New Roman" w:hAnsi="Times New Roman" w:cs="Times New Roman"/>
          <w:sz w:val="24"/>
          <w:szCs w:val="24"/>
        </w:rPr>
        <w:t xml:space="preserve"> г.</w:t>
      </w:r>
    </w:p>
    <w:p w:rsidR="00000000" w:rsidRDefault="00C8174C">
      <w:pPr>
        <w:spacing w:after="0" w:line="240" w:lineRule="auto"/>
        <w:divId w:val="2058509834"/>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ИЗМЕНЕНИЕ И ДОПЪЛНЕНИЕ НА НАРЕДБА № I-45 ОТ 2000 Г. ЗА РЕГИСТРИРАНЕ, ОТЧЕТ, ПУСКАНЕ В ДВИЖЕНИЕ И СПИРАНЕ ОТ ДВИЖЕНИЕ НА МОТОРНИТЕ ПРЕВОЗНИ СРЕДСТВА И РЕМАРКЕТА, ТЕГЛЕНИ ОТ ТЯХ, И РЕДА ЗА ПРЕДОСТАВЯНЕ НА ДАННИ ЗА Р</w:t>
      </w:r>
      <w:r>
        <w:rPr>
          <w:rFonts w:ascii="Times New Roman" w:hAnsi="Times New Roman" w:cs="Times New Roman"/>
          <w:b/>
          <w:bCs/>
          <w:sz w:val="24"/>
          <w:szCs w:val="24"/>
        </w:rPr>
        <w:t>ЕГИСТРИРАНИТЕ ПЪТНИ ПРЕВОЗНИ СРЕДСТВА</w:t>
      </w:r>
    </w:p>
    <w:p w:rsidR="00000000" w:rsidRDefault="00C8174C">
      <w:pPr>
        <w:spacing w:after="0" w:line="240" w:lineRule="auto"/>
        <w:ind w:firstLine="851"/>
        <w:divId w:val="99322204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45 ОТ 2014 Г., В СИЛА ОТ 30.05.2014 Г.)</w:t>
      </w:r>
    </w:p>
    <w:p w:rsidR="00000000" w:rsidRDefault="00C8174C">
      <w:pPr>
        <w:spacing w:after="0" w:line="240" w:lineRule="auto"/>
        <w:divId w:val="1800998336"/>
        <w:rPr>
          <w:rFonts w:ascii="Times New Roman" w:eastAsia="Times New Roman" w:hAnsi="Times New Roman" w:cs="Times New Roman"/>
          <w:sz w:val="24"/>
          <w:szCs w:val="24"/>
        </w:rPr>
      </w:pPr>
    </w:p>
    <w:p w:rsidR="00000000" w:rsidRDefault="00C8174C">
      <w:pPr>
        <w:spacing w:after="0" w:line="240" w:lineRule="auto"/>
        <w:ind w:firstLine="851"/>
        <w:divId w:val="13983636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27. Наредбата влиза в сила от деня на обнародването ѝ в "Държавен вестник". </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385151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28. Разпоредбите на § 6, т. 2, с която се създава ал. 9 в чл. 10, и § </w:t>
      </w:r>
      <w:r>
        <w:rPr>
          <w:rFonts w:ascii="Times New Roman" w:eastAsia="Times New Roman" w:hAnsi="Times New Roman" w:cs="Times New Roman"/>
          <w:sz w:val="24"/>
          <w:szCs w:val="24"/>
        </w:rPr>
        <w:t xml:space="preserve">17 влизат в сила от 1 юни 2015 г. </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9005588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29. Разпоредбата на § 12 относно чл. 15, ал. 1, т. 8, изречение второ влиза в сила от 1 септември 2014 г. </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869947336"/>
        <w:rPr>
          <w:rFonts w:ascii="Times New Roman" w:eastAsia="Times New Roman" w:hAnsi="Times New Roman" w:cs="Times New Roman"/>
          <w:sz w:val="24"/>
          <w:szCs w:val="24"/>
        </w:rPr>
      </w:pPr>
      <w:r>
        <w:rPr>
          <w:rFonts w:ascii="Times New Roman" w:eastAsia="Times New Roman" w:hAnsi="Times New Roman" w:cs="Times New Roman"/>
          <w:sz w:val="24"/>
          <w:szCs w:val="24"/>
        </w:rPr>
        <w:t>§ 30. Временни регистрационни номера по чл. 30, ал. 2, изречение второ, предназначени за МПС от категория L,</w:t>
      </w:r>
      <w:r>
        <w:rPr>
          <w:rFonts w:ascii="Times New Roman" w:eastAsia="Times New Roman" w:hAnsi="Times New Roman" w:cs="Times New Roman"/>
          <w:sz w:val="24"/>
          <w:szCs w:val="24"/>
        </w:rPr>
        <w:t xml:space="preserve"> състоящи се от </w:t>
      </w:r>
      <w:proofErr w:type="spellStart"/>
      <w:r>
        <w:rPr>
          <w:rFonts w:ascii="Times New Roman" w:eastAsia="Times New Roman" w:hAnsi="Times New Roman" w:cs="Times New Roman"/>
          <w:sz w:val="24"/>
          <w:szCs w:val="24"/>
        </w:rPr>
        <w:t>петцифрена</w:t>
      </w:r>
      <w:proofErr w:type="spellEnd"/>
      <w:r>
        <w:rPr>
          <w:rFonts w:ascii="Times New Roman" w:eastAsia="Times New Roman" w:hAnsi="Times New Roman" w:cs="Times New Roman"/>
          <w:sz w:val="24"/>
          <w:szCs w:val="24"/>
        </w:rPr>
        <w:t xml:space="preserve"> комбинация на числата от 0 до 9, разделени с буквата "В", се предоставят от 1 юни 2015 г. </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3700328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31. За промяна на вида на горивото в свидетелството за регистрация на превозното средство с изменение в конструкцията, при което в ПС </w:t>
      </w:r>
      <w:r>
        <w:rPr>
          <w:rFonts w:ascii="Times New Roman" w:eastAsia="Times New Roman" w:hAnsi="Times New Roman" w:cs="Times New Roman"/>
          <w:sz w:val="24"/>
          <w:szCs w:val="24"/>
        </w:rPr>
        <w:t>е монтирана уредба, която позволява работата на двигателя с втечнен нефтен газ (ВНГ) или сгъстен природен газ (СПГ), преди 1 септември 2014 г. се представя паспорт, издаден съответно по реда на Наредбата за устройството, безопасната експлоатация и техничес</w:t>
      </w:r>
      <w:r>
        <w:rPr>
          <w:rFonts w:ascii="Times New Roman" w:eastAsia="Times New Roman" w:hAnsi="Times New Roman" w:cs="Times New Roman"/>
          <w:sz w:val="24"/>
          <w:szCs w:val="24"/>
        </w:rPr>
        <w:t>кия надзор на газовите съоръжения и инсталации за втечнени въглеводородни газове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82 от 2004 г., в редакцията на наредбата преди ДВ, бр. 99 от 2011 г.) или Наредбата за устройството и безопасната експлоатация на преносните и разпределителните</w:t>
      </w:r>
      <w:r>
        <w:rPr>
          <w:rFonts w:ascii="Times New Roman" w:eastAsia="Times New Roman" w:hAnsi="Times New Roman" w:cs="Times New Roman"/>
          <w:sz w:val="24"/>
          <w:szCs w:val="24"/>
        </w:rPr>
        <w:t xml:space="preserve"> газопроводи и на съоръженията, инсталациите и уредите за природен газ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67 от 2004 г., в редакцията на наредбата преди ДВ, бр. 99 от 2011 г.), или удостоверение за техническа изправност на ПС, част І, буква А, издадено по реда на наредбата по</w:t>
      </w:r>
      <w:r>
        <w:rPr>
          <w:rFonts w:ascii="Times New Roman" w:eastAsia="Times New Roman" w:hAnsi="Times New Roman" w:cs="Times New Roman"/>
          <w:sz w:val="24"/>
          <w:szCs w:val="24"/>
        </w:rPr>
        <w:t xml:space="preserve"> чл. 148, ал. 1 от Закона за движението по пътищата, в което е отразено, че ППС е с монтирана уредба на ВНГ/СПГ или водород. </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172261697"/>
        <w:rPr>
          <w:rFonts w:ascii="Times New Roman" w:eastAsia="Times New Roman" w:hAnsi="Times New Roman" w:cs="Times New Roman"/>
          <w:sz w:val="24"/>
          <w:szCs w:val="24"/>
        </w:rPr>
      </w:pPr>
      <w:r>
        <w:rPr>
          <w:rFonts w:ascii="Times New Roman" w:eastAsia="Times New Roman" w:hAnsi="Times New Roman" w:cs="Times New Roman"/>
          <w:sz w:val="24"/>
          <w:szCs w:val="24"/>
        </w:rPr>
        <w:t>§ 32. Навсякъде в наредбата съкращението "ППС" се заменя с "ПС".</w:t>
      </w:r>
    </w:p>
    <w:p w:rsidR="00000000" w:rsidRDefault="00C8174C">
      <w:pPr>
        <w:spacing w:after="0" w:line="240" w:lineRule="auto"/>
        <w:divId w:val="755203908"/>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ИЗМЕНЕНИЕ</w:t>
      </w:r>
      <w:r>
        <w:rPr>
          <w:rFonts w:ascii="Times New Roman" w:hAnsi="Times New Roman" w:cs="Times New Roman"/>
          <w:b/>
          <w:bCs/>
          <w:sz w:val="24"/>
          <w:szCs w:val="24"/>
        </w:rPr>
        <w:t xml:space="preserve"> И ДОПЪЛНЕНИЕ НА НАРЕДБА № I-45 ОТ 2000 Г. ЗА РЕГИСТРИРАНЕ, ОТЧЕТ, ПУСКАНЕ В ДВИЖЕНИЕ И СПИРАНЕ ОТ ДВИЖЕНИЕ НА МОТОРНИТЕ ПРЕВОЗНИ СРЕДСТВА И РЕМАРКЕТА, ТЕГЛЕНИ ОТ ТЯХ, И РЕДА ЗА ПРЕДОСТАВЯНЕ НА ДАННИ ЗА РЕГИСТРИРАНИТЕ ПЪТНИ ПРЕВОЗНИ СРЕДСТВА</w:t>
      </w:r>
    </w:p>
    <w:p w:rsidR="00000000" w:rsidRDefault="00C8174C">
      <w:pPr>
        <w:spacing w:after="0" w:line="240" w:lineRule="auto"/>
        <w:ind w:firstLine="851"/>
        <w:divId w:val="890864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 ДВ, БР. 31 ОТ 2015 Г.) </w:t>
      </w:r>
    </w:p>
    <w:p w:rsidR="00000000" w:rsidRDefault="00C8174C">
      <w:pPr>
        <w:spacing w:after="0" w:line="240" w:lineRule="auto"/>
        <w:divId w:val="1611742375"/>
        <w:rPr>
          <w:rFonts w:ascii="Times New Roman" w:eastAsia="Times New Roman" w:hAnsi="Times New Roman" w:cs="Times New Roman"/>
          <w:sz w:val="24"/>
          <w:szCs w:val="24"/>
        </w:rPr>
      </w:pPr>
    </w:p>
    <w:p w:rsidR="00000000" w:rsidRDefault="00C8174C">
      <w:pPr>
        <w:spacing w:after="0" w:line="240" w:lineRule="auto"/>
        <w:ind w:firstLine="851"/>
        <w:divId w:val="1358001786"/>
        <w:rPr>
          <w:rFonts w:ascii="Times New Roman" w:eastAsia="Times New Roman" w:hAnsi="Times New Roman" w:cs="Times New Roman"/>
          <w:sz w:val="24"/>
          <w:szCs w:val="24"/>
        </w:rPr>
      </w:pPr>
      <w:r>
        <w:rPr>
          <w:rFonts w:ascii="Times New Roman" w:eastAsia="Times New Roman" w:hAnsi="Times New Roman" w:cs="Times New Roman"/>
          <w:sz w:val="24"/>
          <w:szCs w:val="24"/>
        </w:rPr>
        <w:t>§ 13. Навсякъде в останалите текстове на наредбата думите "регистрационна табела", "регистрационни табели" и "регистрационните табели" се заменят съответно с "табела с регистрационен номер", "табели с регистрационен номер"</w:t>
      </w:r>
      <w:r>
        <w:rPr>
          <w:rFonts w:ascii="Times New Roman" w:eastAsia="Times New Roman" w:hAnsi="Times New Roman" w:cs="Times New Roman"/>
          <w:sz w:val="24"/>
          <w:szCs w:val="24"/>
        </w:rPr>
        <w:t xml:space="preserve"> и "табелите с регистрационен номер".</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9777616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 Навсякъде в останалите текстове на наредбата думите "действащия български държавен стандарт (БДС)", "действащия към датата на промяната БДС", "действащия БДС 15980 и БДС ISO 7591", "действащия БДС", "БДС 15980 </w:t>
      </w:r>
      <w:r>
        <w:rPr>
          <w:rFonts w:ascii="Times New Roman" w:eastAsia="Times New Roman" w:hAnsi="Times New Roman" w:cs="Times New Roman"/>
          <w:sz w:val="24"/>
          <w:szCs w:val="24"/>
        </w:rPr>
        <w:t>и БДС ISO 7591" се заменят с "българските стандарти БДС 15980 и БДС ISO 7591", а думите "БДС ISO 3779 и БДС ISO 4030" се заменят с "българските стандарти БДС ISO 3779 и БДС ISO 4030".</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47194018"/>
        <w:rPr>
          <w:rFonts w:ascii="Times New Roman" w:eastAsia="Times New Roman" w:hAnsi="Times New Roman" w:cs="Times New Roman"/>
          <w:sz w:val="24"/>
          <w:szCs w:val="24"/>
        </w:rPr>
      </w:pPr>
      <w:r>
        <w:rPr>
          <w:rFonts w:ascii="Times New Roman" w:eastAsia="Times New Roman" w:hAnsi="Times New Roman" w:cs="Times New Roman"/>
          <w:sz w:val="24"/>
          <w:szCs w:val="24"/>
        </w:rPr>
        <w:t>§ 15. (1) Издаването на свидетелство за регистрация по реда на тази на</w:t>
      </w:r>
      <w:r>
        <w:rPr>
          <w:rFonts w:ascii="Times New Roman" w:eastAsia="Times New Roman" w:hAnsi="Times New Roman" w:cs="Times New Roman"/>
          <w:sz w:val="24"/>
          <w:szCs w:val="24"/>
        </w:rPr>
        <w:t>редба започва след изчерпване на наличните количества свидетелства за регистрация от действащите до влизането в сила на тази наредба образци.</w:t>
      </w:r>
    </w:p>
    <w:p w:rsidR="00000000" w:rsidRDefault="00C8174C">
      <w:pPr>
        <w:spacing w:after="0" w:line="240" w:lineRule="auto"/>
        <w:ind w:firstLine="851"/>
        <w:divId w:val="495221999"/>
        <w:rPr>
          <w:rFonts w:ascii="Times New Roman" w:eastAsia="Times New Roman" w:hAnsi="Times New Roman" w:cs="Times New Roman"/>
          <w:sz w:val="24"/>
          <w:szCs w:val="24"/>
        </w:rPr>
      </w:pPr>
      <w:r>
        <w:rPr>
          <w:rFonts w:ascii="Times New Roman" w:eastAsia="Times New Roman" w:hAnsi="Times New Roman" w:cs="Times New Roman"/>
          <w:sz w:val="24"/>
          <w:szCs w:val="24"/>
        </w:rPr>
        <w:t>(2) Свидетелствата за регистрация, издадени по образеца, действащ до влизане в сила на тази наредба, запазват вали</w:t>
      </w:r>
      <w:r>
        <w:rPr>
          <w:rFonts w:ascii="Times New Roman" w:eastAsia="Times New Roman" w:hAnsi="Times New Roman" w:cs="Times New Roman"/>
          <w:sz w:val="24"/>
          <w:szCs w:val="24"/>
        </w:rPr>
        <w:t>дността си.</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НАРЕДБА ЗА ИЗМЕНЕНИЕ И ДОПЪЛНЕНИЕ НА НАРЕДБА № I-45 ОТ 2000 Г. ЗА РЕГИСТРИРАНЕ, ОТЧЕТ, ПУСКАНЕ В ДВИЖЕНИЕ И СПИРАНЕ ОТ ДВИЖЕНИЕ НА МОТОРНИТЕ ПРЕВОЗНИ СРЕДСТВА И РЕМАРКЕТА, ТЕГЛЕНИ ОТ ТЯХ, И РЕДА ЗА ПРЕДОСТАВЯНЕ НА </w:t>
      </w:r>
      <w:r>
        <w:rPr>
          <w:rFonts w:ascii="Times New Roman" w:hAnsi="Times New Roman" w:cs="Times New Roman"/>
          <w:b/>
          <w:bCs/>
          <w:sz w:val="24"/>
          <w:szCs w:val="24"/>
        </w:rPr>
        <w:t>ДАННИ ЗА РЕГИСТРИРАНИТЕ ПЪТНИ ПРЕВОЗНИ СРЕДСТВА</w:t>
      </w:r>
      <w:r>
        <w:rPr>
          <w:rFonts w:ascii="Times New Roman" w:hAnsi="Times New Roman" w:cs="Times New Roman"/>
          <w:b/>
          <w:bCs/>
          <w:sz w:val="24"/>
          <w:szCs w:val="24"/>
        </w:rPr>
        <w:br/>
      </w:r>
      <w:r>
        <w:rPr>
          <w:rFonts w:ascii="Times New Roman" w:hAnsi="Times New Roman" w:cs="Times New Roman"/>
          <w:b/>
          <w:bCs/>
          <w:sz w:val="24"/>
          <w:szCs w:val="24"/>
        </w:rPr>
        <w:t>Заключителни разпоредби</w:t>
      </w:r>
    </w:p>
    <w:p w:rsidR="00000000" w:rsidRDefault="00C8174C">
      <w:pPr>
        <w:spacing w:after="0" w:line="240" w:lineRule="auto"/>
        <w:ind w:firstLine="851"/>
        <w:divId w:val="205233613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30 ОТ 2016 Г.)</w:t>
      </w:r>
    </w:p>
    <w:p w:rsidR="00000000" w:rsidRDefault="00C8174C">
      <w:pPr>
        <w:spacing w:after="0" w:line="240" w:lineRule="auto"/>
        <w:divId w:val="1232353417"/>
        <w:rPr>
          <w:rFonts w:ascii="Times New Roman" w:eastAsia="Times New Roman" w:hAnsi="Times New Roman" w:cs="Times New Roman"/>
          <w:sz w:val="24"/>
          <w:szCs w:val="24"/>
        </w:rPr>
      </w:pPr>
    </w:p>
    <w:p w:rsidR="00000000" w:rsidRDefault="00C8174C">
      <w:pPr>
        <w:spacing w:after="0" w:line="240" w:lineRule="auto"/>
        <w:ind w:firstLine="851"/>
        <w:divId w:val="371806172"/>
        <w:rPr>
          <w:rFonts w:ascii="Times New Roman" w:eastAsia="Times New Roman" w:hAnsi="Times New Roman" w:cs="Times New Roman"/>
          <w:sz w:val="24"/>
          <w:szCs w:val="24"/>
        </w:rPr>
      </w:pPr>
      <w:r>
        <w:rPr>
          <w:rFonts w:ascii="Times New Roman" w:eastAsia="Times New Roman" w:hAnsi="Times New Roman" w:cs="Times New Roman"/>
          <w:sz w:val="24"/>
          <w:szCs w:val="24"/>
        </w:rPr>
        <w:t>§ 8. Разпоредбата на § 3 относно чл. 21, ал. 3, т. 1 влиза в сила от 1 юли 2016 г.</w:t>
      </w:r>
    </w:p>
    <w:p w:rsidR="00000000" w:rsidRDefault="00C8174C">
      <w:pPr>
        <w:spacing w:after="0" w:line="240" w:lineRule="auto"/>
        <w:divId w:val="1232353417"/>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ИЗМЕНЕНИЕ И ДОПЪЛНЕНИЕ Н</w:t>
      </w:r>
      <w:r>
        <w:rPr>
          <w:rFonts w:ascii="Times New Roman" w:hAnsi="Times New Roman" w:cs="Times New Roman"/>
          <w:b/>
          <w:bCs/>
          <w:sz w:val="24"/>
          <w:szCs w:val="24"/>
        </w:rPr>
        <w:t xml:space="preserve">А НАРЕДБА № I-45 ОТ 2000 Г. ЗА РЕГИСТРИРАНЕ, ОТЧЕТ, ПУСКАНЕ В ДВИЖЕНИЕ И СПИРАНЕ ОТ ДВИЖЕНИЕ НА МОТОРНИТЕ ПРЕВОЗНИ СРЕДСТВА И РЕМАРКЕТА, ТЕГЛЕНИ ОТ ТЯХ, И РЕДА ЗА ПРЕДОСТАВЯНЕ НА ДАННИ ЗА РЕГИСТРИРАНИТЕ ПЪТНИ ПРЕВОЗНИ СРЕДСТВА </w:t>
      </w:r>
    </w:p>
    <w:p w:rsidR="00000000" w:rsidRDefault="00C8174C">
      <w:pPr>
        <w:spacing w:after="0" w:line="240" w:lineRule="auto"/>
        <w:ind w:firstLine="851"/>
        <w:divId w:val="19357416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 ДВ, БР. 62 ОТ 2017 </w:t>
      </w:r>
      <w:r>
        <w:rPr>
          <w:rFonts w:ascii="Times New Roman" w:eastAsia="Times New Roman" w:hAnsi="Times New Roman" w:cs="Times New Roman"/>
          <w:sz w:val="24"/>
          <w:szCs w:val="24"/>
        </w:rPr>
        <w:t>Г., В СИЛА ОТ 01.08.2017 Г.)</w:t>
      </w:r>
    </w:p>
    <w:p w:rsidR="00000000" w:rsidRDefault="00C8174C">
      <w:pPr>
        <w:spacing w:after="0" w:line="240" w:lineRule="auto"/>
        <w:divId w:val="1904481170"/>
        <w:rPr>
          <w:rFonts w:ascii="Times New Roman" w:eastAsia="Times New Roman" w:hAnsi="Times New Roman" w:cs="Times New Roman"/>
          <w:sz w:val="24"/>
          <w:szCs w:val="24"/>
        </w:rPr>
      </w:pPr>
    </w:p>
    <w:p w:rsidR="00000000" w:rsidRDefault="00C8174C">
      <w:pPr>
        <w:spacing w:after="0" w:line="240" w:lineRule="auto"/>
        <w:ind w:firstLine="851"/>
        <w:divId w:val="379592769"/>
        <w:rPr>
          <w:rFonts w:ascii="Times New Roman" w:eastAsia="Times New Roman" w:hAnsi="Times New Roman" w:cs="Times New Roman"/>
          <w:sz w:val="24"/>
          <w:szCs w:val="24"/>
        </w:rPr>
      </w:pPr>
      <w:r>
        <w:rPr>
          <w:rFonts w:ascii="Times New Roman" w:eastAsia="Times New Roman" w:hAnsi="Times New Roman" w:cs="Times New Roman"/>
          <w:sz w:val="24"/>
          <w:szCs w:val="24"/>
        </w:rPr>
        <w:t>§ 27. Наредбата влиза в сила от деня на обнародването ѝ в "Държавен вестник".</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line="240" w:lineRule="auto"/>
        <w:ind w:firstLine="851"/>
        <w:jc w:val="center"/>
        <w:divId w:val="123392802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НАРЕДБА ЗА ИЗМЕНЕНИЕ И ДОПЪЛНЕНИЕ НА НАРЕДБА № I-45 ОТ 2000 Г. ЗА РЕГИСТРИРАНЕ, ОТЧЕТ, ПУСКАНЕ В ДВИЖЕНИЕ И СПИРАНЕ ОТ ДВИЖЕНИЕ НА МОТОРНИТЕ ПРЕВ</w:t>
      </w:r>
      <w:r>
        <w:rPr>
          <w:rFonts w:ascii="Times New Roman" w:eastAsia="Times New Roman" w:hAnsi="Times New Roman" w:cs="Times New Roman"/>
          <w:b/>
          <w:bCs/>
          <w:sz w:val="24"/>
          <w:szCs w:val="24"/>
        </w:rPr>
        <w:t>ОЗНИ СРЕДСТВА И РЕМАРКЕТА, ТЕГЛЕНИ ОТ ТЯХ, И РЕДА ЗА ПРЕДОСТАВЯНЕ НА ДАННИ ЗА РЕГИСТРИРАНИТЕ ПЪТНИ ПРЕВОЗНИ СРЕДСТВА</w:t>
      </w: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ИЗМЕНЕНИЕ И ДОПЪЛНЕНИЕ НА НАРЕДБА № I-45 ОТ 2000 Г. ЗА РЕГИСТРИРАНЕ, ОТЧЕТ, ПУСКАНЕ В ДВИЖЕНИЕ И СП</w:t>
      </w:r>
      <w:r>
        <w:rPr>
          <w:rFonts w:ascii="Times New Roman" w:hAnsi="Times New Roman" w:cs="Times New Roman"/>
          <w:b/>
          <w:bCs/>
          <w:sz w:val="24"/>
          <w:szCs w:val="24"/>
        </w:rPr>
        <w:t>ИРАНЕ ОТ ДВИЖЕНИЕ НА МОТОРНИТЕ ПРЕВОЗНИ СРЕДСТВА И РЕМАРКЕТА, ТЕГЛЕНИ ОТ ТЯХ, И РЕДА ЗА ПРЕДОСТАВЯНЕ НА ДАННИ ЗА РЕГИСТРИРАНИТЕ ПЪТНИ ПРЕВОЗНИ СРЕДСТВА</w:t>
      </w:r>
      <w:r>
        <w:rPr>
          <w:rFonts w:ascii="Times New Roman" w:hAnsi="Times New Roman" w:cs="Times New Roman"/>
          <w:b/>
          <w:bCs/>
          <w:sz w:val="24"/>
          <w:szCs w:val="24"/>
        </w:rPr>
        <w:br/>
      </w:r>
      <w:r>
        <w:rPr>
          <w:rFonts w:ascii="Times New Roman" w:hAnsi="Times New Roman" w:cs="Times New Roman"/>
          <w:b/>
          <w:bCs/>
          <w:sz w:val="24"/>
          <w:szCs w:val="24"/>
        </w:rPr>
        <w:t>Допълнителни разпоредби</w:t>
      </w:r>
    </w:p>
    <w:p w:rsidR="00000000" w:rsidRDefault="00C8174C">
      <w:pPr>
        <w:spacing w:after="0" w:line="240" w:lineRule="auto"/>
        <w:ind w:firstLine="851"/>
        <w:divId w:val="211964035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20 ОТ 2018 Г.)</w:t>
      </w:r>
    </w:p>
    <w:p w:rsidR="00000000" w:rsidRDefault="00C8174C">
      <w:pPr>
        <w:spacing w:after="0" w:line="240" w:lineRule="auto"/>
        <w:divId w:val="57871194"/>
        <w:rPr>
          <w:rFonts w:ascii="Times New Roman" w:eastAsia="Times New Roman" w:hAnsi="Times New Roman" w:cs="Times New Roman"/>
          <w:sz w:val="24"/>
          <w:szCs w:val="24"/>
        </w:rPr>
      </w:pPr>
    </w:p>
    <w:p w:rsidR="00000000" w:rsidRDefault="00C8174C">
      <w:pPr>
        <w:spacing w:after="0" w:line="240" w:lineRule="auto"/>
        <w:ind w:firstLine="851"/>
        <w:divId w:val="1724480487"/>
        <w:rPr>
          <w:rFonts w:ascii="Times New Roman" w:eastAsia="Times New Roman" w:hAnsi="Times New Roman" w:cs="Times New Roman"/>
          <w:sz w:val="24"/>
          <w:szCs w:val="24"/>
        </w:rPr>
      </w:pPr>
      <w:r>
        <w:rPr>
          <w:rFonts w:ascii="Times New Roman" w:eastAsia="Times New Roman" w:hAnsi="Times New Roman" w:cs="Times New Roman"/>
          <w:sz w:val="24"/>
          <w:szCs w:val="24"/>
        </w:rPr>
        <w:t>§ 21. Наредбата въвежда изисквания на Директив</w:t>
      </w:r>
      <w:r>
        <w:rPr>
          <w:rFonts w:ascii="Times New Roman" w:eastAsia="Times New Roman" w:hAnsi="Times New Roman" w:cs="Times New Roman"/>
          <w:sz w:val="24"/>
          <w:szCs w:val="24"/>
        </w:rPr>
        <w:t>а 2014/46/ЕС на Европейския парламент и на Съвета от 3 април 2014 г. за изменение на Директива 1999/37/ЕО на Съвета относно документите за регистрация на превозни средства (ОВ, L 127/129 от 29 април 2014 г.).</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w:t>
      </w:r>
      <w:proofErr w:type="spellStart"/>
      <w:r>
        <w:rPr>
          <w:rFonts w:ascii="Times New Roman" w:hAnsi="Times New Roman" w:cs="Times New Roman"/>
          <w:b/>
          <w:bCs/>
          <w:sz w:val="24"/>
          <w:szCs w:val="24"/>
        </w:rPr>
        <w:t>КЪМ</w:t>
      </w:r>
      <w:proofErr w:type="spellEnd"/>
      <w:r>
        <w:rPr>
          <w:rFonts w:ascii="Times New Roman" w:hAnsi="Times New Roman" w:cs="Times New Roman"/>
          <w:b/>
          <w:bCs/>
          <w:sz w:val="24"/>
          <w:szCs w:val="24"/>
        </w:rPr>
        <w:t xml:space="preserve"> НАРЕДБА ЗА ИЗМЕНЕНИЕ И ДОПЪЛНЕНИЕ НА НАРЕДБА № I-45 ОТ 2000 Г. ЗА РЕГИСТРИРАНЕ, ОТЧЕТ, ПУСКАНЕ В ДВИЖЕНИЕ И СПИРАНЕ ОТ ДВИЖЕНИЕ НА МОТОРНИТЕ ПРЕВОЗНИ СРЕДСТВА И РЕМАРКЕТА, ТЕГЛЕНИ ОТ ТЯХ, И РЕДА ЗА ПРЕДОСТАВЯНЕ НА ДАННИ ЗА РЕГИСТРИРАНИТЕ ПЪТНИ ПРЕВ</w:t>
      </w:r>
      <w:r>
        <w:rPr>
          <w:rFonts w:ascii="Times New Roman" w:hAnsi="Times New Roman" w:cs="Times New Roman"/>
          <w:b/>
          <w:bCs/>
          <w:sz w:val="24"/>
          <w:szCs w:val="24"/>
        </w:rPr>
        <w:t>ОЗНИ СРЕДСТВА</w:t>
      </w:r>
      <w:r>
        <w:rPr>
          <w:rFonts w:ascii="Times New Roman" w:hAnsi="Times New Roman" w:cs="Times New Roman"/>
          <w:b/>
          <w:bCs/>
          <w:sz w:val="24"/>
          <w:szCs w:val="24"/>
        </w:rPr>
        <w:br/>
      </w:r>
      <w:r>
        <w:rPr>
          <w:rFonts w:ascii="Times New Roman" w:hAnsi="Times New Roman" w:cs="Times New Roman"/>
          <w:b/>
          <w:bCs/>
          <w:sz w:val="24"/>
          <w:szCs w:val="24"/>
        </w:rPr>
        <w:t>Заключителни разпоредби</w:t>
      </w:r>
    </w:p>
    <w:p w:rsidR="00000000" w:rsidRDefault="00C8174C">
      <w:pPr>
        <w:spacing w:after="0" w:line="240" w:lineRule="auto"/>
        <w:ind w:firstLine="851"/>
        <w:divId w:val="16143217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20 ОТ 2018 Г.)</w:t>
      </w:r>
    </w:p>
    <w:p w:rsidR="00000000" w:rsidRDefault="00C8174C">
      <w:pPr>
        <w:spacing w:after="0" w:line="240" w:lineRule="auto"/>
        <w:divId w:val="924219569"/>
        <w:rPr>
          <w:rFonts w:ascii="Times New Roman" w:eastAsia="Times New Roman" w:hAnsi="Times New Roman" w:cs="Times New Roman"/>
          <w:sz w:val="24"/>
          <w:szCs w:val="24"/>
        </w:rPr>
      </w:pPr>
    </w:p>
    <w:p w:rsidR="00000000" w:rsidRDefault="00C8174C">
      <w:pPr>
        <w:spacing w:after="0" w:line="240" w:lineRule="auto"/>
        <w:ind w:firstLine="851"/>
        <w:divId w:val="614602021"/>
        <w:rPr>
          <w:rFonts w:ascii="Times New Roman" w:eastAsia="Times New Roman" w:hAnsi="Times New Roman" w:cs="Times New Roman"/>
          <w:sz w:val="24"/>
          <w:szCs w:val="24"/>
        </w:rPr>
      </w:pPr>
      <w:r>
        <w:rPr>
          <w:rFonts w:ascii="Times New Roman" w:eastAsia="Times New Roman" w:hAnsi="Times New Roman" w:cs="Times New Roman"/>
          <w:sz w:val="24"/>
          <w:szCs w:val="24"/>
        </w:rPr>
        <w:t>§ 22. Параграф 17 и § 19 влизат в сила от 20 май 2018 г.</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ИЗМЕНЕНИЕ И ДОПЪЛНЕНИЕ НА НАРЕДБА № I-45 ОТ 2000 Г. ЗА РЕГИСТРИРАНЕ, ОТЧЕТ,</w:t>
      </w:r>
      <w:r>
        <w:rPr>
          <w:rFonts w:ascii="Times New Roman" w:hAnsi="Times New Roman" w:cs="Times New Roman"/>
          <w:b/>
          <w:bCs/>
          <w:sz w:val="24"/>
          <w:szCs w:val="24"/>
        </w:rPr>
        <w:t xml:space="preserve"> СПИРАНЕ ОТ ДВИЖЕНИЕ И ПУСКАНЕ В ДВИЖЕНИЕ, ВРЕМЕННО ОТНЕМАНЕ, ПРЕКРАТЯВАНЕ И ВЪЗСТАНОВЯВАНЕ НА РЕГИСТРАЦИЯТА НА МОТОРНИТЕ ПРЕВОЗНИ СРЕДСТВА И РЕМАРКЕТА, ТЕГЛЕНИ ОТ ТЯХ, И РЕДА ЗА ПРЕДОСТАВЯНЕ НА ДАННИ ЗА РЕГИСТРИРАНИТЕ ПЪТНИ ПРЕВОЗНИ СРЕДСТВА</w:t>
      </w:r>
      <w:r>
        <w:rPr>
          <w:rFonts w:ascii="Times New Roman" w:hAnsi="Times New Roman" w:cs="Times New Roman"/>
          <w:b/>
          <w:bCs/>
          <w:sz w:val="24"/>
          <w:szCs w:val="24"/>
        </w:rPr>
        <w:br/>
      </w:r>
      <w:r>
        <w:rPr>
          <w:rFonts w:ascii="Times New Roman" w:hAnsi="Times New Roman" w:cs="Times New Roman"/>
          <w:b/>
          <w:bCs/>
          <w:sz w:val="24"/>
          <w:szCs w:val="24"/>
        </w:rPr>
        <w:t>Преходни и За</w:t>
      </w:r>
      <w:r>
        <w:rPr>
          <w:rFonts w:ascii="Times New Roman" w:hAnsi="Times New Roman" w:cs="Times New Roman"/>
          <w:b/>
          <w:bCs/>
          <w:sz w:val="24"/>
          <w:szCs w:val="24"/>
        </w:rPr>
        <w:t>ключителни разпоредби</w:t>
      </w:r>
    </w:p>
    <w:p w:rsidR="00000000" w:rsidRDefault="00C8174C">
      <w:pPr>
        <w:spacing w:after="0" w:line="240" w:lineRule="auto"/>
        <w:ind w:firstLine="851"/>
        <w:divId w:val="105823730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47 ОТ 2019 Г., В СИЛА ОТ 01.07.2019 Г.)</w:t>
      </w:r>
    </w:p>
    <w:p w:rsidR="00000000" w:rsidRDefault="00C8174C">
      <w:pPr>
        <w:spacing w:after="0" w:line="240" w:lineRule="auto"/>
        <w:divId w:val="1068305002"/>
        <w:rPr>
          <w:rFonts w:ascii="Times New Roman" w:eastAsia="Times New Roman" w:hAnsi="Times New Roman" w:cs="Times New Roman"/>
          <w:sz w:val="24"/>
          <w:szCs w:val="24"/>
        </w:rPr>
      </w:pPr>
    </w:p>
    <w:p w:rsidR="00000000" w:rsidRDefault="00C8174C">
      <w:pPr>
        <w:spacing w:after="0" w:line="240" w:lineRule="auto"/>
        <w:ind w:firstLine="851"/>
        <w:divId w:val="192692431"/>
        <w:rPr>
          <w:rFonts w:ascii="Times New Roman" w:eastAsia="Times New Roman" w:hAnsi="Times New Roman" w:cs="Times New Roman"/>
          <w:sz w:val="24"/>
          <w:szCs w:val="24"/>
        </w:rPr>
      </w:pPr>
      <w:r>
        <w:rPr>
          <w:rFonts w:ascii="Times New Roman" w:eastAsia="Times New Roman" w:hAnsi="Times New Roman" w:cs="Times New Roman"/>
          <w:sz w:val="24"/>
          <w:szCs w:val="24"/>
        </w:rPr>
        <w:t>§ 25. (1) До 1 юли 2020 г. собственикът представя:</w:t>
      </w:r>
    </w:p>
    <w:p w:rsidR="00000000" w:rsidRDefault="00C8174C">
      <w:pPr>
        <w:spacing w:after="0" w:line="240" w:lineRule="auto"/>
        <w:ind w:firstLine="851"/>
        <w:divId w:val="1496602718"/>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за сключена застраховка "Гражданска отговорност" - при подаване на заявление по чл. 12, ал. 1, чл. 12а, ал. 1, ч</w:t>
      </w:r>
      <w:r>
        <w:rPr>
          <w:rFonts w:ascii="Times New Roman" w:eastAsia="Times New Roman" w:hAnsi="Times New Roman" w:cs="Times New Roman"/>
          <w:sz w:val="24"/>
          <w:szCs w:val="24"/>
        </w:rPr>
        <w:t>л. 12б, ал. 1, чл. 12в, ал. 1, чл. 15, ал. 1, чл. 27, ал. 2, чл. 39, ал. 2 или чл. 44, ал. 1 от Наредба № I-45 от 2000 г. за регистриране, отчет, спиране от движение и пускане в движение, временно отнемане, прекратяване и възстановяване на регистрацията на</w:t>
      </w:r>
      <w:r>
        <w:rPr>
          <w:rFonts w:ascii="Times New Roman" w:eastAsia="Times New Roman" w:hAnsi="Times New Roman" w:cs="Times New Roman"/>
          <w:sz w:val="24"/>
          <w:szCs w:val="24"/>
        </w:rPr>
        <w:t xml:space="preserve"> моторните превозни средства и ремаркета, теглени от тях, и реда за предоставяне на данни за регистрираните пътни превозни средства (ДВ, бр. 31 от 2000 г.) или по § 18, ал. 1 от преходните и заключителните разпоредби на Наредбата за изменение и допълнение </w:t>
      </w:r>
      <w:r>
        <w:rPr>
          <w:rFonts w:ascii="Times New Roman" w:eastAsia="Times New Roman" w:hAnsi="Times New Roman" w:cs="Times New Roman"/>
          <w:sz w:val="24"/>
          <w:szCs w:val="24"/>
        </w:rPr>
        <w:t>на Наредба № I-45 от 2000 г. за регистрацията, отчета, пускането в движение и спирането от движение на моторните превозни средства и на ремаркетата, теглени от тях (ДВ, бр. 57 от 2007 г.);</w:t>
      </w:r>
    </w:p>
    <w:p w:rsidR="00000000" w:rsidRDefault="00C8174C">
      <w:pPr>
        <w:spacing w:after="0" w:line="240" w:lineRule="auto"/>
        <w:ind w:firstLine="851"/>
        <w:divId w:val="7616824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удостоверение за изменение в конструкцията, издадено по реда на </w:t>
      </w:r>
      <w:r>
        <w:rPr>
          <w:rFonts w:ascii="Times New Roman" w:eastAsia="Times New Roman" w:hAnsi="Times New Roman" w:cs="Times New Roman"/>
          <w:sz w:val="24"/>
          <w:szCs w:val="24"/>
        </w:rPr>
        <w:t>наредбата по чл. 146, ал. 1 от Закона за движение по пътищата (ЗДвП) - при подаване на заявление по чл. 15, ал. 1 от Наредба № I-45 от 2000 г. за регистриране, отчет, спиране от движение и пускане в движение, временно отнемане, прекратяване и възстановяван</w:t>
      </w:r>
      <w:r>
        <w:rPr>
          <w:rFonts w:ascii="Times New Roman" w:eastAsia="Times New Roman" w:hAnsi="Times New Roman" w:cs="Times New Roman"/>
          <w:sz w:val="24"/>
          <w:szCs w:val="24"/>
        </w:rPr>
        <w:t>е на регистрацията на моторните превозни средства и ремаркета, теглени от тях, и реда за предоставяне на данни за регистрираните пътни превозни средства;</w:t>
      </w:r>
    </w:p>
    <w:p w:rsidR="00000000" w:rsidRDefault="00C8174C">
      <w:pPr>
        <w:spacing w:after="0" w:line="240" w:lineRule="auto"/>
        <w:ind w:firstLine="851"/>
        <w:divId w:val="1141775666"/>
        <w:rPr>
          <w:rFonts w:ascii="Times New Roman" w:eastAsia="Times New Roman" w:hAnsi="Times New Roman" w:cs="Times New Roman"/>
          <w:sz w:val="24"/>
          <w:szCs w:val="24"/>
        </w:rPr>
      </w:pPr>
      <w:r>
        <w:rPr>
          <w:rFonts w:ascii="Times New Roman" w:eastAsia="Times New Roman" w:hAnsi="Times New Roman" w:cs="Times New Roman"/>
          <w:sz w:val="24"/>
          <w:szCs w:val="24"/>
        </w:rPr>
        <w:t>3. уведомление от лицензиран застраховател за взето решение за изплащане на тотална щета - при подаван</w:t>
      </w:r>
      <w:r>
        <w:rPr>
          <w:rFonts w:ascii="Times New Roman" w:eastAsia="Times New Roman" w:hAnsi="Times New Roman" w:cs="Times New Roman"/>
          <w:sz w:val="24"/>
          <w:szCs w:val="24"/>
        </w:rPr>
        <w:t>е на заявление по чл. 18а, ал. 1.</w:t>
      </w:r>
    </w:p>
    <w:p w:rsidR="00000000" w:rsidRDefault="00C8174C">
      <w:pPr>
        <w:spacing w:after="0" w:line="240" w:lineRule="auto"/>
        <w:ind w:firstLine="851"/>
        <w:divId w:val="126820892"/>
        <w:rPr>
          <w:rFonts w:ascii="Times New Roman" w:eastAsia="Times New Roman" w:hAnsi="Times New Roman" w:cs="Times New Roman"/>
          <w:sz w:val="24"/>
          <w:szCs w:val="24"/>
        </w:rPr>
      </w:pPr>
      <w:r>
        <w:rPr>
          <w:rFonts w:ascii="Times New Roman" w:eastAsia="Times New Roman" w:hAnsi="Times New Roman" w:cs="Times New Roman"/>
          <w:sz w:val="24"/>
          <w:szCs w:val="24"/>
        </w:rPr>
        <w:t>(2) След 1 юли 2020 г. информацията, съдържаща се в документите по ал. 1, се получава от звената "Пътна полиция" в СДВР/ОДМВР по служебен път:</w:t>
      </w:r>
    </w:p>
    <w:p w:rsidR="00000000" w:rsidRDefault="00C8174C">
      <w:pPr>
        <w:spacing w:after="0" w:line="240" w:lineRule="auto"/>
        <w:ind w:firstLine="851"/>
        <w:divId w:val="36533020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за документ за сключена застраховка "Гражданска отговорност" и за уведомлени</w:t>
      </w:r>
      <w:r>
        <w:rPr>
          <w:rFonts w:ascii="Times New Roman" w:eastAsia="Times New Roman" w:hAnsi="Times New Roman" w:cs="Times New Roman"/>
          <w:sz w:val="24"/>
          <w:szCs w:val="24"/>
        </w:rPr>
        <w:t>е от лицензиран застраховател за взето решение за изплащане на тотална щета - от информационните системи на Гаранционния фонд;</w:t>
      </w:r>
    </w:p>
    <w:p w:rsidR="00000000" w:rsidRDefault="00C8174C">
      <w:pPr>
        <w:spacing w:after="0" w:line="240" w:lineRule="auto"/>
        <w:ind w:firstLine="851"/>
        <w:divId w:val="10579776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удостоверение за изменение в конструкцията, издадено по реда на наредбата по чл. 146, ал. 1 ЗДвП - от информационните системи </w:t>
      </w:r>
      <w:r>
        <w:rPr>
          <w:rFonts w:ascii="Times New Roman" w:eastAsia="Times New Roman" w:hAnsi="Times New Roman" w:cs="Times New Roman"/>
          <w:sz w:val="24"/>
          <w:szCs w:val="24"/>
        </w:rPr>
        <w:t>на Изпълнителна агенция "Автомобилна администрация".</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121335019"/>
        <w:rPr>
          <w:rFonts w:ascii="Times New Roman" w:eastAsia="Times New Roman" w:hAnsi="Times New Roman" w:cs="Times New Roman"/>
          <w:sz w:val="24"/>
          <w:szCs w:val="24"/>
        </w:rPr>
      </w:pPr>
      <w:r>
        <w:rPr>
          <w:rFonts w:ascii="Times New Roman" w:eastAsia="Times New Roman" w:hAnsi="Times New Roman" w:cs="Times New Roman"/>
          <w:sz w:val="24"/>
          <w:szCs w:val="24"/>
        </w:rPr>
        <w:t>§ 26. Наредбата влиза в сила от 1 юли 2019 г. с изключение на:</w:t>
      </w:r>
    </w:p>
    <w:p w:rsidR="00000000" w:rsidRDefault="00C8174C">
      <w:pPr>
        <w:spacing w:after="0" w:line="240" w:lineRule="auto"/>
        <w:ind w:firstLine="851"/>
        <w:divId w:val="1080251383"/>
        <w:rPr>
          <w:rFonts w:ascii="Times New Roman" w:eastAsia="Times New Roman" w:hAnsi="Times New Roman" w:cs="Times New Roman"/>
          <w:sz w:val="24"/>
          <w:szCs w:val="24"/>
        </w:rPr>
      </w:pPr>
      <w:r>
        <w:rPr>
          <w:rFonts w:ascii="Times New Roman" w:eastAsia="Times New Roman" w:hAnsi="Times New Roman" w:cs="Times New Roman"/>
          <w:sz w:val="24"/>
          <w:szCs w:val="24"/>
        </w:rPr>
        <w:t>1. Параграф 6, т. 2 и § 8, които влизат в сила от 1 декември 2019 г.</w:t>
      </w:r>
    </w:p>
    <w:p w:rsidR="00000000" w:rsidRDefault="00C8174C">
      <w:pPr>
        <w:spacing w:after="0" w:line="240" w:lineRule="auto"/>
        <w:ind w:firstLine="851"/>
        <w:divId w:val="9846265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Параграф 2, т. 3, § 3, т. 2, § 4, т. 2, § 5, т. 2, § 7, т. 4 и 5, </w:t>
      </w:r>
      <w:r>
        <w:rPr>
          <w:rFonts w:ascii="Times New Roman" w:eastAsia="Times New Roman" w:hAnsi="Times New Roman" w:cs="Times New Roman"/>
          <w:sz w:val="24"/>
          <w:szCs w:val="24"/>
        </w:rPr>
        <w:t>§ 9, т. 4, § 13, т. 2, § 16, т. 2, § 19, т. 3 и § 21, т. 2, които влизат в сила от 1 юли 2020 г.</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ИЗМЕНЕНИЕ И ДОПЪЛНЕНИЕ НА НАРЕДБА № I-45 ОТ 2000 Г. ЗА РЕГИСТРИРАНЕ, ОТЧЕТ, СПИРАНЕ ОТ ДВИЖЕНИЕ И ПУСКАНЕ В</w:t>
      </w:r>
      <w:r>
        <w:rPr>
          <w:rFonts w:ascii="Times New Roman" w:hAnsi="Times New Roman" w:cs="Times New Roman"/>
          <w:b/>
          <w:bCs/>
          <w:sz w:val="24"/>
          <w:szCs w:val="24"/>
        </w:rPr>
        <w:t xml:space="preserve"> ДВИЖЕНИЕ, ВРЕМЕННО ОТНЕМАНЕ, ПРЕКРАТЯВАНЕ И ВЪЗСТАНОВЯВАНЕ НА РЕГИСТРАЦИЯТА НА МОТОРНИТЕ ПРЕВОЗНИ СРЕДСТВА И РЕМАРКЕТА, ТЕГЛЕНИ ОТ ТЯХ, И РЕДА ЗА ПРЕДОСТАВЯНЕ НА ДАННИ ЗА РЕГИСТРИРАНИТЕ ПЪТНИ ПРЕВОЗНИ СРЕДСТВА </w:t>
      </w:r>
    </w:p>
    <w:p w:rsidR="00000000" w:rsidRDefault="00C8174C">
      <w:pPr>
        <w:spacing w:after="0" w:line="240" w:lineRule="auto"/>
        <w:ind w:firstLine="851"/>
        <w:divId w:val="77105105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97 ОТ 2019 Г., ИЗМ. - ДВ, Б</w:t>
      </w:r>
      <w:r>
        <w:rPr>
          <w:rFonts w:ascii="Times New Roman" w:eastAsia="Times New Roman" w:hAnsi="Times New Roman" w:cs="Times New Roman"/>
          <w:sz w:val="24"/>
          <w:szCs w:val="24"/>
        </w:rPr>
        <w:t>Р. 110 ОТ 2020 Г.)</w:t>
      </w:r>
    </w:p>
    <w:p w:rsidR="00000000" w:rsidRDefault="00C8174C">
      <w:pPr>
        <w:spacing w:after="0" w:line="240" w:lineRule="auto"/>
        <w:divId w:val="20907077"/>
        <w:rPr>
          <w:rFonts w:ascii="Times New Roman" w:eastAsia="Times New Roman" w:hAnsi="Times New Roman" w:cs="Times New Roman"/>
          <w:sz w:val="24"/>
          <w:szCs w:val="24"/>
        </w:rPr>
      </w:pPr>
    </w:p>
    <w:p w:rsidR="00000000" w:rsidRDefault="00C8174C">
      <w:pPr>
        <w:spacing w:after="0" w:line="240" w:lineRule="auto"/>
        <w:ind w:firstLine="851"/>
        <w:divId w:val="999044400"/>
        <w:rPr>
          <w:rFonts w:ascii="Times New Roman" w:eastAsia="Times New Roman" w:hAnsi="Times New Roman" w:cs="Times New Roman"/>
          <w:sz w:val="24"/>
          <w:szCs w:val="24"/>
        </w:rPr>
      </w:pPr>
      <w:r>
        <w:rPr>
          <w:rFonts w:ascii="Times New Roman" w:eastAsia="Times New Roman" w:hAnsi="Times New Roman" w:cs="Times New Roman"/>
          <w:sz w:val="24"/>
          <w:szCs w:val="24"/>
        </w:rPr>
        <w:t>§ 7. (Изм. - ДВ, бр. 110 от 2020 г.) Табелите с регистрационен номер за моторни превозни средства, които се задвижват само с електрически двигател, се издават след влизането в сила на измененията на БДС 15980 и БДС ISO 7591.</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6504732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8. Табели с регистрационен номер, поставени на моторни превозни средства, които се задвижват само с електрически двигател, до влизане в сила на наредбата запазват валидността си. Собственикът на такова превозно средство може да заяви подмяна на табелите с </w:t>
      </w:r>
      <w:r>
        <w:rPr>
          <w:rFonts w:ascii="Times New Roman" w:eastAsia="Times New Roman" w:hAnsi="Times New Roman" w:cs="Times New Roman"/>
          <w:sz w:val="24"/>
          <w:szCs w:val="24"/>
        </w:rPr>
        <w:t>регистрационен номер с табели с регистрационен номер по чл. 23, ал. 4 по реда на чл. 14 - 17.</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ДОПЪЛНЕНИЕ НА НАРЕДБА № I-45 ОТ 2000 Г. ЗА РЕГИСТРИРАНЕ, ОТЧЕТ, СПИРАНЕ ОТ ДВИЖЕНИЕ И ПУСКАНЕ В ДВИЖЕНИЕ, ВРЕМЕННО ОТНЕМА</w:t>
      </w:r>
      <w:r>
        <w:rPr>
          <w:rFonts w:ascii="Times New Roman" w:hAnsi="Times New Roman" w:cs="Times New Roman"/>
          <w:b/>
          <w:bCs/>
          <w:sz w:val="24"/>
          <w:szCs w:val="24"/>
        </w:rPr>
        <w:t>НЕ, ПРЕКРАТЯВАНЕ И ВЪЗСТАНОВЯВАНЕ НА РЕГИСТРАЦИЯТА НА МОТОРНИТЕ ПРЕВОЗНИ СРЕДСТВА И РЕМАРКЕТА, ТЕГЛЕНИ ОТ ТЯХ, И РЕДА ЗА ПРЕДОСТАВЯНЕ НА ДАННИ ЗА РЕГИСТРИРАНИТЕ ПЪТНИ ПРЕВОЗНИ СРЕДСТВА</w:t>
      </w:r>
    </w:p>
    <w:p w:rsidR="00000000" w:rsidRDefault="00C8174C">
      <w:pPr>
        <w:spacing w:after="0" w:line="240" w:lineRule="auto"/>
        <w:ind w:firstLine="851"/>
        <w:divId w:val="126395447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48 ОТ 2020 Г., В СИЛА ОТ 26.05.2020 Г.)</w:t>
      </w:r>
    </w:p>
    <w:p w:rsidR="00000000" w:rsidRDefault="00C8174C">
      <w:pPr>
        <w:spacing w:after="0" w:line="240" w:lineRule="auto"/>
        <w:divId w:val="776369345"/>
        <w:rPr>
          <w:rFonts w:ascii="Times New Roman" w:eastAsia="Times New Roman" w:hAnsi="Times New Roman" w:cs="Times New Roman"/>
          <w:sz w:val="24"/>
          <w:szCs w:val="24"/>
        </w:rPr>
      </w:pPr>
    </w:p>
    <w:p w:rsidR="00000000" w:rsidRDefault="00C8174C">
      <w:pPr>
        <w:spacing w:after="0" w:line="240" w:lineRule="auto"/>
        <w:ind w:firstLine="851"/>
        <w:divId w:val="714475455"/>
        <w:rPr>
          <w:rFonts w:ascii="Times New Roman" w:eastAsia="Times New Roman" w:hAnsi="Times New Roman" w:cs="Times New Roman"/>
          <w:sz w:val="24"/>
          <w:szCs w:val="24"/>
        </w:rPr>
      </w:pPr>
      <w:r>
        <w:rPr>
          <w:rFonts w:ascii="Times New Roman" w:eastAsia="Times New Roman" w:hAnsi="Times New Roman" w:cs="Times New Roman"/>
          <w:sz w:val="24"/>
          <w:szCs w:val="24"/>
        </w:rPr>
        <w:t>§ 2. Наредба</w:t>
      </w:r>
      <w:r>
        <w:rPr>
          <w:rFonts w:ascii="Times New Roman" w:eastAsia="Times New Roman" w:hAnsi="Times New Roman" w:cs="Times New Roman"/>
          <w:sz w:val="24"/>
          <w:szCs w:val="24"/>
        </w:rPr>
        <w:t>та влиза в сила от деня на обнародването ѝ в "Държавен вестник".</w:t>
      </w:r>
    </w:p>
    <w:p w:rsidR="00000000" w:rsidRDefault="00C8174C">
      <w:pPr>
        <w:spacing w:after="0" w:line="240" w:lineRule="auto"/>
        <w:divId w:val="776369345"/>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НАРЕДБА ЗА ИЗМЕНЕНИЕ И ДОПЪЛНЕНИЕ НА НАРЕДБА № I-45 ОТ 2000 Г. ЗА РЕГИСТРИРАНЕ, ОТЧЕТ, СПИРАНЕ ОТ ДВИЖЕНИЕ И ПУСКАНЕ В ДВИЖЕНИЕ, ВРЕМЕННО ОТНЕМАНЕ, </w:t>
      </w:r>
      <w:r>
        <w:rPr>
          <w:rFonts w:ascii="Times New Roman" w:hAnsi="Times New Roman" w:cs="Times New Roman"/>
          <w:b/>
          <w:bCs/>
          <w:sz w:val="24"/>
          <w:szCs w:val="24"/>
        </w:rPr>
        <w:t>ПРЕКРАТЯВАНЕ И ВЪЗСТАНОВЯВАНЕ НА РЕГИСТРАЦИЯТА НА МОТОРНИТЕ ПРЕВОЗНИ СРЕДСТВА И РЕМАРКЕТА, ТЕГЛЕНИ ОТ ТЯХ, И РЕДА ЗА ПРЕДОСТАВЯНЕ НА ДАННИ ЗА РЕГИСТРИРАНИТЕ ПЪТНИ ПРЕВОЗНИ СРЕДСТВА</w:t>
      </w:r>
      <w:r>
        <w:rPr>
          <w:rFonts w:ascii="Times New Roman" w:hAnsi="Times New Roman" w:cs="Times New Roman"/>
          <w:b/>
          <w:bCs/>
          <w:sz w:val="24"/>
          <w:szCs w:val="24"/>
        </w:rPr>
        <w:br/>
      </w: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w:t>
      </w:r>
    </w:p>
    <w:p w:rsidR="00000000" w:rsidRDefault="00C8174C">
      <w:pPr>
        <w:spacing w:after="0" w:line="240" w:lineRule="auto"/>
        <w:ind w:firstLine="851"/>
        <w:divId w:val="91281226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110 ОТ 2020 Г.)</w:t>
      </w:r>
    </w:p>
    <w:p w:rsidR="00000000" w:rsidRDefault="00C8174C">
      <w:pPr>
        <w:spacing w:after="0" w:line="240" w:lineRule="auto"/>
        <w:divId w:val="1022320919"/>
        <w:rPr>
          <w:rFonts w:ascii="Times New Roman" w:eastAsia="Times New Roman" w:hAnsi="Times New Roman" w:cs="Times New Roman"/>
          <w:sz w:val="24"/>
          <w:szCs w:val="24"/>
        </w:rPr>
      </w:pPr>
    </w:p>
    <w:p w:rsidR="00000000" w:rsidRDefault="00C8174C">
      <w:pPr>
        <w:spacing w:after="0" w:line="240" w:lineRule="auto"/>
        <w:ind w:firstLine="851"/>
        <w:divId w:val="1963268403"/>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12. Параграфи 4 и 5 влизат в сила от 1 януари 2021 г.</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line="240" w:lineRule="auto"/>
        <w:ind w:firstLine="851"/>
        <w:jc w:val="center"/>
        <w:divId w:val="1221403926"/>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НАРЕДБА ЗА ИЗМЕНЕНИЕ И ДОПЪЛНЕНИЕ НА НАРЕДБА № I-45 ОТ 2000 Г. ЗА РЕГИСТРИРАНЕ, ОТЧЕТ, СПИРАНЕ ОТ ДВИЖЕНИЕ И ПУСКАНЕ В ДВИЖЕНИЕ, ВРЕМЕННО ОТНЕМАНЕ, ПРЕКРАТЯВАНЕ И ВЪЗСТАНОВЯВАНЕ НА РЕГИСТРАЦИЯТА НА М</w:t>
      </w:r>
      <w:r>
        <w:rPr>
          <w:rFonts w:ascii="Times New Roman" w:eastAsia="Times New Roman" w:hAnsi="Times New Roman" w:cs="Times New Roman"/>
          <w:b/>
          <w:bCs/>
          <w:sz w:val="24"/>
          <w:szCs w:val="24"/>
        </w:rPr>
        <w:t>ОТОРНИТЕ ПРЕВОЗНИ СРЕДСТВА И РЕМАРКЕТА, ТЕГЛЕНИ ОТ ТЯХ, И РЕДА ЗА ПРЕДОСТАВЯНЕ НА ДАННИ ЗА РЕГИСТРИРАНИТЕ ПЪТНИ ПРЕВОЗНИ СРЕДСТВА</w:t>
      </w:r>
    </w:p>
    <w:p w:rsidR="00000000" w:rsidRDefault="00C8174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ИЗМЕНЕНИЕ И ДОПЪЛНЕНИЕ НА НАРЕДБА № I-45 ОТ 2000 Г. ЗА РЕГИСТРИРАНЕ, ОТЧЕТ, СПИРАНЕ ОТ</w:t>
      </w:r>
      <w:r>
        <w:rPr>
          <w:rFonts w:ascii="Times New Roman" w:hAnsi="Times New Roman" w:cs="Times New Roman"/>
          <w:b/>
          <w:bCs/>
          <w:sz w:val="24"/>
          <w:szCs w:val="24"/>
        </w:rPr>
        <w:t xml:space="preserve"> ДВИЖЕНИЕ И ПУСКАНЕ В ДВИЖЕНИЕ, ВРЕМЕННО ОТНЕМАНЕ, ПРЕКРАТЯВАНЕ И ВЪЗСТАНОВЯВАНЕ НА РЕГИСТРАЦИЯТА НА МОТОРНИТЕ ПРЕВОЗНИ СРЕДСТВА И РЕМАРКЕТА, ТЕГЛЕНИ ОТ ТЯХ, И РЕДА ЗА ПРЕДОСТАВЯНЕ НА ДАННИ ЗА РЕГИСТРИРАНИТЕ ПЪТНИ ПРЕВОЗНИ СРЕДСТВА </w:t>
      </w:r>
    </w:p>
    <w:p w:rsidR="00000000" w:rsidRDefault="00C8174C">
      <w:pPr>
        <w:spacing w:after="0" w:line="240" w:lineRule="auto"/>
        <w:ind w:firstLine="851"/>
        <w:divId w:val="12370848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 ДВ, БР. 93 ОТ </w:t>
      </w:r>
      <w:r>
        <w:rPr>
          <w:rFonts w:ascii="Times New Roman" w:eastAsia="Times New Roman" w:hAnsi="Times New Roman" w:cs="Times New Roman"/>
          <w:sz w:val="24"/>
          <w:szCs w:val="24"/>
        </w:rPr>
        <w:t>2023 Г., В СИЛА ОТ 07.11.2023 Г.)</w:t>
      </w:r>
    </w:p>
    <w:p w:rsidR="00000000" w:rsidRDefault="00C8174C">
      <w:pPr>
        <w:spacing w:after="0" w:line="240" w:lineRule="auto"/>
        <w:divId w:val="80951593"/>
        <w:rPr>
          <w:rFonts w:ascii="Times New Roman" w:eastAsia="Times New Roman" w:hAnsi="Times New Roman" w:cs="Times New Roman"/>
          <w:sz w:val="24"/>
          <w:szCs w:val="24"/>
        </w:rPr>
      </w:pPr>
    </w:p>
    <w:p w:rsidR="00000000" w:rsidRDefault="00C8174C">
      <w:pPr>
        <w:spacing w:after="0" w:line="240" w:lineRule="auto"/>
        <w:ind w:firstLine="851"/>
        <w:divId w:val="9028393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24. Наредбата влиза в сила от деня на обнародването ѝ в "Държавен вестник", с изключение на § 6, т. 9 относно чл. 12, ал. 17, § 12, т. 1 и 5, които влизат в сила една година след обнародването на наредбата в "Държавен </w:t>
      </w:r>
      <w:r>
        <w:rPr>
          <w:rFonts w:ascii="Times New Roman" w:eastAsia="Times New Roman" w:hAnsi="Times New Roman" w:cs="Times New Roman"/>
          <w:sz w:val="24"/>
          <w:szCs w:val="24"/>
        </w:rPr>
        <w:t>вестник".</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НАРЕДБА ЗА ИЗМЕНЕНИЕ И ДОПЪЛНЕНИЕ НА НАРЕДБА № I-45 ОТ 2000 Г. ЗА РЕГИСТРИРАНЕ, ОТЧЕТ, СПИРАНЕ ОТ ДВИЖЕНИЕ И ПУСКАНЕ В ДВИЖЕНИЕ, ВРЕМЕННО ОТНЕМАНЕ, ПРЕКРАТЯВАНЕ И ВЪЗСТАНОВЯВАНЕ НА РЕГИСТРАЦИЯТА НА МОТОРНИТЕ ПРЕВОЗНИ СРЕ</w:t>
      </w:r>
      <w:r>
        <w:rPr>
          <w:rFonts w:ascii="Times New Roman" w:hAnsi="Times New Roman" w:cs="Times New Roman"/>
          <w:b/>
          <w:bCs/>
          <w:sz w:val="24"/>
          <w:szCs w:val="24"/>
        </w:rPr>
        <w:t xml:space="preserve">ДСТВА И РЕМАРКЕТА, ТЕГЛЕНИ ОТ ТЯХ, И РЕДА ЗА ПРЕДОСТАВЯНЕ НА ДАННИ ЗА РЕГИСТРИРАНИТЕ ПЪТНИ ПРЕВОЗНИ СРЕДСТВА </w:t>
      </w:r>
    </w:p>
    <w:p w:rsidR="00000000" w:rsidRDefault="00C8174C">
      <w:pPr>
        <w:spacing w:after="0" w:line="240" w:lineRule="auto"/>
        <w:ind w:firstLine="851"/>
        <w:divId w:val="200543079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24 ОТ 2025 Г.)</w:t>
      </w:r>
    </w:p>
    <w:p w:rsidR="00000000" w:rsidRDefault="00C8174C">
      <w:pPr>
        <w:spacing w:after="0" w:line="240" w:lineRule="auto"/>
        <w:divId w:val="572275342"/>
        <w:rPr>
          <w:rFonts w:ascii="Times New Roman" w:eastAsia="Times New Roman" w:hAnsi="Times New Roman" w:cs="Times New Roman"/>
          <w:sz w:val="24"/>
          <w:szCs w:val="24"/>
        </w:rPr>
      </w:pPr>
    </w:p>
    <w:p w:rsidR="00000000" w:rsidRDefault="00C8174C">
      <w:pPr>
        <w:spacing w:after="0" w:line="240" w:lineRule="auto"/>
        <w:ind w:firstLine="851"/>
        <w:divId w:val="214126108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4. (1) Информацията по чл. 12, ал. 17 за удостоверение за индивидуално одобряване на превозно средство, издаде</w:t>
      </w:r>
      <w:r>
        <w:rPr>
          <w:rFonts w:ascii="Times New Roman" w:eastAsia="Times New Roman" w:hAnsi="Times New Roman" w:cs="Times New Roman"/>
          <w:sz w:val="24"/>
          <w:szCs w:val="24"/>
        </w:rPr>
        <w:t>но от изпълнителния директор на Изпълнителна агенция "Автомобилна администрация" по чл. 12, ал. 8, се получава по електронен път от информационните системи на ИААА след 9 ноември 2025 г.</w:t>
      </w:r>
    </w:p>
    <w:p w:rsidR="00000000" w:rsidRDefault="00C8174C">
      <w:pPr>
        <w:spacing w:after="0" w:line="240" w:lineRule="auto"/>
        <w:ind w:firstLine="851"/>
        <w:divId w:val="75983767"/>
        <w:rPr>
          <w:rFonts w:ascii="Times New Roman" w:eastAsia="Times New Roman" w:hAnsi="Times New Roman" w:cs="Times New Roman"/>
          <w:sz w:val="24"/>
          <w:szCs w:val="24"/>
        </w:rPr>
      </w:pPr>
      <w:r>
        <w:rPr>
          <w:rFonts w:ascii="Times New Roman" w:eastAsia="Times New Roman" w:hAnsi="Times New Roman" w:cs="Times New Roman"/>
          <w:sz w:val="24"/>
          <w:szCs w:val="24"/>
        </w:rPr>
        <w:t>(2) До 9 ноември 2025 г. информацията по ал. 1 се получава на хартиен</w:t>
      </w:r>
      <w:r>
        <w:rPr>
          <w:rFonts w:ascii="Times New Roman" w:eastAsia="Times New Roman" w:hAnsi="Times New Roman" w:cs="Times New Roman"/>
          <w:sz w:val="24"/>
          <w:szCs w:val="24"/>
        </w:rPr>
        <w:t xml:space="preserve"> носител.</w:t>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801071041"/>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 към чл. 12, ал. 1, т. 3</w:t>
      </w:r>
    </w:p>
    <w:p w:rsidR="00000000" w:rsidRDefault="00C8174C">
      <w:pPr>
        <w:spacing w:after="0" w:line="240" w:lineRule="auto"/>
        <w:divId w:val="1546091360"/>
        <w:rPr>
          <w:rFonts w:ascii="Times New Roman" w:eastAsia="Times New Roman" w:hAnsi="Times New Roman" w:cs="Times New Roman"/>
          <w:sz w:val="24"/>
          <w:szCs w:val="24"/>
        </w:rPr>
      </w:pPr>
    </w:p>
    <w:p w:rsidR="00000000" w:rsidRDefault="00C8174C">
      <w:pPr>
        <w:spacing w:after="0" w:line="240" w:lineRule="auto"/>
        <w:ind w:firstLine="851"/>
        <w:divId w:val="1739866936"/>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57 от 2007 г., отм. - ДВ, бр. 94 от 2009 г.)</w:t>
      </w:r>
    </w:p>
    <w:p w:rsidR="00000000" w:rsidRDefault="00C8174C">
      <w:pPr>
        <w:spacing w:after="0" w:line="240" w:lineRule="auto"/>
        <w:divId w:val="1546091360"/>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061977092"/>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 към чл. 12а, ал. 1, т. 6, чл. 12б, ал. 1, т. 6  и чл. 12в, ал. 1, т. 5</w:t>
      </w:r>
    </w:p>
    <w:p w:rsidR="00000000" w:rsidRDefault="00C8174C">
      <w:pPr>
        <w:spacing w:after="0" w:line="240" w:lineRule="auto"/>
        <w:divId w:val="1880773165"/>
        <w:rPr>
          <w:rFonts w:ascii="Times New Roman" w:eastAsia="Times New Roman" w:hAnsi="Times New Roman" w:cs="Times New Roman"/>
          <w:sz w:val="24"/>
          <w:szCs w:val="24"/>
        </w:rPr>
      </w:pPr>
    </w:p>
    <w:p w:rsidR="00000000" w:rsidRDefault="00C8174C">
      <w:pPr>
        <w:spacing w:after="0" w:line="240" w:lineRule="auto"/>
        <w:ind w:firstLine="851"/>
        <w:divId w:val="1128159077"/>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57 от 2007 г., доп. - ДВ, бр. 94 от 2009 г., предишно Приложение № 2 към чл. 12а, ал. 1, т. 6 и чл. 12б, ал. 1, т. 6, изм. - ДВ, бр. 47 от 2019 г., в сила от 01.07.2019 г., отм. - ДВ, бр. 93 от 2023 г., в сила от 07.11.2023 г.)</w:t>
      </w:r>
    </w:p>
    <w:p w:rsidR="00000000" w:rsidRDefault="00C8174C">
      <w:pPr>
        <w:spacing w:after="0" w:line="240" w:lineRule="auto"/>
        <w:divId w:val="1880773165"/>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768037972"/>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w:t>
      </w:r>
      <w:r>
        <w:rPr>
          <w:rFonts w:ascii="Times New Roman" w:eastAsia="Times New Roman" w:hAnsi="Times New Roman" w:cs="Times New Roman"/>
          <w:sz w:val="24"/>
          <w:szCs w:val="24"/>
        </w:rPr>
        <w:t>ие № 3 към чл. 32в, ал. 3</w:t>
      </w:r>
    </w:p>
    <w:p w:rsidR="00000000" w:rsidRDefault="00C8174C">
      <w:pPr>
        <w:spacing w:after="0" w:line="240" w:lineRule="auto"/>
        <w:divId w:val="394201946"/>
        <w:rPr>
          <w:rFonts w:ascii="Times New Roman" w:eastAsia="Times New Roman" w:hAnsi="Times New Roman" w:cs="Times New Roman"/>
          <w:sz w:val="24"/>
          <w:szCs w:val="24"/>
        </w:rPr>
      </w:pPr>
    </w:p>
    <w:p w:rsidR="00000000" w:rsidRDefault="00C8174C">
      <w:pPr>
        <w:spacing w:after="0" w:line="240" w:lineRule="auto"/>
        <w:ind w:firstLine="851"/>
        <w:divId w:val="10686504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(Ново - ДВ, бр. 105 от 2002 г., доп. - ДВ, бр. 59 от 2006 г., в сила от 01.01.2007 г., предишно Приложение № 1 към чл. 32в, ал. 3 - ДВ, бр. 57 от 2007 г., изм. - ДВ, бр. 67 от 2012 г.) </w:t>
      </w:r>
    </w:p>
    <w:p w:rsidR="00000000" w:rsidRDefault="00C8174C">
      <w:pPr>
        <w:spacing w:after="0" w:line="240" w:lineRule="auto"/>
        <w:divId w:val="394201946"/>
        <w:rPr>
          <w:rFonts w:ascii="Times New Roman" w:eastAsia="Times New Roman" w:hAnsi="Times New Roman" w:cs="Times New Roman"/>
          <w:sz w:val="24"/>
          <w:szCs w:val="24"/>
        </w:rPr>
      </w:pPr>
    </w:p>
    <w:p w:rsidR="00000000" w:rsidRDefault="00C8174C">
      <w:pPr>
        <w:spacing w:after="0" w:line="240" w:lineRule="auto"/>
        <w:ind w:firstLine="851"/>
        <w:divId w:val="377047326"/>
        <w:rPr>
          <w:rFonts w:ascii="Times New Roman" w:eastAsia="Times New Roman" w:hAnsi="Times New Roman" w:cs="Times New Roman"/>
          <w:sz w:val="24"/>
          <w:szCs w:val="24"/>
        </w:rPr>
      </w:pPr>
      <w:r>
        <w:rPr>
          <w:rFonts w:ascii="Times New Roman" w:eastAsia="Times New Roman" w:hAnsi="Times New Roman" w:cs="Times New Roman"/>
          <w:sz w:val="24"/>
          <w:szCs w:val="24"/>
        </w:rPr>
        <w:t>Списък на проверките, които задължително</w:t>
      </w:r>
      <w:r>
        <w:rPr>
          <w:rFonts w:ascii="Times New Roman" w:eastAsia="Times New Roman" w:hAnsi="Times New Roman" w:cs="Times New Roman"/>
          <w:sz w:val="24"/>
          <w:szCs w:val="24"/>
        </w:rPr>
        <w:t xml:space="preserve"> се извършват при първоначалните технически прегледи (Загл. изм. - ДВ, бр. 67 от 2012 г.)</w:t>
      </w:r>
    </w:p>
    <w:p w:rsidR="00000000" w:rsidRDefault="00C8174C">
      <w:pPr>
        <w:spacing w:after="0" w:line="240" w:lineRule="auto"/>
        <w:divId w:val="394201946"/>
        <w:rPr>
          <w:rFonts w:ascii="Times New Roman" w:eastAsia="Times New Roman" w:hAnsi="Times New Roman" w:cs="Times New Roman"/>
          <w:sz w:val="24"/>
          <w:szCs w:val="24"/>
        </w:rPr>
      </w:pPr>
    </w:p>
    <w:p w:rsidR="00000000" w:rsidRDefault="00C8174C">
      <w:pPr>
        <w:spacing w:after="0" w:line="240" w:lineRule="auto"/>
        <w:ind w:firstLine="851"/>
        <w:divId w:val="520553737"/>
        <w:rPr>
          <w:rFonts w:ascii="Times New Roman" w:eastAsia="Times New Roman" w:hAnsi="Times New Roman" w:cs="Times New Roman"/>
          <w:sz w:val="24"/>
          <w:szCs w:val="24"/>
        </w:rPr>
      </w:pPr>
      <w:r>
        <w:rPr>
          <w:rFonts w:ascii="Times New Roman" w:eastAsia="Times New Roman" w:hAnsi="Times New Roman" w:cs="Times New Roman"/>
          <w:sz w:val="24"/>
          <w:szCs w:val="24"/>
        </w:rPr>
        <w:t>1. Проверка редовността на документите (сравняват се данните, вписани в съответния документ, с тези на МПС, срокът за неговата валидност и от кого е издаден).</w:t>
      </w:r>
    </w:p>
    <w:p w:rsidR="00000000" w:rsidRDefault="00C8174C">
      <w:pPr>
        <w:spacing w:after="0" w:line="240" w:lineRule="auto"/>
        <w:ind w:firstLine="851"/>
        <w:divId w:val="779028162"/>
        <w:rPr>
          <w:rFonts w:ascii="Times New Roman" w:eastAsia="Times New Roman" w:hAnsi="Times New Roman" w:cs="Times New Roman"/>
          <w:sz w:val="24"/>
          <w:szCs w:val="24"/>
        </w:rPr>
      </w:pPr>
      <w:r>
        <w:rPr>
          <w:rFonts w:ascii="Times New Roman" w:eastAsia="Times New Roman" w:hAnsi="Times New Roman" w:cs="Times New Roman"/>
          <w:sz w:val="24"/>
          <w:szCs w:val="24"/>
        </w:rPr>
        <w:t>2. Пр</w:t>
      </w:r>
      <w:r>
        <w:rPr>
          <w:rFonts w:ascii="Times New Roman" w:eastAsia="Times New Roman" w:hAnsi="Times New Roman" w:cs="Times New Roman"/>
          <w:sz w:val="24"/>
          <w:szCs w:val="24"/>
        </w:rPr>
        <w:t>оверка техническото състояние на МПС:</w:t>
      </w:r>
    </w:p>
    <w:p w:rsidR="00000000" w:rsidRDefault="00C8174C">
      <w:pPr>
        <w:spacing w:after="0" w:line="240" w:lineRule="auto"/>
        <w:ind w:firstLine="851"/>
        <w:divId w:val="1276476194"/>
        <w:rPr>
          <w:rFonts w:ascii="Times New Roman" w:eastAsia="Times New Roman" w:hAnsi="Times New Roman" w:cs="Times New Roman"/>
          <w:sz w:val="24"/>
          <w:szCs w:val="24"/>
        </w:rPr>
      </w:pPr>
      <w:r>
        <w:rPr>
          <w:rFonts w:ascii="Times New Roman" w:eastAsia="Times New Roman" w:hAnsi="Times New Roman" w:cs="Times New Roman"/>
          <w:sz w:val="24"/>
          <w:szCs w:val="24"/>
        </w:rPr>
        <w:t>Спирачна система:</w:t>
      </w:r>
    </w:p>
    <w:p w:rsidR="00000000" w:rsidRDefault="00C8174C">
      <w:pPr>
        <w:spacing w:after="0" w:line="240" w:lineRule="auto"/>
        <w:ind w:firstLine="851"/>
        <w:divId w:val="36399893"/>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ефективност на спирачния механизъм на работната, аварийната и спирачната система за паркиране;</w:t>
      </w:r>
    </w:p>
    <w:p w:rsidR="00000000" w:rsidRDefault="00C8174C">
      <w:pPr>
        <w:spacing w:after="0" w:line="240" w:lineRule="auto"/>
        <w:ind w:firstLine="851"/>
        <w:divId w:val="487138021"/>
        <w:rPr>
          <w:rFonts w:ascii="Times New Roman" w:eastAsia="Times New Roman" w:hAnsi="Times New Roman" w:cs="Times New Roman"/>
          <w:sz w:val="24"/>
          <w:szCs w:val="24"/>
        </w:rPr>
      </w:pPr>
      <w:r>
        <w:rPr>
          <w:rFonts w:ascii="Times New Roman" w:eastAsia="Times New Roman" w:hAnsi="Times New Roman" w:cs="Times New Roman"/>
          <w:sz w:val="24"/>
          <w:szCs w:val="24"/>
        </w:rPr>
        <w:t>равномерност в спирачното действие на левите и десните колела;</w:t>
      </w:r>
    </w:p>
    <w:p w:rsidR="00000000" w:rsidRDefault="00C8174C">
      <w:pPr>
        <w:spacing w:after="0" w:line="240" w:lineRule="auto"/>
        <w:ind w:firstLine="851"/>
        <w:divId w:val="783575554"/>
        <w:rPr>
          <w:rFonts w:ascii="Times New Roman" w:eastAsia="Times New Roman" w:hAnsi="Times New Roman" w:cs="Times New Roman"/>
          <w:sz w:val="24"/>
          <w:szCs w:val="24"/>
        </w:rPr>
      </w:pPr>
      <w:r>
        <w:rPr>
          <w:rFonts w:ascii="Times New Roman" w:eastAsia="Times New Roman" w:hAnsi="Times New Roman" w:cs="Times New Roman"/>
          <w:sz w:val="24"/>
          <w:szCs w:val="24"/>
        </w:rPr>
        <w:t>херметичност на тръбопроводите и на спирач</w:t>
      </w:r>
      <w:r>
        <w:rPr>
          <w:rFonts w:ascii="Times New Roman" w:eastAsia="Times New Roman" w:hAnsi="Times New Roman" w:cs="Times New Roman"/>
          <w:sz w:val="24"/>
          <w:szCs w:val="24"/>
        </w:rPr>
        <w:t>ните устройства по отношение изтичането на работен флуид (въздух, масло);</w:t>
      </w:r>
    </w:p>
    <w:p w:rsidR="00000000" w:rsidRDefault="00C8174C">
      <w:pPr>
        <w:spacing w:after="0" w:line="240" w:lineRule="auto"/>
        <w:ind w:firstLine="851"/>
        <w:divId w:val="1881018203"/>
        <w:rPr>
          <w:rFonts w:ascii="Times New Roman" w:eastAsia="Times New Roman" w:hAnsi="Times New Roman" w:cs="Times New Roman"/>
          <w:sz w:val="24"/>
          <w:szCs w:val="24"/>
        </w:rPr>
      </w:pPr>
      <w:r>
        <w:rPr>
          <w:rFonts w:ascii="Times New Roman" w:eastAsia="Times New Roman" w:hAnsi="Times New Roman" w:cs="Times New Roman"/>
          <w:sz w:val="24"/>
          <w:szCs w:val="24"/>
        </w:rPr>
        <w:t>изправност на компресора и манометъра на пневматичната спирачна система;</w:t>
      </w:r>
    </w:p>
    <w:p w:rsidR="00000000" w:rsidRDefault="00C8174C">
      <w:pPr>
        <w:spacing w:after="0" w:line="240" w:lineRule="auto"/>
        <w:ind w:firstLine="851"/>
        <w:divId w:val="872038197"/>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и действие на усилвателя на спирачната система.</w:t>
      </w:r>
    </w:p>
    <w:p w:rsidR="00000000" w:rsidRDefault="00C8174C">
      <w:pPr>
        <w:spacing w:after="0" w:line="240" w:lineRule="auto"/>
        <w:ind w:firstLine="851"/>
        <w:divId w:val="1550385984"/>
        <w:rPr>
          <w:rFonts w:ascii="Times New Roman" w:eastAsia="Times New Roman" w:hAnsi="Times New Roman" w:cs="Times New Roman"/>
          <w:sz w:val="24"/>
          <w:szCs w:val="24"/>
        </w:rPr>
      </w:pPr>
      <w:r>
        <w:rPr>
          <w:rFonts w:ascii="Times New Roman" w:eastAsia="Times New Roman" w:hAnsi="Times New Roman" w:cs="Times New Roman"/>
          <w:sz w:val="24"/>
          <w:szCs w:val="24"/>
        </w:rPr>
        <w:t>Кормилна уредба и преден мост:</w:t>
      </w:r>
    </w:p>
    <w:p w:rsidR="00000000" w:rsidRDefault="00C8174C">
      <w:pPr>
        <w:spacing w:after="0" w:line="240" w:lineRule="auto"/>
        <w:ind w:firstLine="851"/>
        <w:divId w:val="985401892"/>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и закрепва</w:t>
      </w:r>
      <w:r>
        <w:rPr>
          <w:rFonts w:ascii="Times New Roman" w:eastAsia="Times New Roman" w:hAnsi="Times New Roman" w:cs="Times New Roman"/>
          <w:sz w:val="24"/>
          <w:szCs w:val="24"/>
        </w:rPr>
        <w:t>не на кормилното колело, колоната и предавателния механизъм;</w:t>
      </w:r>
    </w:p>
    <w:p w:rsidR="00000000" w:rsidRDefault="00C8174C">
      <w:pPr>
        <w:spacing w:after="0" w:line="240" w:lineRule="auto"/>
        <w:ind w:firstLine="851"/>
        <w:divId w:val="350032172"/>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сумарна хлабина, плавност в предаване на усилие на кормилната уредба;</w:t>
      </w:r>
    </w:p>
    <w:p w:rsidR="00000000" w:rsidRDefault="00C8174C">
      <w:pPr>
        <w:spacing w:after="0" w:line="240" w:lineRule="auto"/>
        <w:ind w:firstLine="851"/>
        <w:divId w:val="1338000234"/>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на щангите, лостовете и на шарнирните връзки на кормилната уредба;</w:t>
      </w:r>
    </w:p>
    <w:p w:rsidR="00000000" w:rsidRDefault="00C8174C">
      <w:pPr>
        <w:spacing w:after="0" w:line="240" w:lineRule="auto"/>
        <w:ind w:firstLine="851"/>
        <w:divId w:val="15924694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състояние на предния мост, състояние и действие на </w:t>
      </w:r>
      <w:proofErr w:type="spellStart"/>
      <w:r>
        <w:rPr>
          <w:rFonts w:ascii="Times New Roman" w:eastAsia="Times New Roman" w:hAnsi="Times New Roman" w:cs="Times New Roman"/>
          <w:sz w:val="24"/>
          <w:szCs w:val="24"/>
        </w:rPr>
        <w:t>усилителя</w:t>
      </w:r>
      <w:proofErr w:type="spellEnd"/>
      <w:r>
        <w:rPr>
          <w:rFonts w:ascii="Times New Roman" w:eastAsia="Times New Roman" w:hAnsi="Times New Roman" w:cs="Times New Roman"/>
          <w:sz w:val="24"/>
          <w:szCs w:val="24"/>
        </w:rPr>
        <w:t xml:space="preserve"> на кормилната уредба.</w:t>
      </w:r>
    </w:p>
    <w:p w:rsidR="00000000" w:rsidRDefault="00C8174C">
      <w:pPr>
        <w:spacing w:after="0" w:line="240" w:lineRule="auto"/>
        <w:ind w:firstLine="851"/>
        <w:divId w:val="1670331795"/>
        <w:rPr>
          <w:rFonts w:ascii="Times New Roman" w:eastAsia="Times New Roman" w:hAnsi="Times New Roman" w:cs="Times New Roman"/>
          <w:sz w:val="24"/>
          <w:szCs w:val="24"/>
        </w:rPr>
      </w:pPr>
      <w:r>
        <w:rPr>
          <w:rFonts w:ascii="Times New Roman" w:eastAsia="Times New Roman" w:hAnsi="Times New Roman" w:cs="Times New Roman"/>
          <w:sz w:val="24"/>
          <w:szCs w:val="24"/>
        </w:rPr>
        <w:t>Колела и гуми:</w:t>
      </w:r>
    </w:p>
    <w:p w:rsidR="00000000" w:rsidRDefault="00C8174C">
      <w:pPr>
        <w:spacing w:after="0" w:line="240" w:lineRule="auto"/>
        <w:ind w:firstLine="851"/>
        <w:divId w:val="1400980098"/>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и закрепване на колелата, повреди на джантите;</w:t>
      </w:r>
    </w:p>
    <w:p w:rsidR="00000000" w:rsidRDefault="00C8174C">
      <w:pPr>
        <w:spacing w:after="0" w:line="240" w:lineRule="auto"/>
        <w:ind w:firstLine="851"/>
        <w:divId w:val="11233035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съответствие на гумите (вид, размер, шарка на протектора), поставени на една и съща ос на МПС;</w:t>
      </w:r>
    </w:p>
    <w:p w:rsidR="00000000" w:rsidRDefault="00C8174C">
      <w:pPr>
        <w:spacing w:after="0" w:line="240" w:lineRule="auto"/>
        <w:ind w:firstLine="851"/>
        <w:divId w:val="2132825263"/>
        <w:rPr>
          <w:rFonts w:ascii="Times New Roman" w:eastAsia="Times New Roman" w:hAnsi="Times New Roman" w:cs="Times New Roman"/>
          <w:sz w:val="24"/>
          <w:szCs w:val="24"/>
        </w:rPr>
      </w:pPr>
      <w:r>
        <w:rPr>
          <w:rFonts w:ascii="Times New Roman" w:eastAsia="Times New Roman" w:hAnsi="Times New Roman" w:cs="Times New Roman"/>
          <w:sz w:val="24"/>
          <w:szCs w:val="24"/>
        </w:rPr>
        <w:t>използ</w:t>
      </w:r>
      <w:r>
        <w:rPr>
          <w:rFonts w:ascii="Times New Roman" w:eastAsia="Times New Roman" w:hAnsi="Times New Roman" w:cs="Times New Roman"/>
          <w:sz w:val="24"/>
          <w:szCs w:val="24"/>
        </w:rPr>
        <w:t>ване на вулканизирани или регенерирани гуми на предните колела;</w:t>
      </w:r>
    </w:p>
    <w:p w:rsidR="00000000" w:rsidRDefault="00C8174C">
      <w:pPr>
        <w:spacing w:after="0" w:line="240" w:lineRule="auto"/>
        <w:ind w:firstLine="851"/>
        <w:divId w:val="1529560986"/>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на гумите (повреди, дълбочина на шарките на протектора).</w:t>
      </w:r>
    </w:p>
    <w:p w:rsidR="00000000" w:rsidRDefault="00C8174C">
      <w:pPr>
        <w:spacing w:after="0" w:line="240" w:lineRule="auto"/>
        <w:ind w:firstLine="851"/>
        <w:divId w:val="220480198"/>
        <w:rPr>
          <w:rFonts w:ascii="Times New Roman" w:eastAsia="Times New Roman" w:hAnsi="Times New Roman" w:cs="Times New Roman"/>
          <w:sz w:val="24"/>
          <w:szCs w:val="24"/>
        </w:rPr>
      </w:pPr>
      <w:r>
        <w:rPr>
          <w:rFonts w:ascii="Times New Roman" w:eastAsia="Times New Roman" w:hAnsi="Times New Roman" w:cs="Times New Roman"/>
          <w:sz w:val="24"/>
          <w:szCs w:val="24"/>
        </w:rPr>
        <w:t>Двигател, трансмисия и окачване:</w:t>
      </w:r>
    </w:p>
    <w:p w:rsidR="00000000" w:rsidRDefault="00C8174C">
      <w:pPr>
        <w:spacing w:after="0" w:line="240" w:lineRule="auto"/>
        <w:ind w:firstLine="851"/>
        <w:divId w:val="987905086"/>
        <w:rPr>
          <w:rFonts w:ascii="Times New Roman" w:eastAsia="Times New Roman" w:hAnsi="Times New Roman" w:cs="Times New Roman"/>
          <w:sz w:val="24"/>
          <w:szCs w:val="24"/>
        </w:rPr>
      </w:pPr>
      <w:r>
        <w:rPr>
          <w:rFonts w:ascii="Times New Roman" w:eastAsia="Times New Roman" w:hAnsi="Times New Roman" w:cs="Times New Roman"/>
          <w:sz w:val="24"/>
          <w:szCs w:val="24"/>
        </w:rPr>
        <w:t>пускане в действие на двигателя;</w:t>
      </w:r>
    </w:p>
    <w:p w:rsidR="00000000" w:rsidRDefault="00C8174C">
      <w:pPr>
        <w:spacing w:after="0" w:line="240" w:lineRule="auto"/>
        <w:ind w:firstLine="851"/>
        <w:divId w:val="627668557"/>
        <w:rPr>
          <w:rFonts w:ascii="Times New Roman" w:eastAsia="Times New Roman" w:hAnsi="Times New Roman" w:cs="Times New Roman"/>
          <w:sz w:val="24"/>
          <w:szCs w:val="24"/>
        </w:rPr>
      </w:pPr>
      <w:r>
        <w:rPr>
          <w:rFonts w:ascii="Times New Roman" w:eastAsia="Times New Roman" w:hAnsi="Times New Roman" w:cs="Times New Roman"/>
          <w:sz w:val="24"/>
          <w:szCs w:val="24"/>
        </w:rPr>
        <w:t>обемно съдържание на СО и други вредни емисии в отработенит</w:t>
      </w:r>
      <w:r>
        <w:rPr>
          <w:rFonts w:ascii="Times New Roman" w:eastAsia="Times New Roman" w:hAnsi="Times New Roman" w:cs="Times New Roman"/>
          <w:sz w:val="24"/>
          <w:szCs w:val="24"/>
        </w:rPr>
        <w:t>е газове на бензиновите двигатели;</w:t>
      </w:r>
    </w:p>
    <w:p w:rsidR="00000000" w:rsidRDefault="00C8174C">
      <w:pPr>
        <w:spacing w:after="0" w:line="240" w:lineRule="auto"/>
        <w:ind w:firstLine="851"/>
        <w:divId w:val="75136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степен на </w:t>
      </w:r>
      <w:proofErr w:type="spellStart"/>
      <w:r>
        <w:rPr>
          <w:rFonts w:ascii="Times New Roman" w:eastAsia="Times New Roman" w:hAnsi="Times New Roman" w:cs="Times New Roman"/>
          <w:sz w:val="24"/>
          <w:szCs w:val="24"/>
        </w:rPr>
        <w:t>димност</w:t>
      </w:r>
      <w:proofErr w:type="spellEnd"/>
      <w:r>
        <w:rPr>
          <w:rFonts w:ascii="Times New Roman" w:eastAsia="Times New Roman" w:hAnsi="Times New Roman" w:cs="Times New Roman"/>
          <w:sz w:val="24"/>
          <w:szCs w:val="24"/>
        </w:rPr>
        <w:t xml:space="preserve"> при дизеловите двигатели;</w:t>
      </w:r>
    </w:p>
    <w:p w:rsidR="00000000" w:rsidRDefault="00C8174C">
      <w:pPr>
        <w:spacing w:after="0" w:line="240" w:lineRule="auto"/>
        <w:ind w:firstLine="851"/>
        <w:divId w:val="588468254"/>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и уплътнение на изпускателните тръбопроводи и шумозаглушителите;</w:t>
      </w:r>
    </w:p>
    <w:p w:rsidR="00000000" w:rsidRDefault="00C8174C">
      <w:pPr>
        <w:spacing w:after="0" w:line="240" w:lineRule="auto"/>
        <w:ind w:firstLine="851"/>
        <w:divId w:val="647787927"/>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на двигателя, предавателната кутия и на тръбопроводите по отношение изтичането на гориво или</w:t>
      </w:r>
      <w:r>
        <w:rPr>
          <w:rFonts w:ascii="Times New Roman" w:eastAsia="Times New Roman" w:hAnsi="Times New Roman" w:cs="Times New Roman"/>
          <w:sz w:val="24"/>
          <w:szCs w:val="24"/>
        </w:rPr>
        <w:t xml:space="preserve"> масло;</w:t>
      </w:r>
    </w:p>
    <w:p w:rsidR="00000000" w:rsidRDefault="00C8174C">
      <w:pPr>
        <w:spacing w:after="0" w:line="240" w:lineRule="auto"/>
        <w:ind w:firstLine="851"/>
        <w:divId w:val="13372681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състояние на </w:t>
      </w:r>
      <w:proofErr w:type="spellStart"/>
      <w:r>
        <w:rPr>
          <w:rFonts w:ascii="Times New Roman" w:eastAsia="Times New Roman" w:hAnsi="Times New Roman" w:cs="Times New Roman"/>
          <w:sz w:val="24"/>
          <w:szCs w:val="24"/>
        </w:rPr>
        <w:t>карданния</w:t>
      </w:r>
      <w:proofErr w:type="spellEnd"/>
      <w:r>
        <w:rPr>
          <w:rFonts w:ascii="Times New Roman" w:eastAsia="Times New Roman" w:hAnsi="Times New Roman" w:cs="Times New Roman"/>
          <w:sz w:val="24"/>
          <w:szCs w:val="24"/>
        </w:rPr>
        <w:t xml:space="preserve"> вал, хлабина в шарнирните и </w:t>
      </w:r>
      <w:proofErr w:type="spellStart"/>
      <w:r>
        <w:rPr>
          <w:rFonts w:ascii="Times New Roman" w:eastAsia="Times New Roman" w:hAnsi="Times New Roman" w:cs="Times New Roman"/>
          <w:sz w:val="24"/>
          <w:szCs w:val="24"/>
        </w:rPr>
        <w:t>шлицевите</w:t>
      </w:r>
      <w:proofErr w:type="spellEnd"/>
      <w:r>
        <w:rPr>
          <w:rFonts w:ascii="Times New Roman" w:eastAsia="Times New Roman" w:hAnsi="Times New Roman" w:cs="Times New Roman"/>
          <w:sz w:val="24"/>
          <w:szCs w:val="24"/>
        </w:rPr>
        <w:t xml:space="preserve"> връзки;</w:t>
      </w:r>
    </w:p>
    <w:p w:rsidR="00000000" w:rsidRDefault="00C8174C">
      <w:pPr>
        <w:spacing w:after="0" w:line="240" w:lineRule="auto"/>
        <w:ind w:firstLine="851"/>
        <w:divId w:val="19238336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състояние на окачването (пружини, ресори, стабилизатори, </w:t>
      </w:r>
      <w:proofErr w:type="spellStart"/>
      <w:r>
        <w:rPr>
          <w:rFonts w:ascii="Times New Roman" w:eastAsia="Times New Roman" w:hAnsi="Times New Roman" w:cs="Times New Roman"/>
          <w:sz w:val="24"/>
          <w:szCs w:val="24"/>
        </w:rPr>
        <w:t>скрепителни</w:t>
      </w:r>
      <w:proofErr w:type="spellEnd"/>
      <w:r>
        <w:rPr>
          <w:rFonts w:ascii="Times New Roman" w:eastAsia="Times New Roman" w:hAnsi="Times New Roman" w:cs="Times New Roman"/>
          <w:sz w:val="24"/>
          <w:szCs w:val="24"/>
        </w:rPr>
        <w:t xml:space="preserve"> елементи и др.);</w:t>
      </w:r>
    </w:p>
    <w:p w:rsidR="00000000" w:rsidRDefault="00C8174C">
      <w:pPr>
        <w:spacing w:after="0" w:line="240" w:lineRule="auto"/>
        <w:ind w:firstLine="851"/>
        <w:divId w:val="1508403838"/>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на амортисьорите;</w:t>
      </w:r>
    </w:p>
    <w:p w:rsidR="00000000" w:rsidRDefault="00C8174C">
      <w:pPr>
        <w:spacing w:after="0" w:line="240" w:lineRule="auto"/>
        <w:ind w:firstLine="851"/>
        <w:divId w:val="106850245"/>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и закрепване на задния мост.</w:t>
      </w:r>
    </w:p>
    <w:p w:rsidR="00000000" w:rsidRDefault="00C8174C">
      <w:pPr>
        <w:spacing w:after="0" w:line="240" w:lineRule="auto"/>
        <w:ind w:firstLine="851"/>
        <w:divId w:val="407462801"/>
        <w:rPr>
          <w:rFonts w:ascii="Times New Roman" w:eastAsia="Times New Roman" w:hAnsi="Times New Roman" w:cs="Times New Roman"/>
          <w:sz w:val="24"/>
          <w:szCs w:val="24"/>
        </w:rPr>
      </w:pPr>
      <w:r>
        <w:rPr>
          <w:rFonts w:ascii="Times New Roman" w:eastAsia="Times New Roman" w:hAnsi="Times New Roman" w:cs="Times New Roman"/>
          <w:sz w:val="24"/>
          <w:szCs w:val="24"/>
        </w:rPr>
        <w:t>Осветление и светлинна сиг</w:t>
      </w:r>
      <w:r>
        <w:rPr>
          <w:rFonts w:ascii="Times New Roman" w:eastAsia="Times New Roman" w:hAnsi="Times New Roman" w:cs="Times New Roman"/>
          <w:sz w:val="24"/>
          <w:szCs w:val="24"/>
        </w:rPr>
        <w:t>нализация:</w:t>
      </w:r>
    </w:p>
    <w:p w:rsidR="00000000" w:rsidRDefault="00C8174C">
      <w:pPr>
        <w:spacing w:after="0" w:line="240" w:lineRule="auto"/>
        <w:ind w:firstLine="851"/>
        <w:divId w:val="1622151955"/>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цвят и действие на дългите и късите, габаритните и стоп-светлините, пътепоказателите, светлината за осветление на регистрационния номер и на други предписани или допуснати светлини на МПС;</w:t>
      </w:r>
    </w:p>
    <w:p w:rsidR="00000000" w:rsidRDefault="00C8174C">
      <w:pPr>
        <w:spacing w:after="0" w:line="240" w:lineRule="auto"/>
        <w:ind w:firstLine="851"/>
        <w:divId w:val="136721934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регулираност</w:t>
      </w:r>
      <w:proofErr w:type="spellEnd"/>
      <w:r>
        <w:rPr>
          <w:rFonts w:ascii="Times New Roman" w:eastAsia="Times New Roman" w:hAnsi="Times New Roman" w:cs="Times New Roman"/>
          <w:sz w:val="24"/>
          <w:szCs w:val="24"/>
        </w:rPr>
        <w:t xml:space="preserve"> на фаровете (на късите и дългите</w:t>
      </w:r>
      <w:r>
        <w:rPr>
          <w:rFonts w:ascii="Times New Roman" w:eastAsia="Times New Roman" w:hAnsi="Times New Roman" w:cs="Times New Roman"/>
          <w:sz w:val="24"/>
          <w:szCs w:val="24"/>
        </w:rPr>
        <w:t xml:space="preserve"> светлини);</w:t>
      </w:r>
    </w:p>
    <w:p w:rsidR="00000000" w:rsidRDefault="00C8174C">
      <w:pPr>
        <w:spacing w:after="0" w:line="240" w:lineRule="auto"/>
        <w:ind w:firstLine="851"/>
        <w:divId w:val="14946454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състояние, вид, размери, разположение, цвят и видимост на предните, задните и страничните </w:t>
      </w:r>
      <w:proofErr w:type="spellStart"/>
      <w:r>
        <w:rPr>
          <w:rFonts w:ascii="Times New Roman" w:eastAsia="Times New Roman" w:hAnsi="Times New Roman" w:cs="Times New Roman"/>
          <w:sz w:val="24"/>
          <w:szCs w:val="24"/>
        </w:rPr>
        <w:t>светлоотразители</w:t>
      </w:r>
      <w:proofErr w:type="spellEnd"/>
      <w:r>
        <w:rPr>
          <w:rFonts w:ascii="Times New Roman" w:eastAsia="Times New Roman" w:hAnsi="Times New Roman" w:cs="Times New Roman"/>
          <w:sz w:val="24"/>
          <w:szCs w:val="24"/>
        </w:rPr>
        <w:t>.</w:t>
      </w:r>
    </w:p>
    <w:p w:rsidR="00000000" w:rsidRDefault="00C8174C">
      <w:pPr>
        <w:spacing w:after="0" w:line="240" w:lineRule="auto"/>
        <w:ind w:firstLine="851"/>
        <w:divId w:val="650912755"/>
        <w:rPr>
          <w:rFonts w:ascii="Times New Roman" w:eastAsia="Times New Roman" w:hAnsi="Times New Roman" w:cs="Times New Roman"/>
          <w:sz w:val="24"/>
          <w:szCs w:val="24"/>
        </w:rPr>
      </w:pPr>
      <w:r>
        <w:rPr>
          <w:rFonts w:ascii="Times New Roman" w:eastAsia="Times New Roman" w:hAnsi="Times New Roman" w:cs="Times New Roman"/>
          <w:sz w:val="24"/>
          <w:szCs w:val="24"/>
        </w:rPr>
        <w:t>Рама, кабина и каросерия:</w:t>
      </w:r>
    </w:p>
    <w:p w:rsidR="00000000" w:rsidRDefault="00C8174C">
      <w:pPr>
        <w:spacing w:after="0" w:line="240" w:lineRule="auto"/>
        <w:ind w:firstLine="851"/>
        <w:divId w:val="761144519"/>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на рамата (носещата конструкция);</w:t>
      </w:r>
    </w:p>
    <w:p w:rsidR="00000000" w:rsidRDefault="00C8174C">
      <w:pPr>
        <w:spacing w:after="0" w:line="240" w:lineRule="auto"/>
        <w:ind w:firstLine="851"/>
        <w:divId w:val="2076120879"/>
        <w:rPr>
          <w:rFonts w:ascii="Times New Roman" w:eastAsia="Times New Roman" w:hAnsi="Times New Roman" w:cs="Times New Roman"/>
          <w:sz w:val="24"/>
          <w:szCs w:val="24"/>
        </w:rPr>
      </w:pPr>
      <w:r>
        <w:rPr>
          <w:rFonts w:ascii="Times New Roman" w:eastAsia="Times New Roman" w:hAnsi="Times New Roman" w:cs="Times New Roman"/>
          <w:sz w:val="24"/>
          <w:szCs w:val="24"/>
        </w:rPr>
        <w:t>външен вид и състояние на кабината на водача, каросерията (купето)</w:t>
      </w:r>
      <w:r>
        <w:rPr>
          <w:rFonts w:ascii="Times New Roman" w:eastAsia="Times New Roman" w:hAnsi="Times New Roman" w:cs="Times New Roman"/>
          <w:sz w:val="24"/>
          <w:szCs w:val="24"/>
        </w:rPr>
        <w:t>;</w:t>
      </w:r>
    </w:p>
    <w:p w:rsidR="00000000" w:rsidRDefault="00C8174C">
      <w:pPr>
        <w:spacing w:after="0" w:line="240" w:lineRule="auto"/>
        <w:ind w:firstLine="851"/>
        <w:divId w:val="1864511066"/>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на обзорните стъкла на МПС;</w:t>
      </w:r>
    </w:p>
    <w:p w:rsidR="00000000" w:rsidRDefault="00C8174C">
      <w:pPr>
        <w:spacing w:after="0" w:line="240" w:lineRule="auto"/>
        <w:ind w:firstLine="851"/>
        <w:divId w:val="1304308026"/>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на механизма за автоматично отваряне и затваряне на вратите на МПС, предназначени за масов превоз на хора;</w:t>
      </w:r>
    </w:p>
    <w:p w:rsidR="00000000" w:rsidRDefault="00C8174C">
      <w:pPr>
        <w:spacing w:after="0" w:line="240" w:lineRule="auto"/>
        <w:ind w:firstLine="851"/>
        <w:divId w:val="8706083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състояние и закрепване на </w:t>
      </w:r>
      <w:proofErr w:type="spellStart"/>
      <w:r>
        <w:rPr>
          <w:rFonts w:ascii="Times New Roman" w:eastAsia="Times New Roman" w:hAnsi="Times New Roman" w:cs="Times New Roman"/>
          <w:sz w:val="24"/>
          <w:szCs w:val="24"/>
        </w:rPr>
        <w:t>калобраните</w:t>
      </w:r>
      <w:proofErr w:type="spellEnd"/>
      <w:r>
        <w:rPr>
          <w:rFonts w:ascii="Times New Roman" w:eastAsia="Times New Roman" w:hAnsi="Times New Roman" w:cs="Times New Roman"/>
          <w:sz w:val="24"/>
          <w:szCs w:val="24"/>
        </w:rPr>
        <w:t xml:space="preserve"> на задните калници;</w:t>
      </w:r>
    </w:p>
    <w:p w:rsidR="00000000" w:rsidRDefault="00C8174C">
      <w:pPr>
        <w:spacing w:after="0" w:line="240" w:lineRule="auto"/>
        <w:ind w:firstLine="851"/>
        <w:divId w:val="1440220767"/>
        <w:rPr>
          <w:rFonts w:ascii="Times New Roman" w:eastAsia="Times New Roman" w:hAnsi="Times New Roman" w:cs="Times New Roman"/>
          <w:sz w:val="24"/>
          <w:szCs w:val="24"/>
        </w:rPr>
      </w:pPr>
      <w:r>
        <w:rPr>
          <w:rFonts w:ascii="Times New Roman" w:eastAsia="Times New Roman" w:hAnsi="Times New Roman" w:cs="Times New Roman"/>
          <w:sz w:val="24"/>
          <w:szCs w:val="24"/>
        </w:rPr>
        <w:t>наличие на предмети с ръбове или изпъкнал</w:t>
      </w:r>
      <w:r>
        <w:rPr>
          <w:rFonts w:ascii="Times New Roman" w:eastAsia="Times New Roman" w:hAnsi="Times New Roman" w:cs="Times New Roman"/>
          <w:sz w:val="24"/>
          <w:szCs w:val="24"/>
        </w:rPr>
        <w:t>и части, които могат да представляват опасност за водача, пътниците или другите участници в движението;</w:t>
      </w:r>
    </w:p>
    <w:p w:rsidR="00000000" w:rsidRDefault="00C8174C">
      <w:pPr>
        <w:spacing w:after="0" w:line="240" w:lineRule="auto"/>
        <w:ind w:firstLine="851"/>
        <w:divId w:val="79568922"/>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на каросерията или кабината.</w:t>
      </w:r>
    </w:p>
    <w:p w:rsidR="00000000" w:rsidRDefault="00C8174C">
      <w:pPr>
        <w:spacing w:after="0" w:line="240" w:lineRule="auto"/>
        <w:ind w:firstLine="851"/>
        <w:divId w:val="297996629"/>
        <w:rPr>
          <w:rFonts w:ascii="Times New Roman" w:eastAsia="Times New Roman" w:hAnsi="Times New Roman" w:cs="Times New Roman"/>
          <w:sz w:val="24"/>
          <w:szCs w:val="24"/>
        </w:rPr>
      </w:pPr>
      <w:r>
        <w:rPr>
          <w:rFonts w:ascii="Times New Roman" w:eastAsia="Times New Roman" w:hAnsi="Times New Roman" w:cs="Times New Roman"/>
          <w:sz w:val="24"/>
          <w:szCs w:val="24"/>
        </w:rPr>
        <w:t>3. Проверка на техническото състояние на състав от пътни превозни средства:</w:t>
      </w:r>
    </w:p>
    <w:p w:rsidR="00000000" w:rsidRDefault="00C8174C">
      <w:pPr>
        <w:spacing w:after="0" w:line="240" w:lineRule="auto"/>
        <w:ind w:firstLine="851"/>
        <w:divId w:val="20386598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състояние на </w:t>
      </w:r>
      <w:proofErr w:type="spellStart"/>
      <w:r>
        <w:rPr>
          <w:rFonts w:ascii="Times New Roman" w:eastAsia="Times New Roman" w:hAnsi="Times New Roman" w:cs="Times New Roman"/>
          <w:sz w:val="24"/>
          <w:szCs w:val="24"/>
        </w:rPr>
        <w:t>теглително-прикачното</w:t>
      </w:r>
      <w:proofErr w:type="spellEnd"/>
      <w:r>
        <w:rPr>
          <w:rFonts w:ascii="Times New Roman" w:eastAsia="Times New Roman" w:hAnsi="Times New Roman" w:cs="Times New Roman"/>
          <w:sz w:val="24"/>
          <w:szCs w:val="24"/>
        </w:rPr>
        <w:t xml:space="preserve"> и на опорно-</w:t>
      </w:r>
      <w:proofErr w:type="spellStart"/>
      <w:r>
        <w:rPr>
          <w:rFonts w:ascii="Times New Roman" w:eastAsia="Times New Roman" w:hAnsi="Times New Roman" w:cs="Times New Roman"/>
          <w:sz w:val="24"/>
          <w:szCs w:val="24"/>
        </w:rPr>
        <w:t>прикачното</w:t>
      </w:r>
      <w:proofErr w:type="spellEnd"/>
      <w:r>
        <w:rPr>
          <w:rFonts w:ascii="Times New Roman" w:eastAsia="Times New Roman" w:hAnsi="Times New Roman" w:cs="Times New Roman"/>
          <w:sz w:val="24"/>
          <w:szCs w:val="24"/>
        </w:rPr>
        <w:t xml:space="preserve"> устройство на състава от пътни превозни средства;</w:t>
      </w:r>
    </w:p>
    <w:p w:rsidR="00000000" w:rsidRDefault="00C8174C">
      <w:pPr>
        <w:spacing w:after="0" w:line="240" w:lineRule="auto"/>
        <w:ind w:firstLine="851"/>
        <w:divId w:val="1794976596"/>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на свързващите елементи от осветителната и светлинната сигнализация и на маркучите за подаване на въздух или течност от влекача към прикач</w:t>
      </w:r>
      <w:r>
        <w:rPr>
          <w:rFonts w:ascii="Times New Roman" w:eastAsia="Times New Roman" w:hAnsi="Times New Roman" w:cs="Times New Roman"/>
          <w:sz w:val="24"/>
          <w:szCs w:val="24"/>
        </w:rPr>
        <w:t>еното превозно средство;</w:t>
      </w:r>
    </w:p>
    <w:p w:rsidR="00000000" w:rsidRDefault="00C8174C">
      <w:pPr>
        <w:spacing w:after="0" w:line="240" w:lineRule="auto"/>
        <w:ind w:firstLine="851"/>
        <w:divId w:val="1061439164"/>
        <w:rPr>
          <w:rFonts w:ascii="Times New Roman" w:eastAsia="Times New Roman" w:hAnsi="Times New Roman" w:cs="Times New Roman"/>
          <w:sz w:val="24"/>
          <w:szCs w:val="24"/>
        </w:rPr>
      </w:pPr>
      <w:r>
        <w:rPr>
          <w:rFonts w:ascii="Times New Roman" w:eastAsia="Times New Roman" w:hAnsi="Times New Roman" w:cs="Times New Roman"/>
          <w:sz w:val="24"/>
          <w:szCs w:val="24"/>
        </w:rPr>
        <w:t>изправност на спирачната система на ремаркето - време на сработване на спирачната система по отношение на най-отдалечените колела на състава от пътни превозни средства;</w:t>
      </w:r>
    </w:p>
    <w:p w:rsidR="00000000" w:rsidRDefault="00C8174C">
      <w:pPr>
        <w:spacing w:after="0" w:line="240" w:lineRule="auto"/>
        <w:ind w:firstLine="851"/>
        <w:divId w:val="713040437"/>
        <w:rPr>
          <w:rFonts w:ascii="Times New Roman" w:eastAsia="Times New Roman" w:hAnsi="Times New Roman" w:cs="Times New Roman"/>
          <w:sz w:val="24"/>
          <w:szCs w:val="24"/>
        </w:rPr>
      </w:pPr>
      <w:r>
        <w:rPr>
          <w:rFonts w:ascii="Times New Roman" w:eastAsia="Times New Roman" w:hAnsi="Times New Roman" w:cs="Times New Roman"/>
          <w:sz w:val="24"/>
          <w:szCs w:val="24"/>
        </w:rPr>
        <w:t>наличие на предпазно въже или верига за ремаркета, които нямат</w:t>
      </w:r>
      <w:r>
        <w:rPr>
          <w:rFonts w:ascii="Times New Roman" w:eastAsia="Times New Roman" w:hAnsi="Times New Roman" w:cs="Times New Roman"/>
          <w:sz w:val="24"/>
          <w:szCs w:val="24"/>
        </w:rPr>
        <w:t xml:space="preserve"> устройство за автоматично спиране.</w:t>
      </w:r>
    </w:p>
    <w:p w:rsidR="00000000" w:rsidRDefault="00C8174C">
      <w:pPr>
        <w:spacing w:after="0" w:line="240" w:lineRule="auto"/>
        <w:ind w:firstLine="851"/>
        <w:divId w:val="1833794898"/>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59 от 2006 г., в сила от 01.01.2007 г., доп. - ДВ, бр. 67 от 2012 г.) Проверка на други устройства, съоръжения и допълнително оборудване:</w:t>
      </w:r>
    </w:p>
    <w:p w:rsidR="00000000" w:rsidRDefault="00C8174C">
      <w:pPr>
        <w:spacing w:after="0" w:line="240" w:lineRule="auto"/>
        <w:ind w:firstLine="851"/>
        <w:divId w:val="179335682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състояние на табелите с регистрационни номера;</w:t>
      </w:r>
    </w:p>
    <w:p w:rsidR="00000000" w:rsidRDefault="00C8174C">
      <w:pPr>
        <w:spacing w:after="0" w:line="240" w:lineRule="auto"/>
        <w:ind w:firstLine="851"/>
        <w:divId w:val="1727794854"/>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на зву</w:t>
      </w:r>
      <w:r>
        <w:rPr>
          <w:rFonts w:ascii="Times New Roman" w:eastAsia="Times New Roman" w:hAnsi="Times New Roman" w:cs="Times New Roman"/>
          <w:sz w:val="24"/>
          <w:szCs w:val="24"/>
        </w:rPr>
        <w:t>ковия клаксон и на аварийните светлини;</w:t>
      </w:r>
    </w:p>
    <w:p w:rsidR="00000000" w:rsidRDefault="00C8174C">
      <w:pPr>
        <w:spacing w:after="0" w:line="240" w:lineRule="auto"/>
        <w:ind w:firstLine="851"/>
        <w:divId w:val="20070549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състояние и действие на </w:t>
      </w:r>
      <w:proofErr w:type="spellStart"/>
      <w:r>
        <w:rPr>
          <w:rFonts w:ascii="Times New Roman" w:eastAsia="Times New Roman" w:hAnsi="Times New Roman" w:cs="Times New Roman"/>
          <w:sz w:val="24"/>
          <w:szCs w:val="24"/>
        </w:rPr>
        <w:t>тахографа</w:t>
      </w:r>
      <w:proofErr w:type="spellEnd"/>
      <w:r>
        <w:rPr>
          <w:rFonts w:ascii="Times New Roman" w:eastAsia="Times New Roman" w:hAnsi="Times New Roman" w:cs="Times New Roman"/>
          <w:sz w:val="24"/>
          <w:szCs w:val="24"/>
        </w:rPr>
        <w:t>;</w:t>
      </w:r>
    </w:p>
    <w:p w:rsidR="00000000" w:rsidRDefault="00C8174C">
      <w:pPr>
        <w:spacing w:after="0" w:line="240" w:lineRule="auto"/>
        <w:ind w:firstLine="851"/>
        <w:divId w:val="2039313191"/>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и закрепване на електрическите кабели (в местата, където се виждат) и на акумулатора;</w:t>
      </w:r>
    </w:p>
    <w:p w:rsidR="00000000" w:rsidRDefault="00C8174C">
      <w:pPr>
        <w:spacing w:after="0" w:line="240" w:lineRule="auto"/>
        <w:ind w:firstLine="851"/>
        <w:divId w:val="1022437686"/>
        <w:rPr>
          <w:rFonts w:ascii="Times New Roman" w:eastAsia="Times New Roman" w:hAnsi="Times New Roman" w:cs="Times New Roman"/>
          <w:sz w:val="24"/>
          <w:szCs w:val="24"/>
        </w:rPr>
      </w:pPr>
      <w:r>
        <w:rPr>
          <w:rFonts w:ascii="Times New Roman" w:eastAsia="Times New Roman" w:hAnsi="Times New Roman" w:cs="Times New Roman"/>
          <w:sz w:val="24"/>
          <w:szCs w:val="24"/>
        </w:rPr>
        <w:t>разположение, цвят и действие на предписаните контролни светлини и уреди (на арматурн</w:t>
      </w:r>
      <w:r>
        <w:rPr>
          <w:rFonts w:ascii="Times New Roman" w:eastAsia="Times New Roman" w:hAnsi="Times New Roman" w:cs="Times New Roman"/>
          <w:sz w:val="24"/>
          <w:szCs w:val="24"/>
        </w:rPr>
        <w:t>ото табло);</w:t>
      </w:r>
    </w:p>
    <w:p w:rsidR="00000000" w:rsidRDefault="00C8174C">
      <w:pPr>
        <w:spacing w:after="0" w:line="240" w:lineRule="auto"/>
        <w:ind w:firstLine="851"/>
        <w:divId w:val="41444685"/>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и действие на отоплителната и вентилационната система, определяне съдържанието на СО в отработените газове при независима система за отопление на купето;</w:t>
      </w:r>
    </w:p>
    <w:p w:rsidR="00000000" w:rsidRDefault="00C8174C">
      <w:pPr>
        <w:spacing w:after="0" w:line="240" w:lineRule="auto"/>
        <w:ind w:firstLine="851"/>
        <w:divId w:val="1626689801"/>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състояние и закрепване на резервоара за гориво;</w:t>
      </w:r>
    </w:p>
    <w:p w:rsidR="00000000" w:rsidRDefault="00C8174C">
      <w:pPr>
        <w:spacing w:after="0" w:line="240" w:lineRule="auto"/>
        <w:ind w:firstLine="851"/>
        <w:divId w:val="20336098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наличие на </w:t>
      </w:r>
      <w:proofErr w:type="spellStart"/>
      <w:r>
        <w:rPr>
          <w:rFonts w:ascii="Times New Roman" w:eastAsia="Times New Roman" w:hAnsi="Times New Roman" w:cs="Times New Roman"/>
          <w:sz w:val="24"/>
          <w:szCs w:val="24"/>
        </w:rPr>
        <w:t>светлоотразителен</w:t>
      </w:r>
      <w:proofErr w:type="spellEnd"/>
      <w:r>
        <w:rPr>
          <w:rFonts w:ascii="Times New Roman" w:eastAsia="Times New Roman" w:hAnsi="Times New Roman" w:cs="Times New Roman"/>
          <w:sz w:val="24"/>
          <w:szCs w:val="24"/>
        </w:rPr>
        <w:t xml:space="preserve"> сти</w:t>
      </w:r>
      <w:r>
        <w:rPr>
          <w:rFonts w:ascii="Times New Roman" w:eastAsia="Times New Roman" w:hAnsi="Times New Roman" w:cs="Times New Roman"/>
          <w:sz w:val="24"/>
          <w:szCs w:val="24"/>
        </w:rPr>
        <w:t>кер за МПС с монтирана автомобилна газова уредба;</w:t>
      </w:r>
    </w:p>
    <w:p w:rsidR="00000000" w:rsidRDefault="00C8174C">
      <w:pPr>
        <w:spacing w:after="0" w:line="240" w:lineRule="auto"/>
        <w:ind w:firstLine="851"/>
        <w:divId w:val="389424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състояние на задължителното и специалното оборудване в зависимост от вида на МПС (аптечка, </w:t>
      </w:r>
      <w:proofErr w:type="spellStart"/>
      <w:r>
        <w:rPr>
          <w:rFonts w:ascii="Times New Roman" w:eastAsia="Times New Roman" w:hAnsi="Times New Roman" w:cs="Times New Roman"/>
          <w:sz w:val="24"/>
          <w:szCs w:val="24"/>
        </w:rPr>
        <w:t>светлоотразителен</w:t>
      </w:r>
      <w:proofErr w:type="spellEnd"/>
      <w:r>
        <w:rPr>
          <w:rFonts w:ascii="Times New Roman" w:eastAsia="Times New Roman" w:hAnsi="Times New Roman" w:cs="Times New Roman"/>
          <w:sz w:val="24"/>
          <w:szCs w:val="24"/>
        </w:rPr>
        <w:t xml:space="preserve"> триъгълник, пожарогасител(и), резервно колело (гума с джанта) или система за самостоятелно възста</w:t>
      </w:r>
      <w:r>
        <w:rPr>
          <w:rFonts w:ascii="Times New Roman" w:eastAsia="Times New Roman" w:hAnsi="Times New Roman" w:cs="Times New Roman"/>
          <w:sz w:val="24"/>
          <w:szCs w:val="24"/>
        </w:rPr>
        <w:t>новяване на спукана гума.</w:t>
      </w:r>
    </w:p>
    <w:p w:rsidR="00000000" w:rsidRDefault="00C8174C">
      <w:pPr>
        <w:spacing w:after="0" w:line="240" w:lineRule="auto"/>
        <w:ind w:firstLine="851"/>
        <w:divId w:val="812212563"/>
        <w:rPr>
          <w:rFonts w:ascii="Times New Roman" w:eastAsia="Times New Roman" w:hAnsi="Times New Roman" w:cs="Times New Roman"/>
          <w:sz w:val="24"/>
          <w:szCs w:val="24"/>
        </w:rPr>
      </w:pPr>
      <w:r>
        <w:rPr>
          <w:rFonts w:ascii="Times New Roman" w:eastAsia="Times New Roman" w:hAnsi="Times New Roman" w:cs="Times New Roman"/>
          <w:sz w:val="24"/>
          <w:szCs w:val="24"/>
        </w:rPr>
        <w:t>Превозно средство до 6 колела трябва да има едно резервно колело.</w:t>
      </w:r>
    </w:p>
    <w:p w:rsidR="00000000" w:rsidRDefault="00C8174C">
      <w:pPr>
        <w:spacing w:after="0" w:line="240" w:lineRule="auto"/>
        <w:ind w:firstLine="851"/>
        <w:divId w:val="1400439456"/>
        <w:rPr>
          <w:rFonts w:ascii="Times New Roman" w:eastAsia="Times New Roman" w:hAnsi="Times New Roman" w:cs="Times New Roman"/>
          <w:sz w:val="24"/>
          <w:szCs w:val="24"/>
        </w:rPr>
      </w:pPr>
      <w:r>
        <w:rPr>
          <w:rFonts w:ascii="Times New Roman" w:eastAsia="Times New Roman" w:hAnsi="Times New Roman" w:cs="Times New Roman"/>
          <w:sz w:val="24"/>
          <w:szCs w:val="24"/>
        </w:rPr>
        <w:t>Превозно средство до 10 колела трябва да има две резервни колела.</w:t>
      </w:r>
    </w:p>
    <w:p w:rsidR="00000000" w:rsidRDefault="00C8174C">
      <w:pPr>
        <w:spacing w:after="0" w:line="240" w:lineRule="auto"/>
        <w:ind w:firstLine="851"/>
        <w:divId w:val="1160273377"/>
        <w:rPr>
          <w:rFonts w:ascii="Times New Roman" w:eastAsia="Times New Roman" w:hAnsi="Times New Roman" w:cs="Times New Roman"/>
          <w:sz w:val="24"/>
          <w:szCs w:val="24"/>
        </w:rPr>
      </w:pPr>
      <w:r>
        <w:rPr>
          <w:rFonts w:ascii="Times New Roman" w:eastAsia="Times New Roman" w:hAnsi="Times New Roman" w:cs="Times New Roman"/>
          <w:sz w:val="24"/>
          <w:szCs w:val="24"/>
        </w:rPr>
        <w:t>Състав от превозни средства до 16 колела трябва да има три резервни колела.</w:t>
      </w:r>
    </w:p>
    <w:p w:rsidR="00000000" w:rsidRDefault="00C8174C">
      <w:pPr>
        <w:spacing w:after="0" w:line="240" w:lineRule="auto"/>
        <w:ind w:firstLine="851"/>
        <w:divId w:val="616106748"/>
        <w:rPr>
          <w:rFonts w:ascii="Times New Roman" w:eastAsia="Times New Roman" w:hAnsi="Times New Roman" w:cs="Times New Roman"/>
          <w:sz w:val="24"/>
          <w:szCs w:val="24"/>
        </w:rPr>
      </w:pPr>
      <w:r>
        <w:rPr>
          <w:rFonts w:ascii="Times New Roman" w:eastAsia="Times New Roman" w:hAnsi="Times New Roman" w:cs="Times New Roman"/>
          <w:sz w:val="24"/>
          <w:szCs w:val="24"/>
        </w:rPr>
        <w:t>Превозно средство с по</w:t>
      </w:r>
      <w:r>
        <w:rPr>
          <w:rFonts w:ascii="Times New Roman" w:eastAsia="Times New Roman" w:hAnsi="Times New Roman" w:cs="Times New Roman"/>
          <w:sz w:val="24"/>
          <w:szCs w:val="24"/>
        </w:rPr>
        <w:t>вече от 16 колела трябва да има четири резервни колела.</w:t>
      </w:r>
    </w:p>
    <w:p w:rsidR="00000000" w:rsidRDefault="00C8174C">
      <w:pPr>
        <w:spacing w:after="0" w:line="240" w:lineRule="auto"/>
        <w:ind w:firstLine="851"/>
        <w:divId w:val="2044355638"/>
        <w:rPr>
          <w:rFonts w:ascii="Times New Roman" w:eastAsia="Times New Roman" w:hAnsi="Times New Roman" w:cs="Times New Roman"/>
          <w:sz w:val="24"/>
          <w:szCs w:val="24"/>
        </w:rPr>
      </w:pPr>
      <w:r>
        <w:rPr>
          <w:rFonts w:ascii="Times New Roman" w:eastAsia="Times New Roman" w:hAnsi="Times New Roman" w:cs="Times New Roman"/>
          <w:sz w:val="24"/>
          <w:szCs w:val="24"/>
        </w:rPr>
        <w:t>Когато колелата на ремаркето по вид и размер са различни от тези на автомобила влекач, то трябва да бъде снабдено с резервно колело.</w:t>
      </w:r>
    </w:p>
    <w:p w:rsidR="00000000" w:rsidRDefault="00C8174C">
      <w:pPr>
        <w:spacing w:after="0" w:line="240" w:lineRule="auto"/>
        <w:divId w:val="394201946"/>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338385471"/>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 към чл. 32д, ал. 1</w:t>
      </w:r>
    </w:p>
    <w:p w:rsidR="00000000" w:rsidRDefault="00C8174C">
      <w:pPr>
        <w:spacing w:after="0" w:line="240" w:lineRule="auto"/>
        <w:divId w:val="1537620901"/>
        <w:rPr>
          <w:rFonts w:ascii="Times New Roman" w:eastAsia="Times New Roman" w:hAnsi="Times New Roman" w:cs="Times New Roman"/>
          <w:sz w:val="24"/>
          <w:szCs w:val="24"/>
        </w:rPr>
      </w:pPr>
    </w:p>
    <w:p w:rsidR="00000000" w:rsidRDefault="00C8174C">
      <w:pPr>
        <w:spacing w:after="0" w:line="240" w:lineRule="auto"/>
        <w:ind w:firstLine="851"/>
        <w:divId w:val="1418134180"/>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105 от 2002</w:t>
      </w:r>
      <w:r>
        <w:rPr>
          <w:rFonts w:ascii="Times New Roman" w:eastAsia="Times New Roman" w:hAnsi="Times New Roman" w:cs="Times New Roman"/>
          <w:sz w:val="24"/>
          <w:szCs w:val="24"/>
        </w:rPr>
        <w:t xml:space="preserve"> г., предишно Приложение № 2 към чл. 32д, ал. 1 - ДВ, бр. 57 от 2007 г., изм. - ДВ, бр. 94 от 2009 г.)</w:t>
      </w:r>
    </w:p>
    <w:p w:rsidR="00000000" w:rsidRDefault="00C8174C">
      <w:pPr>
        <w:spacing w:after="0" w:line="240" w:lineRule="auto"/>
        <w:divId w:val="1537620901"/>
        <w:rPr>
          <w:rFonts w:ascii="Times New Roman" w:eastAsia="Times New Roman" w:hAnsi="Times New Roman" w:cs="Times New Roman"/>
          <w:sz w:val="24"/>
          <w:szCs w:val="24"/>
        </w:rPr>
      </w:pPr>
    </w:p>
    <w:p w:rsidR="00000000" w:rsidRDefault="00C8174C">
      <w:pPr>
        <w:spacing w:after="0" w:line="240" w:lineRule="auto"/>
        <w:ind w:firstLine="851"/>
        <w:divId w:val="1342009875"/>
        <w:rPr>
          <w:rFonts w:ascii="Times New Roman" w:eastAsia="Times New Roman" w:hAnsi="Times New Roman" w:cs="Times New Roman"/>
          <w:sz w:val="24"/>
          <w:szCs w:val="24"/>
        </w:rPr>
      </w:pPr>
      <w:r>
        <w:rPr>
          <w:rFonts w:ascii="Times New Roman" w:eastAsia="Times New Roman" w:hAnsi="Times New Roman" w:cs="Times New Roman"/>
          <w:sz w:val="24"/>
          <w:szCs w:val="24"/>
        </w:rPr>
        <w:t>Лице</w:t>
      </w:r>
    </w:p>
    <w:p w:rsidR="00000000" w:rsidRDefault="00C8174C">
      <w:pPr>
        <w:spacing w:after="0" w:line="240" w:lineRule="auto"/>
        <w:divId w:val="1537620901"/>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4524375" cy="2771775"/>
            <wp:effectExtent l="0" t="0" r="0" b="0"/>
            <wp:docPr id="1" name="Картина 1" descr="http://ciela.mvr.bg:80/Content/Images/Document/1446_2601647203_dv2009_br094_str54_k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iela.mvr.bg:80/Content/Images/Document/1446_2601647203_dv2009_br094_str54_k1.gif"/>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4524375" cy="2771775"/>
                    </a:xfrm>
                    <a:prstGeom prst="rect">
                      <a:avLst/>
                    </a:prstGeom>
                    <a:noFill/>
                    <a:ln>
                      <a:noFill/>
                    </a:ln>
                  </pic:spPr>
                </pic:pic>
              </a:graphicData>
            </a:graphic>
          </wp:inline>
        </w:drawing>
      </w:r>
    </w:p>
    <w:p w:rsidR="00000000" w:rsidRDefault="00C8174C">
      <w:pPr>
        <w:spacing w:after="0" w:line="240" w:lineRule="auto"/>
        <w:ind w:firstLine="851"/>
        <w:divId w:val="178653284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Гръб</w:t>
      </w:r>
    </w:p>
    <w:p w:rsidR="00000000" w:rsidRDefault="00C8174C">
      <w:pPr>
        <w:spacing w:after="0" w:line="240" w:lineRule="auto"/>
        <w:divId w:val="1537620901"/>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4486275" cy="2771775"/>
            <wp:effectExtent l="0" t="0" r="0" b="0"/>
            <wp:docPr id="2" name="Картина 2" descr="http://ciela.mvr.bg:80/Content/Images/Document/1446_767786939_dv2009_br094_str54_k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iela.mvr.bg:80/Content/Images/Document/1446_767786939_dv2009_br094_str54_k2.gif"/>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4486275" cy="2771775"/>
                    </a:xfrm>
                    <a:prstGeom prst="rect">
                      <a:avLst/>
                    </a:prstGeom>
                    <a:noFill/>
                    <a:ln>
                      <a:noFill/>
                    </a:ln>
                  </pic:spPr>
                </pic:pic>
              </a:graphicData>
            </a:graphic>
          </wp:inline>
        </w:drawing>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855383171"/>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5 към чл. 33, ал. 3</w:t>
      </w:r>
    </w:p>
    <w:p w:rsidR="00000000" w:rsidRDefault="00C8174C">
      <w:pPr>
        <w:spacing w:after="0" w:line="240" w:lineRule="auto"/>
        <w:divId w:val="1436288581"/>
        <w:rPr>
          <w:rFonts w:ascii="Times New Roman" w:eastAsia="Times New Roman" w:hAnsi="Times New Roman" w:cs="Times New Roman"/>
          <w:sz w:val="24"/>
          <w:szCs w:val="24"/>
        </w:rPr>
      </w:pPr>
    </w:p>
    <w:p w:rsidR="00000000" w:rsidRDefault="00C8174C">
      <w:pPr>
        <w:spacing w:after="0" w:line="240" w:lineRule="auto"/>
        <w:ind w:firstLine="851"/>
        <w:divId w:val="18041494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(Ново - ДВ, бр. 105 от 2002 г., изм. - ДВ, бр. 105 от 2003 г., в сила от 08.12.2003 г., предишно Приложение № 3 към чл. 33, ал. 3 - ДВ, бр. 57 от 2007 г., изм. - ДВ, бр. </w:t>
      </w:r>
      <w:r>
        <w:rPr>
          <w:rFonts w:ascii="Times New Roman" w:eastAsia="Times New Roman" w:hAnsi="Times New Roman" w:cs="Times New Roman"/>
          <w:sz w:val="24"/>
          <w:szCs w:val="24"/>
        </w:rPr>
        <w:t>31 от 2015 г.)</w:t>
      </w:r>
    </w:p>
    <w:p w:rsidR="00000000" w:rsidRDefault="00C8174C">
      <w:pPr>
        <w:spacing w:after="240" w:line="240" w:lineRule="auto"/>
        <w:divId w:val="1436288581"/>
        <w:rPr>
          <w:rFonts w:ascii="Times New Roman" w:eastAsia="Times New Roman" w:hAnsi="Times New Roman" w:cs="Times New Roman"/>
          <w:sz w:val="24"/>
          <w:szCs w:val="24"/>
        </w:rPr>
      </w:pPr>
    </w:p>
    <w:p w:rsidR="00000000" w:rsidRDefault="00C8174C">
      <w:pPr>
        <w:spacing w:after="0" w:line="240" w:lineRule="auto"/>
        <w:ind w:firstLine="851"/>
        <w:divId w:val="1175536604"/>
        <w:rPr>
          <w:rFonts w:ascii="Times New Roman" w:eastAsia="Times New Roman" w:hAnsi="Times New Roman" w:cs="Times New Roman"/>
          <w:sz w:val="24"/>
          <w:szCs w:val="24"/>
        </w:rPr>
      </w:pPr>
      <w:r>
        <w:rPr>
          <w:rFonts w:ascii="Times New Roman" w:eastAsia="Times New Roman" w:hAnsi="Times New Roman" w:cs="Times New Roman"/>
          <w:sz w:val="24"/>
          <w:szCs w:val="24"/>
        </w:rPr>
        <w:t>СВИДЕТЕЛСТВО ЗА РЕГИСТРАЦИЯ ЧАСТ I (ЛИЦЕ)</w:t>
      </w:r>
    </w:p>
    <w:p w:rsidR="00000000" w:rsidRDefault="00C8174C">
      <w:pPr>
        <w:spacing w:after="0" w:line="240" w:lineRule="auto"/>
        <w:ind w:firstLine="851"/>
        <w:divId w:val="2096005030"/>
        <w:rPr>
          <w:rFonts w:ascii="Times New Roman" w:eastAsia="Times New Roman" w:hAnsi="Times New Roman" w:cs="Times New Roman"/>
          <w:sz w:val="24"/>
          <w:szCs w:val="24"/>
        </w:rPr>
      </w:pPr>
    </w:p>
    <w:p w:rsidR="00000000" w:rsidRDefault="00C8174C">
      <w:pPr>
        <w:spacing w:after="0" w:line="240" w:lineRule="auto"/>
        <w:divId w:val="143628858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572250" cy="7181850"/>
            <wp:effectExtent l="0" t="0" r="0" b="0"/>
            <wp:docPr id="3" name="Картина 3" descr="http://ciela.mvr.bg:80/Content/Images/Document/1030_1317805140_tempimage59a05cb5a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iela.mvr.bg:80/Content/Images/Document/1030_1317805140_tempimage59a05cb5a0a.jpg"/>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6572250" cy="7181850"/>
                    </a:xfrm>
                    <a:prstGeom prst="rect">
                      <a:avLst/>
                    </a:prstGeom>
                    <a:noFill/>
                    <a:ln>
                      <a:noFill/>
                    </a:ln>
                  </pic:spPr>
                </pic:pic>
              </a:graphicData>
            </a:graphic>
          </wp:inline>
        </w:drawing>
      </w:r>
    </w:p>
    <w:p w:rsidR="00000000" w:rsidRDefault="00C8174C">
      <w:pPr>
        <w:spacing w:after="0" w:line="240" w:lineRule="auto"/>
        <w:ind w:firstLine="851"/>
        <w:divId w:val="1012412488"/>
        <w:rPr>
          <w:rFonts w:ascii="Times New Roman" w:eastAsia="Times New Roman" w:hAnsi="Times New Roman" w:cs="Times New Roman"/>
          <w:sz w:val="24"/>
          <w:szCs w:val="24"/>
        </w:rPr>
      </w:pPr>
      <w:r>
        <w:rPr>
          <w:rFonts w:ascii="Times New Roman" w:eastAsia="Times New Roman" w:hAnsi="Times New Roman" w:cs="Times New Roman"/>
          <w:sz w:val="24"/>
          <w:szCs w:val="24"/>
        </w:rPr>
        <w:t>СВИДЕТЕЛСТВО ЗА РЕГИСТРАЦИЯ ЧАСТ I (ГРЪБ)</w:t>
      </w:r>
    </w:p>
    <w:p w:rsidR="00000000" w:rsidRDefault="00C8174C">
      <w:pPr>
        <w:spacing w:after="0" w:line="240" w:lineRule="auto"/>
        <w:divId w:val="143628858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648450" cy="7286625"/>
            <wp:effectExtent l="0" t="0" r="0" b="0"/>
            <wp:docPr id="4" name="Картина 4" descr="http://ciela.mvr.bg:80/Content/Images/Document/1030_968766246_tempimage1cf1f5bd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iela.mvr.bg:80/Content/Images/Document/1030_968766246_tempimage1cf1f5bd622.jpg"/>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6648450" cy="7286625"/>
                    </a:xfrm>
                    <a:prstGeom prst="rect">
                      <a:avLst/>
                    </a:prstGeom>
                    <a:noFill/>
                    <a:ln>
                      <a:noFill/>
                    </a:ln>
                  </pic:spPr>
                </pic:pic>
              </a:graphicData>
            </a:graphic>
          </wp:inline>
        </w:drawing>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101370431"/>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6 към чл. 33,</w:t>
      </w:r>
      <w:r>
        <w:rPr>
          <w:rFonts w:ascii="Times New Roman" w:eastAsia="Times New Roman" w:hAnsi="Times New Roman" w:cs="Times New Roman"/>
          <w:sz w:val="24"/>
          <w:szCs w:val="24"/>
        </w:rPr>
        <w:t xml:space="preserve"> ал. 5</w:t>
      </w:r>
    </w:p>
    <w:p w:rsidR="00000000" w:rsidRDefault="00C8174C">
      <w:pPr>
        <w:spacing w:after="0" w:line="240" w:lineRule="auto"/>
        <w:divId w:val="68356609"/>
        <w:rPr>
          <w:rFonts w:ascii="Times New Roman" w:eastAsia="Times New Roman" w:hAnsi="Times New Roman" w:cs="Times New Roman"/>
          <w:sz w:val="24"/>
          <w:szCs w:val="24"/>
        </w:rPr>
      </w:pPr>
    </w:p>
    <w:p w:rsidR="00000000" w:rsidRDefault="00C8174C">
      <w:pPr>
        <w:spacing w:after="0" w:line="240" w:lineRule="auto"/>
        <w:ind w:firstLine="851"/>
        <w:divId w:val="129475305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(Ново - ДВ, бр. 105 от 2002 г., изм. - ДВ, бр. 105 от 2003 г., в сила от 08.12.2003 г., предишно Приложение № 4 към чл. 33, ал. 5 - ДВ, бр. 57 от 2007 г., изм. - ДВ, бр. 31 от 2015 г.)</w:t>
      </w:r>
    </w:p>
    <w:p w:rsidR="00000000" w:rsidRDefault="00C8174C">
      <w:pPr>
        <w:spacing w:after="0" w:line="240" w:lineRule="auto"/>
        <w:divId w:val="68356609"/>
        <w:rPr>
          <w:rFonts w:ascii="Times New Roman" w:eastAsia="Times New Roman" w:hAnsi="Times New Roman" w:cs="Times New Roman"/>
          <w:sz w:val="24"/>
          <w:szCs w:val="24"/>
        </w:rPr>
      </w:pPr>
    </w:p>
    <w:p w:rsidR="00000000" w:rsidRDefault="00C8174C">
      <w:pPr>
        <w:spacing w:after="0" w:line="240" w:lineRule="auto"/>
        <w:ind w:firstLine="851"/>
        <w:divId w:val="753430348"/>
        <w:rPr>
          <w:rFonts w:ascii="Times New Roman" w:eastAsia="Times New Roman" w:hAnsi="Times New Roman" w:cs="Times New Roman"/>
          <w:sz w:val="24"/>
          <w:szCs w:val="24"/>
        </w:rPr>
      </w:pPr>
      <w:r>
        <w:rPr>
          <w:rFonts w:ascii="Times New Roman" w:eastAsia="Times New Roman" w:hAnsi="Times New Roman" w:cs="Times New Roman"/>
          <w:sz w:val="24"/>
          <w:szCs w:val="24"/>
        </w:rPr>
        <w:t>СВИДЕТЕЛСТВО ЗА РЕГИСТРАЦИЯ ЧАСТ II (ЛИЦЕ)</w:t>
      </w:r>
    </w:p>
    <w:p w:rsidR="00000000" w:rsidRDefault="00C8174C">
      <w:pPr>
        <w:spacing w:after="0" w:line="240" w:lineRule="auto"/>
        <w:divId w:val="68356609"/>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6505575" cy="2095500"/>
            <wp:effectExtent l="0" t="0" r="0" b="0"/>
            <wp:docPr id="5" name="Картина 5" descr="http://ciela.mvr.bg:80/Content/Images/Document/1031_3439201803_tempimage7a7dbb58e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iela.mvr.bg:80/Content/Images/Document/1031_3439201803_tempimage7a7dbb58ecc.jpg"/>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6505575" cy="2095500"/>
                    </a:xfrm>
                    <a:prstGeom prst="rect">
                      <a:avLst/>
                    </a:prstGeom>
                    <a:noFill/>
                    <a:ln>
                      <a:noFill/>
                    </a:ln>
                  </pic:spPr>
                </pic:pic>
              </a:graphicData>
            </a:graphic>
          </wp:inline>
        </w:drawing>
      </w:r>
    </w:p>
    <w:p w:rsidR="00000000" w:rsidRDefault="00C8174C">
      <w:pPr>
        <w:spacing w:after="0" w:line="240" w:lineRule="auto"/>
        <w:ind w:firstLine="851"/>
        <w:divId w:val="1550652401"/>
        <w:rPr>
          <w:rFonts w:ascii="Times New Roman" w:eastAsia="Times New Roman" w:hAnsi="Times New Roman" w:cs="Times New Roman"/>
          <w:sz w:val="24"/>
          <w:szCs w:val="24"/>
        </w:rPr>
      </w:pPr>
      <w:r>
        <w:rPr>
          <w:rFonts w:ascii="Times New Roman" w:eastAsia="Times New Roman" w:hAnsi="Times New Roman" w:cs="Times New Roman"/>
          <w:sz w:val="24"/>
          <w:szCs w:val="24"/>
        </w:rPr>
        <w:t>СВИДЕТЕЛСТВО ЗА РЕГИСТРАЦИЯ ЧАСТ II (ГРЪБ)</w:t>
      </w:r>
    </w:p>
    <w:p w:rsidR="00000000" w:rsidRDefault="00C8174C">
      <w:pPr>
        <w:spacing w:after="0" w:line="240" w:lineRule="auto"/>
        <w:divId w:val="68356609"/>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6677025" cy="2124075"/>
            <wp:effectExtent l="0" t="0" r="0" b="0"/>
            <wp:docPr id="6" name="Картина 6" descr="http://ciela.mvr.bg:80/Content/Images/Document/1031_2112066006_tempimage9c7e0626e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iela.mvr.bg:80/Content/Images/Document/1031_2112066006_tempimage9c7e0626e68.jpg"/>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6677025" cy="2124075"/>
                    </a:xfrm>
                    <a:prstGeom prst="rect">
                      <a:avLst/>
                    </a:prstGeom>
                    <a:noFill/>
                    <a:ln>
                      <a:noFill/>
                    </a:ln>
                  </pic:spPr>
                </pic:pic>
              </a:graphicData>
            </a:graphic>
          </wp:inline>
        </w:drawing>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214148452"/>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7 към чл. 30, ал. 3, т. 1</w:t>
      </w:r>
    </w:p>
    <w:p w:rsidR="00000000" w:rsidRDefault="00C8174C">
      <w:pPr>
        <w:spacing w:after="0" w:line="240" w:lineRule="auto"/>
        <w:divId w:val="2143424156"/>
        <w:rPr>
          <w:rFonts w:ascii="Times New Roman" w:eastAsia="Times New Roman" w:hAnsi="Times New Roman" w:cs="Times New Roman"/>
          <w:sz w:val="24"/>
          <w:szCs w:val="24"/>
        </w:rPr>
      </w:pPr>
    </w:p>
    <w:p w:rsidR="00000000" w:rsidRDefault="00C8174C">
      <w:pPr>
        <w:spacing w:after="0" w:line="240" w:lineRule="auto"/>
        <w:ind w:firstLine="851"/>
        <w:divId w:val="1965504332"/>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94 от 2009 г., изм. - ДВ, бр. 67 от 2012 г., предишно Приложение № 7 към чл. 30, ал. 2, изм. - ДВ, бр. 45 от 2014 г.,</w:t>
      </w:r>
      <w:r>
        <w:rPr>
          <w:rFonts w:ascii="Times New Roman" w:eastAsia="Times New Roman" w:hAnsi="Times New Roman" w:cs="Times New Roman"/>
          <w:sz w:val="24"/>
          <w:szCs w:val="24"/>
        </w:rPr>
        <w:t xml:space="preserve"> в сила от 30.05.2014 г., предишно Приложение № 7 към чл. 30, ал. 3, изм. и доп. - ДВ, бр. 20 от 2018 г., изм. - ДВ, бр. 47 от 2019 г., в сила от 01.07.2019 г.)</w:t>
      </w:r>
    </w:p>
    <w:p w:rsidR="00000000" w:rsidRDefault="00C8174C">
      <w:pPr>
        <w:spacing w:after="0" w:line="240" w:lineRule="auto"/>
        <w:divId w:val="2143424156"/>
        <w:rPr>
          <w:rFonts w:ascii="Times New Roman" w:eastAsia="Times New Roman" w:hAnsi="Times New Roman" w:cs="Times New Roman"/>
          <w:sz w:val="24"/>
          <w:szCs w:val="24"/>
        </w:rPr>
      </w:pPr>
    </w:p>
    <w:tbl>
      <w:tblPr>
        <w:tblW w:w="0" w:type="auto"/>
        <w:tblInd w:w="8" w:type="dxa"/>
        <w:tblCellMar>
          <w:left w:w="0" w:type="dxa"/>
          <w:right w:w="0" w:type="dxa"/>
        </w:tblCellMar>
        <w:tblLook w:val="04A0" w:firstRow="1" w:lastRow="0" w:firstColumn="1" w:lastColumn="0" w:noHBand="0" w:noVBand="1"/>
      </w:tblPr>
      <w:tblGrid>
        <w:gridCol w:w="5419"/>
        <w:gridCol w:w="816"/>
        <w:gridCol w:w="3118"/>
      </w:tblGrid>
      <w:tr w:rsidR="00000000">
        <w:trPr>
          <w:divId w:val="2143424156"/>
          <w:trHeight w:val="283"/>
        </w:trPr>
        <w:tc>
          <w:tcPr>
            <w:tcW w:w="6235" w:type="dxa"/>
            <w:gridSpan w:val="2"/>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tc>
        <w:tc>
          <w:tcPr>
            <w:tcW w:w="3118" w:type="dxa"/>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ДО</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НАЧАЛНИКА НА</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ОТДЕЛ "ПЪТНА ПОЛИЦИЯ"</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lastRenderedPageBreak/>
              <w:t>ПРИ ГДНП</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ЧРЕЗ: НАЧАЛНИКА НА</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"ПЪТНА ПОЛИЦИЯ"</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lastRenderedPageBreak/>
              <w:t>ПРИ </w:t>
            </w:r>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jc w:val="center"/>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C8174C">
            <w:pPr>
              <w:spacing w:before="100" w:beforeAutospacing="1" w:after="0" w:line="240" w:lineRule="auto"/>
              <w:jc w:val="center"/>
              <w:textAlignment w:val="center"/>
              <w:rPr>
                <w:rFonts w:ascii="Times New Roman" w:hAnsi="Times New Roman" w:cs="Times New Roman"/>
                <w:sz w:val="24"/>
                <w:szCs w:val="24"/>
              </w:rPr>
            </w:pPr>
            <w:r>
              <w:rPr>
                <w:rFonts w:ascii="Times New Roman" w:hAnsi="Times New Roman" w:cs="Times New Roman"/>
                <w:sz w:val="24"/>
                <w:szCs w:val="24"/>
              </w:rPr>
              <w:t>ЗАЯВЛЕНИЕ</w:t>
            </w:r>
          </w:p>
          <w:p w:rsidR="00000000" w:rsidRDefault="00C8174C">
            <w:pPr>
              <w:spacing w:before="100" w:beforeAutospacing="1" w:after="0" w:line="240" w:lineRule="auto"/>
              <w:jc w:val="center"/>
              <w:textAlignment w:val="center"/>
              <w:rPr>
                <w:rFonts w:ascii="Times New Roman" w:hAnsi="Times New Roman" w:cs="Times New Roman"/>
                <w:sz w:val="24"/>
                <w:szCs w:val="24"/>
              </w:rPr>
            </w:pPr>
            <w:r>
              <w:rPr>
                <w:rFonts w:ascii="Times New Roman" w:hAnsi="Times New Roman" w:cs="Times New Roman"/>
                <w:sz w:val="24"/>
                <w:szCs w:val="24"/>
              </w:rPr>
              <w:t> </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От търговец: .............................................................................</w:t>
            </w:r>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БУЛСТАТ/ЕИК: ...............................................................................................................................</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Регистриран по дело № ..................................................................................................................</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на Окръжен съд .....................................................................................................</w:t>
            </w:r>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Седалище и адрес на управление: ................................................................................................,</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тел./факс ....................................................., e-</w:t>
            </w:r>
            <w:proofErr w:type="spellStart"/>
            <w:r>
              <w:rPr>
                <w:rFonts w:ascii="Times New Roman" w:hAnsi="Times New Roman" w:cs="Times New Roman"/>
                <w:sz w:val="24"/>
                <w:szCs w:val="24"/>
              </w:rPr>
              <w:t>mail</w:t>
            </w:r>
            <w:proofErr w:type="spellEnd"/>
            <w:r>
              <w:rPr>
                <w:rFonts w:ascii="Times New Roman" w:hAnsi="Times New Roman" w:cs="Times New Roman"/>
                <w:sz w:val="24"/>
                <w:szCs w:val="24"/>
              </w:rPr>
              <w:t xml:space="preserve"> адрес ...............</w:t>
            </w:r>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GSM: .................................................................................................................................................</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Адрес за кореспонденция ...............................................................................................................</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Управител ...........................................................................................................</w:t>
            </w:r>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ЕГН ...................................................................................................................................................</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jc w:val="center"/>
              <w:textAlignment w:val="center"/>
              <w:rPr>
                <w:rFonts w:ascii="Times New Roman" w:hAnsi="Times New Roman" w:cs="Times New Roman"/>
                <w:sz w:val="24"/>
                <w:szCs w:val="24"/>
              </w:rPr>
            </w:pPr>
            <w:r>
              <w:rPr>
                <w:rFonts w:ascii="Times New Roman" w:hAnsi="Times New Roman" w:cs="Times New Roman"/>
                <w:i/>
                <w:iCs/>
                <w:sz w:val="24"/>
                <w:szCs w:val="24"/>
              </w:rPr>
              <w:t>(име, презиме, фамилия)</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jc w:val="center"/>
              <w:textAlignment w:val="center"/>
              <w:rPr>
                <w:rFonts w:ascii="Times New Roman" w:hAnsi="Times New Roman" w:cs="Times New Roman"/>
                <w:sz w:val="24"/>
                <w:szCs w:val="24"/>
              </w:rPr>
            </w:pPr>
            <w:r>
              <w:rPr>
                <w:rFonts w:ascii="Times New Roman" w:hAnsi="Times New Roman" w:cs="Times New Roman"/>
                <w:sz w:val="24"/>
                <w:szCs w:val="24"/>
              </w:rPr>
              <w:t>Господин началник,</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Моля да ни бъдат пр</w:t>
            </w:r>
            <w:r>
              <w:rPr>
                <w:rFonts w:ascii="Times New Roman" w:hAnsi="Times New Roman" w:cs="Times New Roman"/>
                <w:sz w:val="24"/>
                <w:szCs w:val="24"/>
              </w:rPr>
              <w:t>едоставени за ползване ......... комплекта временни табели с регистрационни номера за придвижване на автомобили, собственост на търговеца.</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Търговецът е вносител/производител на нови автомобили от следните марки:</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Търговецът извършва търговска дейност с автомобили, втора употреба, от следните марки:</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Дневникът за завеждане на табелите ще се съхранява на а</w:t>
            </w:r>
            <w:r>
              <w:rPr>
                <w:rFonts w:ascii="Times New Roman" w:hAnsi="Times New Roman" w:cs="Times New Roman"/>
                <w:sz w:val="24"/>
                <w:szCs w:val="24"/>
              </w:rPr>
              <w:t>дрес:</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lastRenderedPageBreak/>
              <w:t>..........................................................................................................................................................</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lastRenderedPageBreak/>
              <w:t>За водене на дневника ще бъде упълномощен: ..........................................................................,</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ЕГН ............................................, служител на търговеца</w:t>
            </w:r>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Справка за временните табели с регистрационен номер ще може да се прави на тел.</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Запознат съм с реда и условията за ползване на табелите.</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Прилагам следните документи:</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1. Списък на регистрираните търговски обекти (</w:t>
            </w:r>
            <w:proofErr w:type="spellStart"/>
            <w:r>
              <w:rPr>
                <w:rFonts w:ascii="Times New Roman" w:hAnsi="Times New Roman" w:cs="Times New Roman"/>
                <w:sz w:val="24"/>
                <w:szCs w:val="24"/>
              </w:rPr>
              <w:t>автокъщи</w:t>
            </w:r>
            <w:proofErr w:type="spellEnd"/>
            <w:r>
              <w:rPr>
                <w:rFonts w:ascii="Times New Roman" w:hAnsi="Times New Roman" w:cs="Times New Roman"/>
                <w:sz w:val="24"/>
                <w:szCs w:val="24"/>
              </w:rPr>
              <w:t>).</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2. Списък с данните на лицата, които ще отговарят и ползват временните табели с регистрационен номер.</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3. Декларации съгласно Закона за защита на личните данни и копия от трудов или граждански договор на лицата по предходната точка.</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4. Декларация, че кандидатстващият търговец не е в производство по обявяване в несъстоятелност.</w:t>
            </w:r>
          </w:p>
        </w:tc>
      </w:tr>
      <w:tr w:rsidR="00000000">
        <w:trPr>
          <w:divId w:val="2143424156"/>
          <w:trHeight w:val="283"/>
        </w:trPr>
        <w:tc>
          <w:tcPr>
            <w:tcW w:w="9353" w:type="dxa"/>
            <w:gridSpan w:val="3"/>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5. Документ, удостоверяващ, че основната търговска дейност на лицето по чл. 30, ал. 1 е внос, производство и/или продажба на превозни средства.</w:t>
            </w:r>
          </w:p>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tc>
      </w:tr>
      <w:tr w:rsidR="00000000">
        <w:trPr>
          <w:divId w:val="2143424156"/>
          <w:trHeight w:val="283"/>
        </w:trPr>
        <w:tc>
          <w:tcPr>
            <w:tcW w:w="5419" w:type="dxa"/>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Дата: ......... 20.... г.</w:t>
            </w:r>
          </w:p>
        </w:tc>
        <w:tc>
          <w:tcPr>
            <w:tcW w:w="3934" w:type="dxa"/>
            <w:gridSpan w:val="2"/>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Управител:</w:t>
            </w:r>
          </w:p>
        </w:tc>
      </w:tr>
      <w:tr w:rsidR="00000000">
        <w:trPr>
          <w:divId w:val="2143424156"/>
          <w:trHeight w:val="283"/>
        </w:trPr>
        <w:tc>
          <w:tcPr>
            <w:tcW w:w="5419" w:type="dxa"/>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tc>
        <w:tc>
          <w:tcPr>
            <w:tcW w:w="3934" w:type="dxa"/>
            <w:gridSpan w:val="2"/>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tc>
      </w:tr>
      <w:tr w:rsidR="00000000">
        <w:trPr>
          <w:divId w:val="2143424156"/>
          <w:trHeight w:val="283"/>
        </w:trPr>
        <w:tc>
          <w:tcPr>
            <w:tcW w:w="5419" w:type="dxa"/>
            <w:tcMar>
              <w:top w:w="0" w:type="dxa"/>
              <w:left w:w="0" w:type="dxa"/>
              <w:bottom w:w="57" w:type="dxa"/>
              <w:right w:w="0" w:type="dxa"/>
            </w:tcMar>
            <w:vAlign w:val="center"/>
            <w:hideMark/>
          </w:tcPr>
          <w:p w:rsidR="00000000" w:rsidRDefault="00C8174C">
            <w:pPr>
              <w:spacing w:before="100" w:beforeAutospacing="1" w:after="0"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tc>
        <w:tc>
          <w:tcPr>
            <w:tcW w:w="3934" w:type="dxa"/>
            <w:gridSpan w:val="2"/>
            <w:tcMar>
              <w:top w:w="0" w:type="dxa"/>
              <w:left w:w="0" w:type="dxa"/>
              <w:bottom w:w="57" w:type="dxa"/>
              <w:right w:w="0" w:type="dxa"/>
            </w:tcMar>
            <w:vAlign w:val="center"/>
            <w:hideMark/>
          </w:tcPr>
          <w:p w:rsidR="00000000" w:rsidRDefault="00C8174C">
            <w:pPr>
              <w:spacing w:before="100" w:beforeAutospacing="1" w:after="0" w:line="240" w:lineRule="auto"/>
              <w:jc w:val="right"/>
              <w:textAlignment w:val="center"/>
              <w:rPr>
                <w:rFonts w:ascii="Times New Roman" w:hAnsi="Times New Roman" w:cs="Times New Roman"/>
                <w:sz w:val="24"/>
                <w:szCs w:val="24"/>
              </w:rPr>
            </w:pPr>
            <w:r>
              <w:rPr>
                <w:rFonts w:ascii="Times New Roman" w:hAnsi="Times New Roman" w:cs="Times New Roman"/>
                <w:i/>
                <w:iCs/>
                <w:sz w:val="24"/>
                <w:szCs w:val="24"/>
              </w:rPr>
              <w:t>(под</w:t>
            </w:r>
            <w:r>
              <w:rPr>
                <w:rFonts w:ascii="Times New Roman" w:hAnsi="Times New Roman" w:cs="Times New Roman"/>
                <w:i/>
                <w:iCs/>
                <w:sz w:val="24"/>
                <w:szCs w:val="24"/>
              </w:rPr>
              <w:t>пис, печат, име и фамилия)</w:t>
            </w:r>
          </w:p>
        </w:tc>
      </w:tr>
    </w:tbl>
    <w:p w:rsidR="00000000" w:rsidRDefault="00C8174C">
      <w:pPr>
        <w:spacing w:after="240" w:line="240" w:lineRule="auto"/>
        <w:divId w:val="2143424156"/>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360253252"/>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8 към чл. 33а, ал. 2</w:t>
      </w:r>
    </w:p>
    <w:p w:rsidR="00000000" w:rsidRDefault="00C8174C">
      <w:pPr>
        <w:spacing w:after="0" w:line="240" w:lineRule="auto"/>
        <w:divId w:val="1376155609"/>
        <w:rPr>
          <w:rFonts w:ascii="Times New Roman" w:eastAsia="Times New Roman" w:hAnsi="Times New Roman" w:cs="Times New Roman"/>
          <w:sz w:val="24"/>
          <w:szCs w:val="24"/>
        </w:rPr>
      </w:pPr>
    </w:p>
    <w:p w:rsidR="00000000" w:rsidRDefault="00C8174C">
      <w:pPr>
        <w:spacing w:after="0" w:line="240" w:lineRule="auto"/>
        <w:ind w:firstLine="851"/>
        <w:divId w:val="1327509863"/>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62 от 2017 г., в сила от 01.08.2017 г.)</w:t>
      </w:r>
    </w:p>
    <w:p w:rsidR="00000000" w:rsidRDefault="00C8174C">
      <w:pPr>
        <w:spacing w:after="0" w:line="240" w:lineRule="auto"/>
        <w:divId w:val="1376155609"/>
        <w:rPr>
          <w:rFonts w:ascii="Times New Roman" w:eastAsia="Times New Roman" w:hAnsi="Times New Roman" w:cs="Times New Roman"/>
          <w:sz w:val="24"/>
          <w:szCs w:val="24"/>
        </w:rPr>
      </w:pPr>
    </w:p>
    <w:p w:rsidR="00000000" w:rsidRDefault="00C8174C">
      <w:pPr>
        <w:spacing w:after="0" w:line="240" w:lineRule="auto"/>
        <w:ind w:firstLine="851"/>
        <w:divId w:val="1573153269"/>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РАЗРЕШЕНИЕ ЗА ВРЕМЕННО ДВИЖЕНИЕ (ЛИЦЕ)</w:t>
      </w:r>
    </w:p>
    <w:p w:rsidR="00000000" w:rsidRDefault="00C8174C">
      <w:pPr>
        <w:spacing w:after="0" w:line="240" w:lineRule="auto"/>
        <w:divId w:val="13761556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noProof/>
          <w:sz w:val="24"/>
          <w:szCs w:val="24"/>
        </w:rPr>
        <w:lastRenderedPageBreak/>
        <w:drawing>
          <wp:inline distT="0" distB="0" distL="0" distR="0">
            <wp:extent cx="7839075" cy="11058525"/>
            <wp:effectExtent l="0" t="0" r="0" b="0"/>
            <wp:docPr id="7" name="Картина 7" descr="http://ciela.mvr.bg:80/Content/Images/Document/1873_31193727_dv2017_br62_str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iela.mvr.bg:80/Content/Images/Document/1873_31193727_dv2017_br62_str22.gif"/>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7839075" cy="11058525"/>
                    </a:xfrm>
                    <a:prstGeom prst="rect">
                      <a:avLst/>
                    </a:prstGeom>
                    <a:noFill/>
                    <a:ln>
                      <a:noFill/>
                    </a:ln>
                  </pic:spPr>
                </pic:pic>
              </a:graphicData>
            </a:graphic>
          </wp:inline>
        </w:drawing>
      </w:r>
    </w:p>
    <w:p w:rsidR="00000000" w:rsidRDefault="00C8174C">
      <w:pPr>
        <w:spacing w:after="0" w:line="240" w:lineRule="auto"/>
        <w:ind w:firstLine="851"/>
        <w:divId w:val="204054584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РАЗРЕШЕНИЕ ЗА ВРЕМЕННО ДВИЖЕНИЕ (ГРЪБ)</w:t>
      </w:r>
    </w:p>
    <w:p w:rsidR="00000000" w:rsidRDefault="00C8174C">
      <w:pPr>
        <w:spacing w:after="0" w:line="240" w:lineRule="auto"/>
        <w:divId w:val="13761556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noProof/>
          <w:sz w:val="24"/>
          <w:szCs w:val="24"/>
        </w:rPr>
        <w:lastRenderedPageBreak/>
        <w:drawing>
          <wp:inline distT="0" distB="0" distL="0" distR="0">
            <wp:extent cx="8039100" cy="11325225"/>
            <wp:effectExtent l="0" t="0" r="0" b="0"/>
            <wp:docPr id="8" name="Картина 8" descr="http://ciela.mvr.bg:80/Content/Images/Document/1873_7773822_dv2017_br62_str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iela.mvr.bg:80/Content/Images/Document/1873_7773822_dv2017_br62_str23.gif"/>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8039100" cy="11325225"/>
                    </a:xfrm>
                    <a:prstGeom prst="rect">
                      <a:avLst/>
                    </a:prstGeom>
                    <a:noFill/>
                    <a:ln>
                      <a:noFill/>
                    </a:ln>
                  </pic:spPr>
                </pic:pic>
              </a:graphicData>
            </a:graphic>
          </wp:inline>
        </w:drawing>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735007374"/>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9 към чл. 40, ал. 2</w:t>
      </w:r>
    </w:p>
    <w:p w:rsidR="00000000" w:rsidRDefault="00C8174C">
      <w:pPr>
        <w:spacing w:after="0" w:line="240" w:lineRule="auto"/>
        <w:divId w:val="1407801076"/>
        <w:rPr>
          <w:rFonts w:ascii="Times New Roman" w:eastAsia="Times New Roman" w:hAnsi="Times New Roman" w:cs="Times New Roman"/>
          <w:sz w:val="24"/>
          <w:szCs w:val="24"/>
        </w:rPr>
      </w:pPr>
    </w:p>
    <w:p w:rsidR="00000000" w:rsidRDefault="00C8174C">
      <w:pPr>
        <w:spacing w:after="0" w:line="240" w:lineRule="auto"/>
        <w:ind w:firstLine="851"/>
        <w:divId w:val="265357732"/>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62 от 2017 г., в сила от 01.08.2017 г.)</w:t>
      </w:r>
    </w:p>
    <w:p w:rsidR="00000000" w:rsidRDefault="00C8174C">
      <w:pPr>
        <w:spacing w:after="0" w:line="240" w:lineRule="auto"/>
        <w:divId w:val="1407801076"/>
        <w:rPr>
          <w:rFonts w:ascii="Times New Roman" w:eastAsia="Times New Roman" w:hAnsi="Times New Roman" w:cs="Times New Roman"/>
          <w:sz w:val="24"/>
          <w:szCs w:val="24"/>
        </w:rPr>
      </w:pPr>
    </w:p>
    <w:p w:rsidR="00000000" w:rsidRDefault="00C8174C">
      <w:pPr>
        <w:spacing w:after="0" w:line="240" w:lineRule="auto"/>
        <w:ind w:firstLine="851"/>
        <w:divId w:val="1529832689"/>
        <w:rPr>
          <w:rFonts w:ascii="Times New Roman" w:eastAsia="Times New Roman" w:hAnsi="Times New Roman" w:cs="Times New Roman"/>
          <w:sz w:val="24"/>
          <w:szCs w:val="24"/>
        </w:rPr>
      </w:pPr>
      <w:r>
        <w:rPr>
          <w:rFonts w:ascii="Times New Roman" w:eastAsia="Times New Roman" w:hAnsi="Times New Roman" w:cs="Times New Roman"/>
          <w:sz w:val="24"/>
          <w:szCs w:val="24"/>
        </w:rPr>
        <w:t>СТИКЕР ЗА СПИРАНЕ ОТ ДВИЖЕНИЕ НА ППС</w:t>
      </w:r>
    </w:p>
    <w:p w:rsidR="00000000" w:rsidRDefault="00C8174C">
      <w:pPr>
        <w:spacing w:after="0" w:line="240" w:lineRule="auto"/>
        <w:ind w:firstLine="851"/>
        <w:divId w:val="446434645"/>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000000" w:rsidRDefault="00C8174C">
      <w:pPr>
        <w:spacing w:after="0" w:line="240" w:lineRule="auto"/>
        <w:ind w:firstLine="851"/>
        <w:divId w:val="1882211009"/>
        <w:rPr>
          <w:rFonts w:ascii="Times New Roman" w:eastAsia="Times New Roman" w:hAnsi="Times New Roman" w:cs="Times New Roman"/>
          <w:sz w:val="24"/>
          <w:szCs w:val="24"/>
        </w:rPr>
      </w:pPr>
      <w:r>
        <w:rPr>
          <w:rFonts w:ascii="Times New Roman" w:eastAsia="Times New Roman" w:hAnsi="Times New Roman" w:cs="Times New Roman"/>
          <w:sz w:val="24"/>
          <w:szCs w:val="24"/>
        </w:rPr>
        <w:t>Стикерът за спиране от движение на ППС е кръгъл с диаметър 80 мм. Изработва се от прозрачно самозалепващо фолио с дебелина н</w:t>
      </w:r>
      <w:r>
        <w:rPr>
          <w:rFonts w:ascii="Times New Roman" w:eastAsia="Times New Roman" w:hAnsi="Times New Roman" w:cs="Times New Roman"/>
          <w:sz w:val="24"/>
          <w:szCs w:val="24"/>
        </w:rPr>
        <w:t xml:space="preserve">а фолиото 50 - 70 </w:t>
      </w:r>
      <w:proofErr w:type="spellStart"/>
      <w:r>
        <w:rPr>
          <w:rFonts w:ascii="Times New Roman" w:eastAsia="Times New Roman" w:hAnsi="Times New Roman" w:cs="Times New Roman"/>
          <w:sz w:val="24"/>
          <w:szCs w:val="24"/>
        </w:rPr>
        <w:t>мкм</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силиконизиран</w:t>
      </w:r>
      <w:proofErr w:type="spellEnd"/>
      <w:r>
        <w:rPr>
          <w:rFonts w:ascii="Times New Roman" w:eastAsia="Times New Roman" w:hAnsi="Times New Roman" w:cs="Times New Roman"/>
          <w:sz w:val="24"/>
          <w:szCs w:val="24"/>
        </w:rPr>
        <w:t xml:space="preserve"> носач. Стикерът съдържа следните реквизити:</w:t>
      </w:r>
    </w:p>
    <w:p w:rsidR="00000000" w:rsidRDefault="00C8174C">
      <w:pPr>
        <w:spacing w:after="0" w:line="240" w:lineRule="auto"/>
        <w:ind w:firstLine="851"/>
        <w:divId w:val="2082831054"/>
        <w:rPr>
          <w:rFonts w:ascii="Times New Roman" w:eastAsia="Times New Roman" w:hAnsi="Times New Roman" w:cs="Times New Roman"/>
          <w:sz w:val="24"/>
          <w:szCs w:val="24"/>
        </w:rPr>
      </w:pPr>
      <w:r>
        <w:rPr>
          <w:rFonts w:ascii="Times New Roman" w:eastAsia="Times New Roman" w:hAnsi="Times New Roman" w:cs="Times New Roman"/>
          <w:sz w:val="24"/>
          <w:szCs w:val="24"/>
        </w:rPr>
        <w:t>- Графично изображение на частта, отпечатвана на фолио за залепване на предното стъкло (лице):</w:t>
      </w:r>
    </w:p>
    <w:p w:rsidR="00000000" w:rsidRDefault="00C8174C">
      <w:pPr>
        <w:spacing w:after="0" w:line="240" w:lineRule="auto"/>
        <w:divId w:val="1407801076"/>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2628900" cy="2638425"/>
            <wp:effectExtent l="0" t="0" r="0" b="0"/>
            <wp:docPr id="9" name="Картина 9" descr="http://ciela.mvr.bg:80/Content/Images/Document/1875_10828745_dv2017_br62_str24_f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iela.mvr.bg:80/Content/Images/Document/1875_10828745_dv2017_br62_str24_f1.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628900" cy="2638425"/>
                    </a:xfrm>
                    <a:prstGeom prst="rect">
                      <a:avLst/>
                    </a:prstGeom>
                    <a:noFill/>
                    <a:ln>
                      <a:noFill/>
                    </a:ln>
                  </pic:spPr>
                </pic:pic>
              </a:graphicData>
            </a:graphic>
          </wp:inline>
        </w:drawing>
      </w:r>
    </w:p>
    <w:p w:rsidR="00000000" w:rsidRDefault="00C8174C">
      <w:pPr>
        <w:spacing w:after="0" w:line="240" w:lineRule="auto"/>
        <w:ind w:firstLine="851"/>
        <w:divId w:val="1281766269"/>
        <w:rPr>
          <w:rFonts w:ascii="Times New Roman" w:eastAsia="Times New Roman" w:hAnsi="Times New Roman" w:cs="Times New Roman"/>
          <w:sz w:val="24"/>
          <w:szCs w:val="24"/>
        </w:rPr>
      </w:pPr>
      <w:r>
        <w:rPr>
          <w:rFonts w:ascii="Times New Roman" w:eastAsia="Times New Roman" w:hAnsi="Times New Roman" w:cs="Times New Roman"/>
          <w:sz w:val="24"/>
          <w:szCs w:val="24"/>
        </w:rPr>
        <w:t>- Графично изображение на частта, отпечатвана на фолио за залепване на предното стъкло (гръб):</w:t>
      </w:r>
    </w:p>
    <w:p w:rsidR="00000000" w:rsidRDefault="00C8174C">
      <w:pPr>
        <w:spacing w:after="240" w:line="240" w:lineRule="auto"/>
        <w:divId w:val="1407801076"/>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2705100" cy="2638425"/>
            <wp:effectExtent l="0" t="0" r="0" b="0"/>
            <wp:docPr id="10" name="Картина 10" descr="http://ciela.mvr.bg:80/Content/Images/Document/1875_16660768_dv2017_br62_str24_f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iela.mvr.bg:80/Content/Images/Document/1875_16660768_dv2017_br62_str24_f2.gif"/>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2705100" cy="2638425"/>
                    </a:xfrm>
                    <a:prstGeom prst="rect">
                      <a:avLst/>
                    </a:prstGeom>
                    <a:noFill/>
                    <a:ln>
                      <a:noFill/>
                    </a:ln>
                  </pic:spPr>
                </pic:pic>
              </a:graphicData>
            </a:graphic>
          </wp:inline>
        </w:drawing>
      </w:r>
    </w:p>
    <w:p w:rsidR="00000000" w:rsidRDefault="00C8174C">
      <w:pPr>
        <w:spacing w:after="0" w:line="240" w:lineRule="auto"/>
        <w:ind w:firstLine="851"/>
        <w:divId w:val="137234423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Графично изображение на частта за отпечатване на силиконов носител, оставаща в ко</w:t>
      </w:r>
      <w:r>
        <w:rPr>
          <w:rFonts w:ascii="Times New Roman" w:eastAsia="Times New Roman" w:hAnsi="Times New Roman" w:cs="Times New Roman"/>
          <w:sz w:val="24"/>
          <w:szCs w:val="24"/>
        </w:rPr>
        <w:t>нтролния орган:</w:t>
      </w:r>
    </w:p>
    <w:p w:rsidR="00000000" w:rsidRDefault="00C8174C">
      <w:pPr>
        <w:spacing w:after="240" w:line="240" w:lineRule="auto"/>
        <w:divId w:val="1407801076"/>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2552700" cy="2657475"/>
            <wp:effectExtent l="0" t="0" r="0" b="0"/>
            <wp:docPr id="11" name="Картина 11" descr="http://ciela.mvr.bg:80/Content/Images/Document/1875_6262286_dv2017_br62_str24_f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iela.mvr.bg:80/Content/Images/Document/1875_6262286_dv2017_br62_str24_f3.gif"/>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2552700" cy="2657475"/>
                    </a:xfrm>
                    <a:prstGeom prst="rect">
                      <a:avLst/>
                    </a:prstGeom>
                    <a:noFill/>
                    <a:ln>
                      <a:noFill/>
                    </a:ln>
                  </pic:spPr>
                </pic:pic>
              </a:graphicData>
            </a:graphic>
          </wp:inline>
        </w:drawing>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2119789513"/>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10 към чл. 40, ал. 9</w:t>
      </w:r>
    </w:p>
    <w:p w:rsidR="00000000" w:rsidRDefault="00C8174C">
      <w:pPr>
        <w:spacing w:after="0" w:line="240" w:lineRule="auto"/>
        <w:divId w:val="1935627908"/>
        <w:rPr>
          <w:rFonts w:ascii="Times New Roman" w:eastAsia="Times New Roman" w:hAnsi="Times New Roman" w:cs="Times New Roman"/>
          <w:sz w:val="24"/>
          <w:szCs w:val="24"/>
        </w:rPr>
      </w:pPr>
    </w:p>
    <w:p w:rsidR="00000000" w:rsidRDefault="00C8174C">
      <w:pPr>
        <w:spacing w:after="0" w:line="240" w:lineRule="auto"/>
        <w:ind w:firstLine="851"/>
        <w:divId w:val="6245844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(Ново - ДВ, бр. 20 от 2018 </w:t>
      </w:r>
      <w:r>
        <w:rPr>
          <w:rFonts w:ascii="Times New Roman" w:eastAsia="Times New Roman" w:hAnsi="Times New Roman" w:cs="Times New Roman"/>
          <w:sz w:val="24"/>
          <w:szCs w:val="24"/>
        </w:rPr>
        <w:t>г., в сила от 20.05.2018 г., изм. и доп. - ДВ, бр. 97 от 2019 г., доп. - ДВ, бр. 110 от 2020 г.)</w:t>
      </w:r>
    </w:p>
    <w:p w:rsidR="00000000" w:rsidRDefault="00C8174C">
      <w:pPr>
        <w:spacing w:after="0" w:line="240" w:lineRule="auto"/>
        <w:divId w:val="1935627908"/>
        <w:rPr>
          <w:rFonts w:ascii="Times New Roman" w:eastAsia="Times New Roman" w:hAnsi="Times New Roman" w:cs="Times New Roman"/>
          <w:sz w:val="24"/>
          <w:szCs w:val="24"/>
        </w:rPr>
      </w:pPr>
    </w:p>
    <w:p w:rsidR="00000000" w:rsidRDefault="00C8174C">
      <w:pPr>
        <w:spacing w:after="0" w:line="240" w:lineRule="auto"/>
        <w:ind w:firstLine="851"/>
        <w:divId w:val="23292592"/>
        <w:rPr>
          <w:rFonts w:ascii="Times New Roman" w:eastAsia="Times New Roman" w:hAnsi="Times New Roman" w:cs="Times New Roman"/>
          <w:sz w:val="24"/>
          <w:szCs w:val="24"/>
        </w:rPr>
      </w:pPr>
      <w:r>
        <w:rPr>
          <w:rFonts w:ascii="Times New Roman" w:eastAsia="Times New Roman" w:hAnsi="Times New Roman" w:cs="Times New Roman"/>
          <w:sz w:val="24"/>
          <w:szCs w:val="24"/>
        </w:rPr>
        <w:t>Министерството на вътрешните работи и Изпълнителна агенция "Автомобилна администрация" обменят по електронен път информация за регистрираните пътни превозни средства и за периодичните прегледи за проверка на техническата им изправност.</w:t>
      </w:r>
    </w:p>
    <w:p w:rsidR="00000000" w:rsidRDefault="00C8174C">
      <w:pPr>
        <w:spacing w:after="0" w:line="240" w:lineRule="auto"/>
        <w:divId w:val="1935627908"/>
        <w:rPr>
          <w:rFonts w:ascii="Times New Roman" w:eastAsia="Times New Roman" w:hAnsi="Times New Roman" w:cs="Times New Roman"/>
          <w:sz w:val="24"/>
          <w:szCs w:val="24"/>
        </w:rPr>
      </w:pPr>
    </w:p>
    <w:p w:rsidR="00000000" w:rsidRDefault="00C8174C">
      <w:pPr>
        <w:spacing w:after="0" w:line="240" w:lineRule="auto"/>
        <w:ind w:firstLine="851"/>
        <w:divId w:val="176308201"/>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w:t>
      </w:r>
      <w:r>
        <w:rPr>
          <w:rFonts w:ascii="Times New Roman" w:eastAsia="Times New Roman" w:hAnsi="Times New Roman" w:cs="Times New Roman"/>
          <w:sz w:val="24"/>
          <w:szCs w:val="24"/>
        </w:rPr>
        <w:t xml:space="preserve"> 97 от 2019 г.) За извършване на периодичен технически преглед на ПС, регистрирани в Република България, по заявка на информационната система на Изпълнителна агенция "Автомобилна администрация", съдържаща регистрационен номер и номер на документ за регистр</w:t>
      </w:r>
      <w:r>
        <w:rPr>
          <w:rFonts w:ascii="Times New Roman" w:eastAsia="Times New Roman" w:hAnsi="Times New Roman" w:cs="Times New Roman"/>
          <w:sz w:val="24"/>
          <w:szCs w:val="24"/>
        </w:rPr>
        <w:t>ация на ПС, информационната система на Министерството на вътрешните работи потвърждава данните за идентификация на собственика на ПС и предоставя данни за:</w:t>
      </w:r>
    </w:p>
    <w:p w:rsidR="00000000" w:rsidRDefault="00C8174C">
      <w:pPr>
        <w:spacing w:after="0" w:line="240" w:lineRule="auto"/>
        <w:ind w:firstLine="851"/>
        <w:divId w:val="1929845705"/>
        <w:rPr>
          <w:rFonts w:ascii="Times New Roman" w:eastAsia="Times New Roman" w:hAnsi="Times New Roman" w:cs="Times New Roman"/>
          <w:sz w:val="24"/>
          <w:szCs w:val="24"/>
        </w:rPr>
      </w:pPr>
      <w:r>
        <w:rPr>
          <w:rFonts w:ascii="Times New Roman" w:eastAsia="Times New Roman" w:hAnsi="Times New Roman" w:cs="Times New Roman"/>
          <w:sz w:val="24"/>
          <w:szCs w:val="24"/>
        </w:rPr>
        <w:t>а) идентификационен номер на превозното средство (VIN);</w:t>
      </w:r>
    </w:p>
    <w:p w:rsidR="00000000" w:rsidRDefault="00C8174C">
      <w:pPr>
        <w:spacing w:after="0" w:line="240" w:lineRule="auto"/>
        <w:ind w:firstLine="851"/>
        <w:divId w:val="198518024"/>
        <w:rPr>
          <w:rFonts w:ascii="Times New Roman" w:eastAsia="Times New Roman" w:hAnsi="Times New Roman" w:cs="Times New Roman"/>
          <w:sz w:val="24"/>
          <w:szCs w:val="24"/>
        </w:rPr>
      </w:pPr>
      <w:r>
        <w:rPr>
          <w:rFonts w:ascii="Times New Roman" w:eastAsia="Times New Roman" w:hAnsi="Times New Roman" w:cs="Times New Roman"/>
          <w:sz w:val="24"/>
          <w:szCs w:val="24"/>
        </w:rPr>
        <w:t>б) регистрационен номер;</w:t>
      </w:r>
    </w:p>
    <w:p w:rsidR="00000000" w:rsidRDefault="00C8174C">
      <w:pPr>
        <w:spacing w:after="0" w:line="240" w:lineRule="auto"/>
        <w:ind w:firstLine="851"/>
        <w:divId w:val="6781166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(изм. - ДВ, бр. </w:t>
      </w:r>
      <w:r>
        <w:rPr>
          <w:rFonts w:ascii="Times New Roman" w:eastAsia="Times New Roman" w:hAnsi="Times New Roman" w:cs="Times New Roman"/>
          <w:sz w:val="24"/>
          <w:szCs w:val="24"/>
        </w:rPr>
        <w:t>97 от 2019 г.) вид, марка и модел;</w:t>
      </w:r>
    </w:p>
    <w:p w:rsidR="00000000" w:rsidRDefault="00C8174C">
      <w:pPr>
        <w:spacing w:after="0" w:line="240" w:lineRule="auto"/>
        <w:ind w:firstLine="851"/>
        <w:divId w:val="91439096"/>
        <w:rPr>
          <w:rFonts w:ascii="Times New Roman" w:eastAsia="Times New Roman" w:hAnsi="Times New Roman" w:cs="Times New Roman"/>
          <w:sz w:val="24"/>
          <w:szCs w:val="24"/>
        </w:rPr>
      </w:pPr>
      <w:r>
        <w:rPr>
          <w:rFonts w:ascii="Times New Roman" w:eastAsia="Times New Roman" w:hAnsi="Times New Roman" w:cs="Times New Roman"/>
          <w:sz w:val="24"/>
          <w:szCs w:val="24"/>
        </w:rPr>
        <w:t>г) категория;</w:t>
      </w:r>
    </w:p>
    <w:p w:rsidR="00000000" w:rsidRDefault="00C8174C">
      <w:pPr>
        <w:spacing w:after="0" w:line="240" w:lineRule="auto"/>
        <w:ind w:firstLine="851"/>
        <w:divId w:val="367487386"/>
        <w:rPr>
          <w:rFonts w:ascii="Times New Roman" w:eastAsia="Times New Roman" w:hAnsi="Times New Roman" w:cs="Times New Roman"/>
          <w:sz w:val="24"/>
          <w:szCs w:val="24"/>
        </w:rPr>
      </w:pPr>
      <w:r>
        <w:rPr>
          <w:rFonts w:ascii="Times New Roman" w:eastAsia="Times New Roman" w:hAnsi="Times New Roman" w:cs="Times New Roman"/>
          <w:sz w:val="24"/>
          <w:szCs w:val="24"/>
        </w:rPr>
        <w:t>д) цвят;</w:t>
      </w:r>
    </w:p>
    <w:p w:rsidR="00000000" w:rsidRDefault="00C8174C">
      <w:pPr>
        <w:spacing w:after="0" w:line="240" w:lineRule="auto"/>
        <w:ind w:firstLine="851"/>
        <w:divId w:val="1446271939"/>
        <w:rPr>
          <w:rFonts w:ascii="Times New Roman" w:eastAsia="Times New Roman" w:hAnsi="Times New Roman" w:cs="Times New Roman"/>
          <w:sz w:val="24"/>
          <w:szCs w:val="24"/>
        </w:rPr>
      </w:pPr>
      <w:r>
        <w:rPr>
          <w:rFonts w:ascii="Times New Roman" w:eastAsia="Times New Roman" w:hAnsi="Times New Roman" w:cs="Times New Roman"/>
          <w:sz w:val="24"/>
          <w:szCs w:val="24"/>
        </w:rPr>
        <w:t>е) номер на двигателя;</w:t>
      </w:r>
    </w:p>
    <w:p w:rsidR="00000000" w:rsidRDefault="00C8174C">
      <w:pPr>
        <w:spacing w:after="0" w:line="240" w:lineRule="auto"/>
        <w:ind w:firstLine="851"/>
        <w:divId w:val="1925531158"/>
        <w:rPr>
          <w:rFonts w:ascii="Times New Roman" w:eastAsia="Times New Roman" w:hAnsi="Times New Roman" w:cs="Times New Roman"/>
          <w:sz w:val="24"/>
          <w:szCs w:val="24"/>
        </w:rPr>
      </w:pPr>
      <w:r>
        <w:rPr>
          <w:rFonts w:ascii="Times New Roman" w:eastAsia="Times New Roman" w:hAnsi="Times New Roman" w:cs="Times New Roman"/>
          <w:sz w:val="24"/>
          <w:szCs w:val="24"/>
        </w:rPr>
        <w:t>ж) дата на първата регистрация;</w:t>
      </w:r>
    </w:p>
    <w:p w:rsidR="00000000" w:rsidRDefault="00C8174C">
      <w:pPr>
        <w:spacing w:after="0" w:line="240" w:lineRule="auto"/>
        <w:ind w:firstLine="851"/>
        <w:divId w:val="1437286135"/>
        <w:rPr>
          <w:rFonts w:ascii="Times New Roman" w:eastAsia="Times New Roman" w:hAnsi="Times New Roman" w:cs="Times New Roman"/>
          <w:sz w:val="24"/>
          <w:szCs w:val="24"/>
        </w:rPr>
      </w:pPr>
      <w:r>
        <w:rPr>
          <w:rFonts w:ascii="Times New Roman" w:eastAsia="Times New Roman" w:hAnsi="Times New Roman" w:cs="Times New Roman"/>
          <w:sz w:val="24"/>
          <w:szCs w:val="24"/>
        </w:rPr>
        <w:t>з) вид на горивото;</w:t>
      </w:r>
    </w:p>
    <w:p w:rsidR="00000000" w:rsidRDefault="00C8174C">
      <w:pPr>
        <w:spacing w:after="0" w:line="240" w:lineRule="auto"/>
        <w:ind w:firstLine="851"/>
        <w:divId w:val="545145554"/>
        <w:rPr>
          <w:rFonts w:ascii="Times New Roman" w:eastAsia="Times New Roman" w:hAnsi="Times New Roman" w:cs="Times New Roman"/>
          <w:sz w:val="24"/>
          <w:szCs w:val="24"/>
        </w:rPr>
      </w:pPr>
      <w:r>
        <w:rPr>
          <w:rFonts w:ascii="Times New Roman" w:eastAsia="Times New Roman" w:hAnsi="Times New Roman" w:cs="Times New Roman"/>
          <w:sz w:val="24"/>
          <w:szCs w:val="24"/>
        </w:rPr>
        <w:t>и) номер на одобрението на типа, тип, вариант и версия;</w:t>
      </w:r>
    </w:p>
    <w:p w:rsidR="00000000" w:rsidRDefault="00C8174C">
      <w:pPr>
        <w:spacing w:after="0" w:line="240" w:lineRule="auto"/>
        <w:ind w:firstLine="851"/>
        <w:divId w:val="9267381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 маса, технически допустима максимална маса, допустима максимална</w:t>
      </w:r>
      <w:r>
        <w:rPr>
          <w:rFonts w:ascii="Times New Roman" w:eastAsia="Times New Roman" w:hAnsi="Times New Roman" w:cs="Times New Roman"/>
          <w:sz w:val="24"/>
          <w:szCs w:val="24"/>
        </w:rPr>
        <w:t xml:space="preserve"> маса, определена от компетентните органи, и допустима максимална маса на състав от превозни средства;</w:t>
      </w:r>
    </w:p>
    <w:p w:rsidR="00000000" w:rsidRDefault="00C8174C">
      <w:pPr>
        <w:spacing w:after="0" w:line="240" w:lineRule="auto"/>
        <w:ind w:firstLine="851"/>
        <w:divId w:val="777604482"/>
        <w:rPr>
          <w:rFonts w:ascii="Times New Roman" w:eastAsia="Times New Roman" w:hAnsi="Times New Roman" w:cs="Times New Roman"/>
          <w:sz w:val="24"/>
          <w:szCs w:val="24"/>
        </w:rPr>
      </w:pPr>
      <w:r>
        <w:rPr>
          <w:rFonts w:ascii="Times New Roman" w:eastAsia="Times New Roman" w:hAnsi="Times New Roman" w:cs="Times New Roman"/>
          <w:sz w:val="24"/>
          <w:szCs w:val="24"/>
        </w:rPr>
        <w:t>л) технически допустима максимална маса на тегленото ремарке;</w:t>
      </w:r>
    </w:p>
    <w:p w:rsidR="00000000" w:rsidRDefault="00C8174C">
      <w:pPr>
        <w:spacing w:after="0" w:line="240" w:lineRule="auto"/>
        <w:ind w:firstLine="851"/>
        <w:divId w:val="385952961"/>
        <w:rPr>
          <w:rFonts w:ascii="Times New Roman" w:eastAsia="Times New Roman" w:hAnsi="Times New Roman" w:cs="Times New Roman"/>
          <w:sz w:val="24"/>
          <w:szCs w:val="24"/>
        </w:rPr>
      </w:pPr>
      <w:r>
        <w:rPr>
          <w:rFonts w:ascii="Times New Roman" w:eastAsia="Times New Roman" w:hAnsi="Times New Roman" w:cs="Times New Roman"/>
          <w:sz w:val="24"/>
          <w:szCs w:val="24"/>
        </w:rPr>
        <w:t>м) брой оси;</w:t>
      </w:r>
    </w:p>
    <w:p w:rsidR="00000000" w:rsidRDefault="00C8174C">
      <w:pPr>
        <w:spacing w:after="0" w:line="240" w:lineRule="auto"/>
        <w:ind w:firstLine="851"/>
        <w:divId w:val="2109737171"/>
        <w:rPr>
          <w:rFonts w:ascii="Times New Roman" w:eastAsia="Times New Roman" w:hAnsi="Times New Roman" w:cs="Times New Roman"/>
          <w:sz w:val="24"/>
          <w:szCs w:val="24"/>
        </w:rPr>
      </w:pPr>
      <w:r>
        <w:rPr>
          <w:rFonts w:ascii="Times New Roman" w:eastAsia="Times New Roman" w:hAnsi="Times New Roman" w:cs="Times New Roman"/>
          <w:sz w:val="24"/>
          <w:szCs w:val="24"/>
        </w:rPr>
        <w:t>н) разпределение на технически допустимата максимална маса върху осите;</w:t>
      </w:r>
    </w:p>
    <w:p w:rsidR="00000000" w:rsidRDefault="00C8174C">
      <w:pPr>
        <w:spacing w:after="0" w:line="240" w:lineRule="auto"/>
        <w:ind w:firstLine="851"/>
        <w:divId w:val="409035755"/>
        <w:rPr>
          <w:rFonts w:ascii="Times New Roman" w:eastAsia="Times New Roman" w:hAnsi="Times New Roman" w:cs="Times New Roman"/>
          <w:sz w:val="24"/>
          <w:szCs w:val="24"/>
        </w:rPr>
      </w:pPr>
      <w:r>
        <w:rPr>
          <w:rFonts w:ascii="Times New Roman" w:eastAsia="Times New Roman" w:hAnsi="Times New Roman" w:cs="Times New Roman"/>
          <w:sz w:val="24"/>
          <w:szCs w:val="24"/>
        </w:rPr>
        <w:t>о) обе</w:t>
      </w:r>
      <w:r>
        <w:rPr>
          <w:rFonts w:ascii="Times New Roman" w:eastAsia="Times New Roman" w:hAnsi="Times New Roman" w:cs="Times New Roman"/>
          <w:sz w:val="24"/>
          <w:szCs w:val="24"/>
        </w:rPr>
        <w:t>м и максимална мощност на двигателя;</w:t>
      </w:r>
    </w:p>
    <w:p w:rsidR="00000000" w:rsidRDefault="00C8174C">
      <w:pPr>
        <w:spacing w:after="0" w:line="240" w:lineRule="auto"/>
        <w:ind w:firstLine="851"/>
        <w:divId w:val="1695382820"/>
        <w:rPr>
          <w:rFonts w:ascii="Times New Roman" w:eastAsia="Times New Roman" w:hAnsi="Times New Roman" w:cs="Times New Roman"/>
          <w:sz w:val="24"/>
          <w:szCs w:val="24"/>
        </w:rPr>
      </w:pPr>
      <w:r>
        <w:rPr>
          <w:rFonts w:ascii="Times New Roman" w:eastAsia="Times New Roman" w:hAnsi="Times New Roman" w:cs="Times New Roman"/>
          <w:sz w:val="24"/>
          <w:szCs w:val="24"/>
        </w:rPr>
        <w:t>п) брой на местата;</w:t>
      </w:r>
    </w:p>
    <w:p w:rsidR="00000000" w:rsidRDefault="00C8174C">
      <w:pPr>
        <w:spacing w:after="0" w:line="240" w:lineRule="auto"/>
        <w:ind w:firstLine="851"/>
        <w:divId w:val="1822961104"/>
        <w:rPr>
          <w:rFonts w:ascii="Times New Roman" w:eastAsia="Times New Roman" w:hAnsi="Times New Roman" w:cs="Times New Roman"/>
          <w:sz w:val="24"/>
          <w:szCs w:val="24"/>
        </w:rPr>
      </w:pPr>
      <w:r>
        <w:rPr>
          <w:rFonts w:ascii="Times New Roman" w:eastAsia="Times New Roman" w:hAnsi="Times New Roman" w:cs="Times New Roman"/>
          <w:sz w:val="24"/>
          <w:szCs w:val="24"/>
        </w:rPr>
        <w:t>р) ниво на шума;</w:t>
      </w:r>
    </w:p>
    <w:p w:rsidR="00000000" w:rsidRDefault="00C8174C">
      <w:pPr>
        <w:spacing w:after="0" w:line="240" w:lineRule="auto"/>
        <w:ind w:firstLine="851"/>
        <w:divId w:val="634530737"/>
        <w:rPr>
          <w:rFonts w:ascii="Times New Roman" w:eastAsia="Times New Roman" w:hAnsi="Times New Roman" w:cs="Times New Roman"/>
          <w:sz w:val="24"/>
          <w:szCs w:val="24"/>
        </w:rPr>
      </w:pPr>
      <w:r>
        <w:rPr>
          <w:rFonts w:ascii="Times New Roman" w:eastAsia="Times New Roman" w:hAnsi="Times New Roman" w:cs="Times New Roman"/>
          <w:sz w:val="24"/>
          <w:szCs w:val="24"/>
        </w:rPr>
        <w:t>с) коригиран коефициент на абсорбиране за дизелови двигатели;</w:t>
      </w:r>
    </w:p>
    <w:p w:rsidR="00000000" w:rsidRDefault="00C8174C">
      <w:pPr>
        <w:spacing w:after="0" w:line="240" w:lineRule="auto"/>
        <w:ind w:firstLine="851"/>
        <w:divId w:val="1231384323"/>
        <w:rPr>
          <w:rFonts w:ascii="Times New Roman" w:eastAsia="Times New Roman" w:hAnsi="Times New Roman" w:cs="Times New Roman"/>
          <w:sz w:val="24"/>
          <w:szCs w:val="24"/>
        </w:rPr>
      </w:pPr>
      <w:r>
        <w:rPr>
          <w:rFonts w:ascii="Times New Roman" w:eastAsia="Times New Roman" w:hAnsi="Times New Roman" w:cs="Times New Roman"/>
          <w:sz w:val="24"/>
          <w:szCs w:val="24"/>
        </w:rPr>
        <w:t>т) екологична категория;</w:t>
      </w:r>
    </w:p>
    <w:p w:rsidR="00000000" w:rsidRDefault="00C8174C">
      <w:pPr>
        <w:spacing w:after="0" w:line="240" w:lineRule="auto"/>
        <w:ind w:firstLine="851"/>
        <w:divId w:val="2075002632"/>
        <w:rPr>
          <w:rFonts w:ascii="Times New Roman" w:eastAsia="Times New Roman" w:hAnsi="Times New Roman" w:cs="Times New Roman"/>
          <w:sz w:val="24"/>
          <w:szCs w:val="24"/>
        </w:rPr>
      </w:pPr>
      <w:r>
        <w:rPr>
          <w:rFonts w:ascii="Times New Roman" w:eastAsia="Times New Roman" w:hAnsi="Times New Roman" w:cs="Times New Roman"/>
          <w:sz w:val="24"/>
          <w:szCs w:val="24"/>
        </w:rPr>
        <w:t>у) (нова - ДВ, бр. 97 от 2019 г.) код на каросерия.</w:t>
      </w:r>
    </w:p>
    <w:p w:rsidR="00000000" w:rsidRDefault="00C8174C">
      <w:pPr>
        <w:spacing w:after="0" w:line="240" w:lineRule="auto"/>
        <w:ind w:firstLine="851"/>
        <w:divId w:val="1377698987"/>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установена опасна техническа неизпра</w:t>
      </w:r>
      <w:r>
        <w:rPr>
          <w:rFonts w:ascii="Times New Roman" w:eastAsia="Times New Roman" w:hAnsi="Times New Roman" w:cs="Times New Roman"/>
          <w:sz w:val="24"/>
          <w:szCs w:val="24"/>
        </w:rPr>
        <w:t>вност при извършване на периодичен технически преглед информационната система на Изпълнителна агенция "Автомобилна администрация" уведомява информационната система на Министерството на вътрешните работи, като изпраща данни за:</w:t>
      </w:r>
    </w:p>
    <w:p w:rsidR="00000000" w:rsidRDefault="00C8174C">
      <w:pPr>
        <w:spacing w:after="0" w:line="240" w:lineRule="auto"/>
        <w:ind w:firstLine="851"/>
        <w:divId w:val="7004015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идентификационен номер на </w:t>
      </w:r>
      <w:r>
        <w:rPr>
          <w:rFonts w:ascii="Times New Roman" w:eastAsia="Times New Roman" w:hAnsi="Times New Roman" w:cs="Times New Roman"/>
          <w:sz w:val="24"/>
          <w:szCs w:val="24"/>
        </w:rPr>
        <w:t>превозното средство (VIN);</w:t>
      </w:r>
    </w:p>
    <w:p w:rsidR="00000000" w:rsidRDefault="00C8174C">
      <w:pPr>
        <w:spacing w:after="0" w:line="240" w:lineRule="auto"/>
        <w:ind w:firstLine="851"/>
        <w:divId w:val="855536570"/>
        <w:rPr>
          <w:rFonts w:ascii="Times New Roman" w:eastAsia="Times New Roman" w:hAnsi="Times New Roman" w:cs="Times New Roman"/>
          <w:sz w:val="24"/>
          <w:szCs w:val="24"/>
        </w:rPr>
      </w:pPr>
      <w:r>
        <w:rPr>
          <w:rFonts w:ascii="Times New Roman" w:eastAsia="Times New Roman" w:hAnsi="Times New Roman" w:cs="Times New Roman"/>
          <w:sz w:val="24"/>
          <w:szCs w:val="24"/>
        </w:rPr>
        <w:t>б) регистрационен номер на превозното средство;</w:t>
      </w:r>
    </w:p>
    <w:p w:rsidR="00000000" w:rsidRDefault="00C8174C">
      <w:pPr>
        <w:spacing w:after="0" w:line="240" w:lineRule="auto"/>
        <w:ind w:firstLine="851"/>
        <w:divId w:val="1573545177"/>
        <w:rPr>
          <w:rFonts w:ascii="Times New Roman" w:eastAsia="Times New Roman" w:hAnsi="Times New Roman" w:cs="Times New Roman"/>
          <w:sz w:val="24"/>
          <w:szCs w:val="24"/>
        </w:rPr>
      </w:pPr>
      <w:r>
        <w:rPr>
          <w:rFonts w:ascii="Times New Roman" w:eastAsia="Times New Roman" w:hAnsi="Times New Roman" w:cs="Times New Roman"/>
          <w:sz w:val="24"/>
          <w:szCs w:val="24"/>
        </w:rPr>
        <w:t>в) категория на превозното средство (ако има такава);</w:t>
      </w:r>
    </w:p>
    <w:p w:rsidR="00000000" w:rsidRDefault="00C8174C">
      <w:pPr>
        <w:spacing w:after="0" w:line="240" w:lineRule="auto"/>
        <w:ind w:firstLine="851"/>
        <w:divId w:val="142817686"/>
        <w:rPr>
          <w:rFonts w:ascii="Times New Roman" w:eastAsia="Times New Roman" w:hAnsi="Times New Roman" w:cs="Times New Roman"/>
          <w:sz w:val="24"/>
          <w:szCs w:val="24"/>
        </w:rPr>
      </w:pPr>
      <w:r>
        <w:rPr>
          <w:rFonts w:ascii="Times New Roman" w:eastAsia="Times New Roman" w:hAnsi="Times New Roman" w:cs="Times New Roman"/>
          <w:sz w:val="24"/>
          <w:szCs w:val="24"/>
        </w:rPr>
        <w:t>г) място и дата на извършване на периодичния преглед;</w:t>
      </w:r>
    </w:p>
    <w:p w:rsidR="00000000" w:rsidRDefault="00C8174C">
      <w:pPr>
        <w:spacing w:after="0" w:line="240" w:lineRule="auto"/>
        <w:ind w:firstLine="851"/>
        <w:divId w:val="970206013"/>
        <w:rPr>
          <w:rFonts w:ascii="Times New Roman" w:eastAsia="Times New Roman" w:hAnsi="Times New Roman" w:cs="Times New Roman"/>
          <w:sz w:val="24"/>
          <w:szCs w:val="24"/>
        </w:rPr>
      </w:pPr>
      <w:r>
        <w:rPr>
          <w:rFonts w:ascii="Times New Roman" w:eastAsia="Times New Roman" w:hAnsi="Times New Roman" w:cs="Times New Roman"/>
          <w:sz w:val="24"/>
          <w:szCs w:val="24"/>
        </w:rPr>
        <w:t>д) установени неизправности и нивото на тяхната сериозност;</w:t>
      </w:r>
    </w:p>
    <w:p w:rsidR="00000000" w:rsidRDefault="00C8174C">
      <w:pPr>
        <w:spacing w:after="0" w:line="240" w:lineRule="auto"/>
        <w:ind w:firstLine="851"/>
        <w:divId w:val="1435321280"/>
        <w:rPr>
          <w:rFonts w:ascii="Times New Roman" w:eastAsia="Times New Roman" w:hAnsi="Times New Roman" w:cs="Times New Roman"/>
          <w:sz w:val="24"/>
          <w:szCs w:val="24"/>
        </w:rPr>
      </w:pPr>
      <w:r>
        <w:rPr>
          <w:rFonts w:ascii="Times New Roman" w:eastAsia="Times New Roman" w:hAnsi="Times New Roman" w:cs="Times New Roman"/>
          <w:sz w:val="24"/>
          <w:szCs w:val="24"/>
        </w:rPr>
        <w:t>е) резултат от периодичния преглед.</w:t>
      </w:r>
    </w:p>
    <w:p w:rsidR="00000000" w:rsidRDefault="00C8174C">
      <w:pPr>
        <w:spacing w:after="0" w:line="240" w:lineRule="auto"/>
        <w:ind w:firstLine="851"/>
        <w:divId w:val="800028645"/>
        <w:rPr>
          <w:rFonts w:ascii="Times New Roman" w:eastAsia="Times New Roman" w:hAnsi="Times New Roman" w:cs="Times New Roman"/>
          <w:sz w:val="24"/>
          <w:szCs w:val="24"/>
        </w:rPr>
      </w:pPr>
      <w:r>
        <w:rPr>
          <w:rFonts w:ascii="Times New Roman" w:eastAsia="Times New Roman" w:hAnsi="Times New Roman" w:cs="Times New Roman"/>
          <w:sz w:val="24"/>
          <w:szCs w:val="24"/>
        </w:rPr>
        <w:t>3. След отстраняване на опасната техническа неизправност и преминаване на периодичен технически преглед информационната система на Изпълнителна агенция "Автомобилна администрация" уведомява информационната система на Мин</w:t>
      </w:r>
      <w:r>
        <w:rPr>
          <w:rFonts w:ascii="Times New Roman" w:eastAsia="Times New Roman" w:hAnsi="Times New Roman" w:cs="Times New Roman"/>
          <w:sz w:val="24"/>
          <w:szCs w:val="24"/>
        </w:rPr>
        <w:t>истерството на вътрешните работи, като изпраща данни за:</w:t>
      </w:r>
    </w:p>
    <w:p w:rsidR="00000000" w:rsidRDefault="00C8174C">
      <w:pPr>
        <w:spacing w:after="0" w:line="240" w:lineRule="auto"/>
        <w:ind w:firstLine="851"/>
        <w:divId w:val="1059981750"/>
        <w:rPr>
          <w:rFonts w:ascii="Times New Roman" w:eastAsia="Times New Roman" w:hAnsi="Times New Roman" w:cs="Times New Roman"/>
          <w:sz w:val="24"/>
          <w:szCs w:val="24"/>
        </w:rPr>
      </w:pPr>
      <w:r>
        <w:rPr>
          <w:rFonts w:ascii="Times New Roman" w:eastAsia="Times New Roman" w:hAnsi="Times New Roman" w:cs="Times New Roman"/>
          <w:sz w:val="24"/>
          <w:szCs w:val="24"/>
        </w:rPr>
        <w:t>а) идентификационен номер на превозното средство (VIN);</w:t>
      </w:r>
    </w:p>
    <w:p w:rsidR="00000000" w:rsidRDefault="00C8174C">
      <w:pPr>
        <w:spacing w:after="0" w:line="240" w:lineRule="auto"/>
        <w:ind w:firstLine="851"/>
        <w:divId w:val="534930014"/>
        <w:rPr>
          <w:rFonts w:ascii="Times New Roman" w:eastAsia="Times New Roman" w:hAnsi="Times New Roman" w:cs="Times New Roman"/>
          <w:sz w:val="24"/>
          <w:szCs w:val="24"/>
        </w:rPr>
      </w:pPr>
      <w:r>
        <w:rPr>
          <w:rFonts w:ascii="Times New Roman" w:eastAsia="Times New Roman" w:hAnsi="Times New Roman" w:cs="Times New Roman"/>
          <w:sz w:val="24"/>
          <w:szCs w:val="24"/>
        </w:rPr>
        <w:t>б) регистрационен номер на превозното средство;</w:t>
      </w:r>
    </w:p>
    <w:p w:rsidR="00000000" w:rsidRDefault="00C8174C">
      <w:pPr>
        <w:spacing w:after="0" w:line="240" w:lineRule="auto"/>
        <w:ind w:firstLine="851"/>
        <w:divId w:val="1676683615"/>
        <w:rPr>
          <w:rFonts w:ascii="Times New Roman" w:eastAsia="Times New Roman" w:hAnsi="Times New Roman" w:cs="Times New Roman"/>
          <w:sz w:val="24"/>
          <w:szCs w:val="24"/>
        </w:rPr>
      </w:pPr>
      <w:r>
        <w:rPr>
          <w:rFonts w:ascii="Times New Roman" w:eastAsia="Times New Roman" w:hAnsi="Times New Roman" w:cs="Times New Roman"/>
          <w:sz w:val="24"/>
          <w:szCs w:val="24"/>
        </w:rPr>
        <w:t>в) категория на превозното средство (ако има такава);</w:t>
      </w:r>
    </w:p>
    <w:p w:rsidR="00000000" w:rsidRDefault="00C8174C">
      <w:pPr>
        <w:spacing w:after="0" w:line="240" w:lineRule="auto"/>
        <w:ind w:firstLine="851"/>
        <w:divId w:val="896211584"/>
        <w:rPr>
          <w:rFonts w:ascii="Times New Roman" w:eastAsia="Times New Roman" w:hAnsi="Times New Roman" w:cs="Times New Roman"/>
          <w:sz w:val="24"/>
          <w:szCs w:val="24"/>
        </w:rPr>
      </w:pPr>
      <w:r>
        <w:rPr>
          <w:rFonts w:ascii="Times New Roman" w:eastAsia="Times New Roman" w:hAnsi="Times New Roman" w:cs="Times New Roman"/>
          <w:sz w:val="24"/>
          <w:szCs w:val="24"/>
        </w:rPr>
        <w:t>г) място и дата на извършване на периодич</w:t>
      </w:r>
      <w:r>
        <w:rPr>
          <w:rFonts w:ascii="Times New Roman" w:eastAsia="Times New Roman" w:hAnsi="Times New Roman" w:cs="Times New Roman"/>
          <w:sz w:val="24"/>
          <w:szCs w:val="24"/>
        </w:rPr>
        <w:t>ния преглед;</w:t>
      </w:r>
    </w:p>
    <w:p w:rsidR="00000000" w:rsidRDefault="00C8174C">
      <w:pPr>
        <w:spacing w:after="0" w:line="240" w:lineRule="auto"/>
        <w:ind w:firstLine="851"/>
        <w:divId w:val="1110274709"/>
        <w:rPr>
          <w:rFonts w:ascii="Times New Roman" w:eastAsia="Times New Roman" w:hAnsi="Times New Roman" w:cs="Times New Roman"/>
          <w:sz w:val="24"/>
          <w:szCs w:val="24"/>
        </w:rPr>
      </w:pPr>
      <w:r>
        <w:rPr>
          <w:rFonts w:ascii="Times New Roman" w:eastAsia="Times New Roman" w:hAnsi="Times New Roman" w:cs="Times New Roman"/>
          <w:sz w:val="24"/>
          <w:szCs w:val="24"/>
        </w:rPr>
        <w:t>д) резултат от периодичния преглед;</w:t>
      </w:r>
    </w:p>
    <w:p w:rsidR="00000000" w:rsidRDefault="00C8174C">
      <w:pPr>
        <w:spacing w:after="0" w:line="240" w:lineRule="auto"/>
        <w:ind w:firstLine="851"/>
        <w:divId w:val="2008901312"/>
        <w:rPr>
          <w:rFonts w:ascii="Times New Roman" w:eastAsia="Times New Roman" w:hAnsi="Times New Roman" w:cs="Times New Roman"/>
          <w:sz w:val="24"/>
          <w:szCs w:val="24"/>
        </w:rPr>
      </w:pPr>
      <w:r>
        <w:rPr>
          <w:rFonts w:ascii="Times New Roman" w:eastAsia="Times New Roman" w:hAnsi="Times New Roman" w:cs="Times New Roman"/>
          <w:sz w:val="24"/>
          <w:szCs w:val="24"/>
        </w:rPr>
        <w:t>е) номер на знак за периодичен технически преглед.</w:t>
      </w:r>
    </w:p>
    <w:p w:rsidR="00000000" w:rsidRDefault="00C8174C">
      <w:pPr>
        <w:spacing w:after="0" w:line="240" w:lineRule="auto"/>
        <w:ind w:firstLine="851"/>
        <w:divId w:val="1849824968"/>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заявка от информационната система на Министерството на вътрешните работи, съдържаща регистрационен номер или идентификационен номер на превозното сре</w:t>
      </w:r>
      <w:r>
        <w:rPr>
          <w:rFonts w:ascii="Times New Roman" w:eastAsia="Times New Roman" w:hAnsi="Times New Roman" w:cs="Times New Roman"/>
          <w:sz w:val="24"/>
          <w:szCs w:val="24"/>
        </w:rPr>
        <w:t>дство, информационната система на Изпълнителна агенция "Автомобилна администрация" предоставя данни за:</w:t>
      </w:r>
    </w:p>
    <w:p w:rsidR="00000000" w:rsidRDefault="00C8174C">
      <w:pPr>
        <w:spacing w:after="0" w:line="240" w:lineRule="auto"/>
        <w:ind w:firstLine="851"/>
        <w:divId w:val="301932853"/>
        <w:rPr>
          <w:rFonts w:ascii="Times New Roman" w:eastAsia="Times New Roman" w:hAnsi="Times New Roman" w:cs="Times New Roman"/>
          <w:sz w:val="24"/>
          <w:szCs w:val="24"/>
        </w:rPr>
      </w:pPr>
      <w:r>
        <w:rPr>
          <w:rFonts w:ascii="Times New Roman" w:eastAsia="Times New Roman" w:hAnsi="Times New Roman" w:cs="Times New Roman"/>
          <w:sz w:val="24"/>
          <w:szCs w:val="24"/>
        </w:rPr>
        <w:t>а) идентификационен номер на превозното средство (VIN);</w:t>
      </w:r>
    </w:p>
    <w:p w:rsidR="00000000" w:rsidRDefault="00C8174C">
      <w:pPr>
        <w:spacing w:after="0" w:line="240" w:lineRule="auto"/>
        <w:ind w:firstLine="851"/>
        <w:divId w:val="50659639"/>
        <w:rPr>
          <w:rFonts w:ascii="Times New Roman" w:eastAsia="Times New Roman" w:hAnsi="Times New Roman" w:cs="Times New Roman"/>
          <w:sz w:val="24"/>
          <w:szCs w:val="24"/>
        </w:rPr>
      </w:pPr>
      <w:r>
        <w:rPr>
          <w:rFonts w:ascii="Times New Roman" w:eastAsia="Times New Roman" w:hAnsi="Times New Roman" w:cs="Times New Roman"/>
          <w:sz w:val="24"/>
          <w:szCs w:val="24"/>
        </w:rPr>
        <w:t>б) регистрационен номер на превозното средство;</w:t>
      </w:r>
    </w:p>
    <w:p w:rsidR="00000000" w:rsidRDefault="00C8174C">
      <w:pPr>
        <w:spacing w:after="0" w:line="240" w:lineRule="auto"/>
        <w:ind w:firstLine="851"/>
        <w:divId w:val="455291604"/>
        <w:rPr>
          <w:rFonts w:ascii="Times New Roman" w:eastAsia="Times New Roman" w:hAnsi="Times New Roman" w:cs="Times New Roman"/>
          <w:sz w:val="24"/>
          <w:szCs w:val="24"/>
        </w:rPr>
      </w:pPr>
      <w:r>
        <w:rPr>
          <w:rFonts w:ascii="Times New Roman" w:eastAsia="Times New Roman" w:hAnsi="Times New Roman" w:cs="Times New Roman"/>
          <w:sz w:val="24"/>
          <w:szCs w:val="24"/>
        </w:rPr>
        <w:t>в) категория на превозното средство (ако има так</w:t>
      </w:r>
      <w:r>
        <w:rPr>
          <w:rFonts w:ascii="Times New Roman" w:eastAsia="Times New Roman" w:hAnsi="Times New Roman" w:cs="Times New Roman"/>
          <w:sz w:val="24"/>
          <w:szCs w:val="24"/>
        </w:rPr>
        <w:t>ава);</w:t>
      </w:r>
    </w:p>
    <w:p w:rsidR="00000000" w:rsidRDefault="00C8174C">
      <w:pPr>
        <w:spacing w:after="0" w:line="240" w:lineRule="auto"/>
        <w:ind w:firstLine="851"/>
        <w:divId w:val="2141074952"/>
        <w:rPr>
          <w:rFonts w:ascii="Times New Roman" w:eastAsia="Times New Roman" w:hAnsi="Times New Roman" w:cs="Times New Roman"/>
          <w:sz w:val="24"/>
          <w:szCs w:val="24"/>
        </w:rPr>
      </w:pPr>
      <w:r>
        <w:rPr>
          <w:rFonts w:ascii="Times New Roman" w:eastAsia="Times New Roman" w:hAnsi="Times New Roman" w:cs="Times New Roman"/>
          <w:sz w:val="24"/>
          <w:szCs w:val="24"/>
        </w:rPr>
        <w:t>г) номер на знак за периодичен технически преглед;</w:t>
      </w:r>
    </w:p>
    <w:p w:rsidR="00000000" w:rsidRDefault="00C8174C">
      <w:pPr>
        <w:spacing w:after="0" w:line="240" w:lineRule="auto"/>
        <w:ind w:firstLine="851"/>
        <w:divId w:val="1558474067"/>
        <w:rPr>
          <w:rFonts w:ascii="Times New Roman" w:eastAsia="Times New Roman" w:hAnsi="Times New Roman" w:cs="Times New Roman"/>
          <w:sz w:val="24"/>
          <w:szCs w:val="24"/>
        </w:rPr>
      </w:pPr>
      <w:r>
        <w:rPr>
          <w:rFonts w:ascii="Times New Roman" w:eastAsia="Times New Roman" w:hAnsi="Times New Roman" w:cs="Times New Roman"/>
          <w:sz w:val="24"/>
          <w:szCs w:val="24"/>
        </w:rPr>
        <w:t>д) място и дата на извършване на периодичния преглед;</w:t>
      </w:r>
    </w:p>
    <w:p w:rsidR="00000000" w:rsidRDefault="00C8174C">
      <w:pPr>
        <w:spacing w:after="0" w:line="240" w:lineRule="auto"/>
        <w:ind w:firstLine="851"/>
        <w:divId w:val="6731898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 показание на </w:t>
      </w:r>
      <w:proofErr w:type="spellStart"/>
      <w:r>
        <w:rPr>
          <w:rFonts w:ascii="Times New Roman" w:eastAsia="Times New Roman" w:hAnsi="Times New Roman" w:cs="Times New Roman"/>
          <w:sz w:val="24"/>
          <w:szCs w:val="24"/>
        </w:rPr>
        <w:t>километропоказателя</w:t>
      </w:r>
      <w:proofErr w:type="spellEnd"/>
      <w:r>
        <w:rPr>
          <w:rFonts w:ascii="Times New Roman" w:eastAsia="Times New Roman" w:hAnsi="Times New Roman" w:cs="Times New Roman"/>
          <w:sz w:val="24"/>
          <w:szCs w:val="24"/>
        </w:rPr>
        <w:t>, когато има такъв, към момента на периодичния преглед;</w:t>
      </w:r>
    </w:p>
    <w:p w:rsidR="00000000" w:rsidRDefault="00C8174C">
      <w:pPr>
        <w:spacing w:after="0" w:line="240" w:lineRule="auto"/>
        <w:ind w:firstLine="851"/>
        <w:divId w:val="1802307749"/>
        <w:rPr>
          <w:rFonts w:ascii="Times New Roman" w:eastAsia="Times New Roman" w:hAnsi="Times New Roman" w:cs="Times New Roman"/>
          <w:sz w:val="24"/>
          <w:szCs w:val="24"/>
        </w:rPr>
      </w:pPr>
      <w:r>
        <w:rPr>
          <w:rFonts w:ascii="Times New Roman" w:eastAsia="Times New Roman" w:hAnsi="Times New Roman" w:cs="Times New Roman"/>
          <w:sz w:val="24"/>
          <w:szCs w:val="24"/>
        </w:rPr>
        <w:t>ж) дата за извършване на следващия периодичен преглед;</w:t>
      </w:r>
    </w:p>
    <w:p w:rsidR="00000000" w:rsidRDefault="00C8174C">
      <w:pPr>
        <w:spacing w:after="0" w:line="240" w:lineRule="auto"/>
        <w:ind w:firstLine="851"/>
        <w:divId w:val="509879153"/>
        <w:rPr>
          <w:rFonts w:ascii="Times New Roman" w:eastAsia="Times New Roman" w:hAnsi="Times New Roman" w:cs="Times New Roman"/>
          <w:sz w:val="24"/>
          <w:szCs w:val="24"/>
        </w:rPr>
      </w:pPr>
      <w:r>
        <w:rPr>
          <w:rFonts w:ascii="Times New Roman" w:eastAsia="Times New Roman" w:hAnsi="Times New Roman" w:cs="Times New Roman"/>
          <w:sz w:val="24"/>
          <w:szCs w:val="24"/>
        </w:rPr>
        <w:t>з) резултат от периодичния преглед;</w:t>
      </w:r>
    </w:p>
    <w:p w:rsidR="00000000" w:rsidRDefault="00C8174C">
      <w:pPr>
        <w:spacing w:after="0" w:line="240" w:lineRule="auto"/>
        <w:ind w:firstLine="851"/>
        <w:divId w:val="994185381"/>
        <w:rPr>
          <w:rFonts w:ascii="Times New Roman" w:eastAsia="Times New Roman" w:hAnsi="Times New Roman" w:cs="Times New Roman"/>
          <w:sz w:val="24"/>
          <w:szCs w:val="24"/>
        </w:rPr>
      </w:pPr>
      <w:r>
        <w:rPr>
          <w:rFonts w:ascii="Times New Roman" w:eastAsia="Times New Roman" w:hAnsi="Times New Roman" w:cs="Times New Roman"/>
          <w:sz w:val="24"/>
          <w:szCs w:val="24"/>
        </w:rPr>
        <w:t>и) установени неизправности и ниво на тяхната сериозност;</w:t>
      </w:r>
    </w:p>
    <w:p w:rsidR="00000000" w:rsidRDefault="00C8174C">
      <w:pPr>
        <w:spacing w:after="0" w:line="240" w:lineRule="auto"/>
        <w:ind w:firstLine="851"/>
        <w:divId w:val="23089411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 номер на разрешението, ЕИК/БУЛСТАТ и наименование на лицето по чл. 148, ал. 2 от ЗДвП, извършило периодичния преглед;</w:t>
      </w:r>
    </w:p>
    <w:p w:rsidR="00000000" w:rsidRDefault="00C8174C">
      <w:pPr>
        <w:spacing w:after="0" w:line="240" w:lineRule="auto"/>
        <w:ind w:firstLine="851"/>
        <w:divId w:val="974918360"/>
        <w:rPr>
          <w:rFonts w:ascii="Times New Roman" w:eastAsia="Times New Roman" w:hAnsi="Times New Roman" w:cs="Times New Roman"/>
          <w:sz w:val="24"/>
          <w:szCs w:val="24"/>
        </w:rPr>
      </w:pPr>
      <w:r>
        <w:rPr>
          <w:rFonts w:ascii="Times New Roman" w:eastAsia="Times New Roman" w:hAnsi="Times New Roman" w:cs="Times New Roman"/>
          <w:sz w:val="24"/>
          <w:szCs w:val="24"/>
        </w:rPr>
        <w:t>л) ЕГН/ЛНЧ и имена на лицето, представил</w:t>
      </w:r>
      <w:r>
        <w:rPr>
          <w:rFonts w:ascii="Times New Roman" w:eastAsia="Times New Roman" w:hAnsi="Times New Roman" w:cs="Times New Roman"/>
          <w:sz w:val="24"/>
          <w:szCs w:val="24"/>
        </w:rPr>
        <w:t>о превозното средство на периодичен преглед.</w:t>
      </w:r>
    </w:p>
    <w:p w:rsidR="00000000" w:rsidRDefault="00C8174C">
      <w:pPr>
        <w:spacing w:after="0" w:line="240" w:lineRule="auto"/>
        <w:ind w:firstLine="851"/>
        <w:divId w:val="1890342624"/>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110 от 2020 г.) При заявка от информационната система на Изпълнителна агенция "Автомобилна администрация", съдържаща регистрационен номер и идентификационен номер на превозното средство, инфор</w:t>
      </w:r>
      <w:r>
        <w:rPr>
          <w:rFonts w:ascii="Times New Roman" w:eastAsia="Times New Roman" w:hAnsi="Times New Roman" w:cs="Times New Roman"/>
          <w:sz w:val="24"/>
          <w:szCs w:val="24"/>
        </w:rPr>
        <w:t>мационната система на Министерството на вътрешните работи предоставя данни за:</w:t>
      </w:r>
    </w:p>
    <w:p w:rsidR="00000000" w:rsidRDefault="00C8174C">
      <w:pPr>
        <w:spacing w:after="0" w:line="240" w:lineRule="auto"/>
        <w:ind w:firstLine="851"/>
        <w:divId w:val="1734355813"/>
        <w:rPr>
          <w:rFonts w:ascii="Times New Roman" w:eastAsia="Times New Roman" w:hAnsi="Times New Roman" w:cs="Times New Roman"/>
          <w:sz w:val="24"/>
          <w:szCs w:val="24"/>
        </w:rPr>
      </w:pPr>
      <w:r>
        <w:rPr>
          <w:rFonts w:ascii="Times New Roman" w:eastAsia="Times New Roman" w:hAnsi="Times New Roman" w:cs="Times New Roman"/>
          <w:sz w:val="24"/>
          <w:szCs w:val="24"/>
        </w:rPr>
        <w:t>а) номер на знак за технически преглед;</w:t>
      </w:r>
    </w:p>
    <w:p w:rsidR="00000000" w:rsidRDefault="00C8174C">
      <w:pPr>
        <w:spacing w:after="0" w:line="240" w:lineRule="auto"/>
        <w:ind w:firstLine="851"/>
        <w:divId w:val="1314411719"/>
        <w:rPr>
          <w:rFonts w:ascii="Times New Roman" w:eastAsia="Times New Roman" w:hAnsi="Times New Roman" w:cs="Times New Roman"/>
          <w:sz w:val="24"/>
          <w:szCs w:val="24"/>
        </w:rPr>
      </w:pPr>
      <w:r>
        <w:rPr>
          <w:rFonts w:ascii="Times New Roman" w:eastAsia="Times New Roman" w:hAnsi="Times New Roman" w:cs="Times New Roman"/>
          <w:sz w:val="24"/>
          <w:szCs w:val="24"/>
        </w:rPr>
        <w:t>б) дата за явяване на първи периодичен технически преглед.</w:t>
      </w:r>
    </w:p>
    <w:p w:rsidR="00000000" w:rsidRDefault="00C8174C">
      <w:pPr>
        <w:spacing w:after="240" w:line="240" w:lineRule="auto"/>
        <w:divId w:val="1935627908"/>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427508230"/>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11 към чл. 15, ал. 1, т. 7</w:t>
      </w:r>
    </w:p>
    <w:p w:rsidR="00000000" w:rsidRDefault="00C8174C">
      <w:pPr>
        <w:spacing w:after="0" w:line="240" w:lineRule="auto"/>
        <w:divId w:val="2032761890"/>
        <w:rPr>
          <w:rFonts w:ascii="Times New Roman" w:eastAsia="Times New Roman" w:hAnsi="Times New Roman" w:cs="Times New Roman"/>
          <w:sz w:val="24"/>
          <w:szCs w:val="24"/>
        </w:rPr>
      </w:pPr>
    </w:p>
    <w:p w:rsidR="00000000" w:rsidRDefault="00C8174C">
      <w:pPr>
        <w:spacing w:after="0" w:line="240" w:lineRule="auto"/>
        <w:ind w:firstLine="851"/>
        <w:divId w:val="1080087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(Ново - ДВ, бр. 93 от 2023 г., </w:t>
      </w:r>
      <w:r>
        <w:rPr>
          <w:rFonts w:ascii="Times New Roman" w:eastAsia="Times New Roman" w:hAnsi="Times New Roman" w:cs="Times New Roman"/>
          <w:sz w:val="24"/>
          <w:szCs w:val="24"/>
        </w:rPr>
        <w:t>в сила от 07.11.2023 г., отм. с Решение № 5050 от 15.05.2025 г. и Решение № 881 от 27.01.2026 г. на ВАС - ДВ, бр. 17 от 2026 г., в сила от 13.02.2026 г.)</w:t>
      </w:r>
    </w:p>
    <w:p w:rsidR="00000000" w:rsidRDefault="00C8174C">
      <w:pPr>
        <w:spacing w:after="0" w:line="240" w:lineRule="auto"/>
        <w:divId w:val="2032761890"/>
        <w:rPr>
          <w:rFonts w:ascii="Times New Roman" w:eastAsia="Times New Roman" w:hAnsi="Times New Roman" w:cs="Times New Roman"/>
          <w:sz w:val="24"/>
          <w:szCs w:val="24"/>
        </w:rPr>
      </w:pPr>
    </w:p>
    <w:p w:rsidR="00000000" w:rsidRDefault="00C8174C">
      <w:pPr>
        <w:spacing w:after="0" w:line="240" w:lineRule="auto"/>
        <w:rPr>
          <w:rFonts w:ascii="Times New Roman" w:eastAsia="Times New Roman" w:hAnsi="Times New Roman" w:cs="Times New Roman"/>
          <w:sz w:val="24"/>
          <w:szCs w:val="24"/>
        </w:rPr>
      </w:pPr>
    </w:p>
    <w:p w:rsidR="00000000" w:rsidRDefault="00C8174C">
      <w:pPr>
        <w:spacing w:after="0" w:line="240" w:lineRule="auto"/>
        <w:ind w:firstLine="851"/>
        <w:divId w:val="1159538881"/>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12 към чл. 37б, ал. 2</w:t>
      </w:r>
    </w:p>
    <w:p w:rsidR="00000000" w:rsidRDefault="00C8174C">
      <w:pPr>
        <w:spacing w:after="0" w:line="240" w:lineRule="auto"/>
        <w:divId w:val="2075885488"/>
        <w:rPr>
          <w:rFonts w:ascii="Times New Roman" w:eastAsia="Times New Roman" w:hAnsi="Times New Roman" w:cs="Times New Roman"/>
          <w:sz w:val="24"/>
          <w:szCs w:val="24"/>
        </w:rPr>
      </w:pPr>
    </w:p>
    <w:p w:rsidR="00000000" w:rsidRDefault="00C8174C">
      <w:pPr>
        <w:spacing w:after="0" w:line="240" w:lineRule="auto"/>
        <w:ind w:firstLine="851"/>
        <w:divId w:val="2132018208"/>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93 от 2023 г., в сила от 07.11.2023 г.)</w:t>
      </w:r>
    </w:p>
    <w:p w:rsidR="00000000" w:rsidRDefault="00C8174C">
      <w:pPr>
        <w:spacing w:after="240" w:line="240" w:lineRule="auto"/>
        <w:divId w:val="2075885488"/>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8976"/>
      </w:tblGrid>
      <w:tr w:rsidR="00000000">
        <w:trPr>
          <w:divId w:val="2075885488"/>
        </w:trPr>
        <w:tc>
          <w:tcPr>
            <w:tcW w:w="8966" w:type="dxa"/>
            <w:tcMar>
              <w:top w:w="0" w:type="dxa"/>
              <w:left w:w="108" w:type="dxa"/>
              <w:bottom w:w="0" w:type="dxa"/>
              <w:right w:w="108" w:type="dxa"/>
            </w:tcMar>
            <w:vAlign w:val="center"/>
            <w:hideMark/>
          </w:tcPr>
          <w:p w:rsidR="00000000" w:rsidRDefault="00C8174C">
            <w:pPr>
              <w:spacing w:before="113" w:after="100" w:afterAutospacing="1" w:line="268" w:lineRule="auto"/>
              <w:ind w:firstLine="6122"/>
              <w:textAlignment w:val="center"/>
              <w:rPr>
                <w:rFonts w:ascii="Times New Roman" w:hAnsi="Times New Roman" w:cs="Times New Roman"/>
                <w:sz w:val="24"/>
                <w:szCs w:val="24"/>
              </w:rPr>
            </w:pPr>
            <w:r>
              <w:rPr>
                <w:rFonts w:ascii="Times New Roman" w:hAnsi="Times New Roman" w:cs="Times New Roman"/>
                <w:color w:val="000000"/>
                <w:sz w:val="24"/>
                <w:szCs w:val="24"/>
              </w:rPr>
              <w:t>ДО</w:t>
            </w:r>
          </w:p>
          <w:p w:rsidR="00000000" w:rsidRDefault="00C8174C">
            <w:pPr>
              <w:spacing w:before="100" w:beforeAutospacing="1" w:after="100" w:afterAutospacing="1" w:line="268" w:lineRule="auto"/>
              <w:ind w:firstLine="6122"/>
              <w:textAlignment w:val="center"/>
              <w:rPr>
                <w:rFonts w:ascii="Times New Roman" w:hAnsi="Times New Roman" w:cs="Times New Roman"/>
                <w:sz w:val="24"/>
                <w:szCs w:val="24"/>
              </w:rPr>
            </w:pPr>
            <w:r>
              <w:rPr>
                <w:rFonts w:ascii="Times New Roman" w:hAnsi="Times New Roman" w:cs="Times New Roman"/>
                <w:color w:val="000000"/>
                <w:sz w:val="24"/>
                <w:szCs w:val="24"/>
              </w:rPr>
              <w:t>ДИРЕКТОРА НА</w:t>
            </w:r>
          </w:p>
          <w:p w:rsidR="00000000" w:rsidRDefault="00C8174C">
            <w:pPr>
              <w:spacing w:before="100" w:beforeAutospacing="1" w:after="100" w:afterAutospacing="1" w:line="268" w:lineRule="auto"/>
              <w:ind w:firstLine="6122"/>
              <w:textAlignment w:val="center"/>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C8174C">
            <w:pPr>
              <w:spacing w:before="100" w:beforeAutospacing="1" w:after="100" w:afterAutospacing="1" w:line="268" w:lineRule="auto"/>
              <w:ind w:firstLine="6122"/>
              <w:textAlignment w:val="center"/>
              <w:rPr>
                <w:rFonts w:ascii="Times New Roman" w:hAnsi="Times New Roman" w:cs="Times New Roman"/>
                <w:sz w:val="24"/>
                <w:szCs w:val="24"/>
              </w:rPr>
            </w:pPr>
            <w:r>
              <w:rPr>
                <w:rFonts w:ascii="Times New Roman" w:hAnsi="Times New Roman" w:cs="Times New Roman"/>
                <w:color w:val="000000"/>
                <w:sz w:val="24"/>
                <w:szCs w:val="24"/>
              </w:rPr>
              <w:t>(ГДНП/СДВР/ОДМВР)</w:t>
            </w:r>
          </w:p>
          <w:p w:rsidR="00000000" w:rsidRDefault="00C8174C">
            <w:pPr>
              <w:tabs>
                <w:tab w:val="right" w:leader="dot" w:pos="9241"/>
              </w:tabs>
              <w:spacing w:before="113" w:after="100" w:afterAutospacing="1" w:line="268" w:lineRule="auto"/>
              <w:jc w:val="center"/>
              <w:textAlignment w:val="center"/>
              <w:rPr>
                <w:rFonts w:ascii="Times New Roman" w:hAnsi="Times New Roman" w:cs="Times New Roman"/>
                <w:sz w:val="24"/>
                <w:szCs w:val="24"/>
              </w:rPr>
            </w:pPr>
            <w:r>
              <w:rPr>
                <w:rFonts w:ascii="Times New Roman" w:hAnsi="Times New Roman" w:cs="Times New Roman"/>
                <w:color w:val="000000"/>
                <w:sz w:val="24"/>
                <w:szCs w:val="24"/>
              </w:rPr>
              <w:t>З А Я В Л Е Н И Е</w:t>
            </w:r>
          </w:p>
          <w:p w:rsidR="00000000" w:rsidRDefault="00C8174C">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от ....................................................................................................................................... ,</w:t>
            </w:r>
          </w:p>
          <w:p w:rsidR="00000000" w:rsidRDefault="00C8174C">
            <w:pPr>
              <w:tabs>
                <w:tab w:val="right" w:leader="dot" w:pos="9354"/>
              </w:tabs>
              <w:spacing w:before="100" w:beforeAutospacing="1" w:after="100" w:afterAutospacing="1" w:line="268" w:lineRule="auto"/>
              <w:ind w:firstLine="283"/>
              <w:jc w:val="center"/>
              <w:textAlignment w:val="center"/>
              <w:rPr>
                <w:rFonts w:ascii="Times New Roman" w:hAnsi="Times New Roman" w:cs="Times New Roman"/>
                <w:sz w:val="24"/>
                <w:szCs w:val="24"/>
              </w:rPr>
            </w:pPr>
            <w:r>
              <w:rPr>
                <w:rFonts w:ascii="Times New Roman" w:hAnsi="Times New Roman" w:cs="Times New Roman"/>
                <w:i/>
                <w:iCs/>
                <w:color w:val="000000"/>
                <w:sz w:val="24"/>
                <w:szCs w:val="24"/>
              </w:rPr>
              <w:t xml:space="preserve">(три имена и ЕГН на физическите </w:t>
            </w:r>
            <w:r>
              <w:rPr>
                <w:rFonts w:ascii="Times New Roman" w:hAnsi="Times New Roman" w:cs="Times New Roman"/>
                <w:i/>
                <w:iCs/>
                <w:color w:val="000000"/>
                <w:sz w:val="24"/>
                <w:szCs w:val="24"/>
              </w:rPr>
              <w:t>лица и наименование и ЕИК по БУЛСТАТ на юридическите лица)</w:t>
            </w:r>
          </w:p>
          <w:p w:rsidR="00000000" w:rsidRDefault="00C8174C">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адрес: ................................................................................................................................ ,</w:t>
            </w:r>
          </w:p>
          <w:p w:rsidR="00000000" w:rsidRDefault="00C8174C">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телефон за връзка: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lastRenderedPageBreak/>
              <w:t>,</w:t>
            </w:r>
          </w:p>
          <w:p w:rsidR="00000000" w:rsidRDefault="00C8174C">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адрес на електронна пощенска кутия: ............................................................................</w:t>
            </w:r>
          </w:p>
          <w:p w:rsidR="00000000" w:rsidRDefault="00C8174C">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УВАЖАЕМИ/А ГОСПОДИН/ГОСПОЖО ДИРЕКТОР,</w:t>
            </w:r>
          </w:p>
          <w:p w:rsidR="00000000" w:rsidRDefault="00C8174C">
            <w:pPr>
              <w:spacing w:before="113"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Заявявам, че желая да ми бъде издадена обобщена справка за броя на превозните средства, съдържаща информация за:</w:t>
            </w:r>
          </w:p>
          <w:p w:rsidR="00000000" w:rsidRDefault="00C8174C">
            <w:pPr>
              <w:tabs>
                <w:tab w:val="right" w:leader="dot" w:pos="439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C8174C">
            <w:pPr>
              <w:tabs>
                <w:tab w:val="right" w:leader="dot" w:pos="439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C8174C">
            <w:pPr>
              <w:tabs>
                <w:tab w:val="right" w:leader="dot" w:pos="439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C8174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i/>
                <w:iCs/>
                <w:color w:val="000000"/>
                <w:sz w:val="24"/>
                <w:szCs w:val="24"/>
              </w:rPr>
              <w:t>(Посочва се видът на исканата информация съгласно чл. 37б, ал. 1 от Наредба № I-45 от 24.03.2000 г. за регистриране, отчет, спиране от движение и пускане в движение, временно отнемане, прекратяване и възстановяване на регистрацията на моторните превозни ср</w:t>
            </w:r>
            <w:r>
              <w:rPr>
                <w:rFonts w:ascii="Times New Roman" w:hAnsi="Times New Roman" w:cs="Times New Roman"/>
                <w:i/>
                <w:iCs/>
                <w:color w:val="000000"/>
                <w:sz w:val="24"/>
                <w:szCs w:val="24"/>
              </w:rPr>
              <w:t>едства и ремаркетата, теглени от тях, и реда за предоставяне на данни за регистрираните пътни превозни средства.)</w:t>
            </w:r>
          </w:p>
          <w:p w:rsidR="00000000" w:rsidRDefault="00C8174C">
            <w:pPr>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Исканата информация ще бъде използвана за следните цели:</w:t>
            </w:r>
          </w:p>
          <w:p w:rsidR="00000000" w:rsidRDefault="00C8174C">
            <w:pPr>
              <w:tabs>
                <w:tab w:val="right" w:leader="dot" w:pos="439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C8174C">
            <w:pPr>
              <w:tabs>
                <w:tab w:val="right" w:leader="dot" w:pos="439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C8174C">
            <w:pPr>
              <w:tabs>
                <w:tab w:val="right" w:leader="dot" w:pos="439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w:t>
            </w:r>
          </w:p>
          <w:p w:rsidR="00000000" w:rsidRDefault="00C8174C">
            <w:pPr>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С настоящото заявявам, че съм запознат/а с информацията за регистрираните превозни средства, публикувана в Портала за отворени данни на Република България.</w:t>
            </w:r>
          </w:p>
          <w:tbl>
            <w:tblPr>
              <w:tblW w:w="0" w:type="auto"/>
              <w:tblCellMar>
                <w:left w:w="0" w:type="dxa"/>
                <w:right w:w="0" w:type="dxa"/>
              </w:tblCellMar>
              <w:tblLook w:val="04A0" w:firstRow="1" w:lastRow="0" w:firstColumn="1" w:lastColumn="0" w:noHBand="0" w:noVBand="1"/>
            </w:tblPr>
            <w:tblGrid>
              <w:gridCol w:w="4404"/>
              <w:gridCol w:w="3986"/>
            </w:tblGrid>
            <w:tr w:rsidR="00000000">
              <w:trPr>
                <w:trHeight w:val="226"/>
              </w:trPr>
              <w:tc>
                <w:tcPr>
                  <w:tcW w:w="4404" w:type="dxa"/>
                  <w:tcMar>
                    <w:top w:w="57" w:type="dxa"/>
                    <w:left w:w="57" w:type="dxa"/>
                    <w:bottom w:w="0" w:type="dxa"/>
                    <w:right w:w="57" w:type="dxa"/>
                  </w:tcMar>
                  <w:vAlign w:val="center"/>
                  <w:hideMark/>
                </w:tcPr>
                <w:p w:rsidR="00000000" w:rsidRDefault="00C8174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 ........................</w:t>
                  </w:r>
                </w:p>
              </w:tc>
              <w:tc>
                <w:tcPr>
                  <w:tcW w:w="3986" w:type="dxa"/>
                  <w:tcMar>
                    <w:top w:w="57" w:type="dxa"/>
                    <w:left w:w="57" w:type="dxa"/>
                    <w:bottom w:w="57" w:type="dxa"/>
                    <w:right w:w="57" w:type="dxa"/>
                  </w:tcMar>
                  <w:vAlign w:val="center"/>
                  <w:hideMark/>
                </w:tcPr>
                <w:p w:rsidR="00000000" w:rsidRDefault="00C8174C">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color w:val="000000"/>
                      <w:sz w:val="24"/>
                      <w:szCs w:val="24"/>
                    </w:rPr>
                    <w:t>Подпис: .............................</w:t>
                  </w:r>
                  <w:r>
                    <w:rPr>
                      <w:rFonts w:ascii="Times New Roman" w:hAnsi="Times New Roman" w:cs="Times New Roman"/>
                      <w:color w:val="000000"/>
                      <w:sz w:val="24"/>
                      <w:szCs w:val="24"/>
                    </w:rPr>
                    <w:t>......</w:t>
                  </w:r>
                </w:p>
              </w:tc>
            </w:tr>
            <w:tr w:rsidR="00000000">
              <w:trPr>
                <w:trHeight w:val="226"/>
              </w:trPr>
              <w:tc>
                <w:tcPr>
                  <w:tcW w:w="4404" w:type="dxa"/>
                  <w:tcMar>
                    <w:top w:w="57" w:type="dxa"/>
                    <w:left w:w="57" w:type="dxa"/>
                    <w:bottom w:w="57" w:type="dxa"/>
                    <w:right w:w="57" w:type="dxa"/>
                  </w:tcMar>
                  <w:vAlign w:val="center"/>
                  <w:hideMark/>
                </w:tcPr>
                <w:p w:rsidR="00000000" w:rsidRDefault="00C8174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гр. ...........................</w:t>
                  </w:r>
                </w:p>
              </w:tc>
              <w:tc>
                <w:tcPr>
                  <w:tcW w:w="3986" w:type="dxa"/>
                  <w:tcMar>
                    <w:top w:w="57" w:type="dxa"/>
                    <w:left w:w="57" w:type="dxa"/>
                    <w:bottom w:w="57" w:type="dxa"/>
                    <w:right w:w="57" w:type="dxa"/>
                  </w:tcMar>
                  <w:vAlign w:val="center"/>
                  <w:hideMark/>
                </w:tcPr>
                <w:p w:rsidR="00000000" w:rsidRDefault="00C8174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C8174C">
            <w:pPr>
              <w:spacing w:after="0" w:line="240" w:lineRule="auto"/>
              <w:rPr>
                <w:rFonts w:ascii="Times New Roman" w:eastAsia="Times New Roman" w:hAnsi="Times New Roman" w:cs="Times New Roman"/>
                <w:sz w:val="24"/>
                <w:szCs w:val="24"/>
              </w:rPr>
            </w:pPr>
          </w:p>
        </w:tc>
      </w:tr>
    </w:tbl>
    <w:p w:rsidR="00C8174C" w:rsidRDefault="00C8174C">
      <w:pPr>
        <w:rPr>
          <w:rFonts w:eastAsia="Times New Roman"/>
          <w:sz w:val="24"/>
          <w:szCs w:val="24"/>
        </w:rPr>
      </w:pPr>
    </w:p>
    <w:sectPr w:rsidR="00C8174C">
      <w:footerReference w:type="default" r:id="rId1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174C" w:rsidRDefault="00C8174C">
      <w:pPr>
        <w:spacing w:after="0" w:line="240" w:lineRule="auto"/>
      </w:pPr>
      <w:r>
        <w:separator/>
      </w:r>
    </w:p>
  </w:endnote>
  <w:endnote w:type="continuationSeparator" w:id="0">
    <w:p w:rsidR="00C8174C" w:rsidRDefault="00C81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CB6" w:rsidRDefault="00C8174C">
    <w:r>
      <w:t>Източник: Правно-информационни системи "</w:t>
    </w:r>
    <w:proofErr w:type="spellStart"/>
    <w:r>
      <w:t>Сиела</w:t>
    </w:r>
    <w:proofErr w:type="spellEnd"/>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174C" w:rsidRDefault="00C8174C">
      <w:pPr>
        <w:spacing w:after="0" w:line="240" w:lineRule="auto"/>
      </w:pPr>
      <w:r>
        <w:separator/>
      </w:r>
    </w:p>
  </w:footnote>
  <w:footnote w:type="continuationSeparator" w:id="0">
    <w:p w:rsidR="00C8174C" w:rsidRDefault="00C817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CB6"/>
    <w:rsid w:val="006A5CB6"/>
    <w:rsid w:val="00BB02BB"/>
    <w:rsid w:val="00C8174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4432C-72FD-41E2-9B56-C8CB8D908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line="240" w:lineRule="auto"/>
    </w:pPr>
    <w:rPr>
      <w:rFonts w:ascii="Times New Roman" w:hAnsi="Times New Roman" w:cs="Times New Roman"/>
      <w:sz w:val="24"/>
      <w:szCs w:val="24"/>
    </w:rPr>
  </w:style>
  <w:style w:type="paragraph" w:customStyle="1" w:styleId="arrow">
    <w:name w:val="arrow"/>
    <w:basedOn w:val="a"/>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a"/>
    <w:pPr>
      <w:spacing w:after="390" w:line="240" w:lineRule="auto"/>
      <w:jc w:val="center"/>
    </w:pPr>
    <w:rPr>
      <w:rFonts w:ascii="Times New Roman" w:hAnsi="Times New Roman" w:cs="Times New Roman"/>
      <w:b/>
      <w:bCs/>
      <w:sz w:val="24"/>
      <w:szCs w:val="24"/>
    </w:rPr>
  </w:style>
  <w:style w:type="paragraph" w:customStyle="1" w:styleId="dlist-term">
    <w:name w:val="dlist-term"/>
    <w:basedOn w:val="a"/>
    <w:pPr>
      <w:spacing w:before="195" w:after="0" w:line="240" w:lineRule="auto"/>
    </w:pPr>
    <w:rPr>
      <w:rFonts w:ascii="Times New Roman" w:hAnsi="Times New Roman" w:cs="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cs="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a"/>
    <w:pPr>
      <w:spacing w:before="120" w:after="0" w:line="240" w:lineRule="auto"/>
      <w:jc w:val="both"/>
    </w:pPr>
    <w:rPr>
      <w:rFonts w:ascii="Times New Roman" w:hAnsi="Times New Roman" w:cs="Times New Roman"/>
    </w:rPr>
  </w:style>
  <w:style w:type="paragraph" w:customStyle="1" w:styleId="footnote-deleted">
    <w:name w:val="footnote-deleted"/>
    <w:basedOn w:val="a"/>
    <w:pPr>
      <w:spacing w:before="60" w:after="0" w:line="240" w:lineRule="auto"/>
      <w:jc w:val="both"/>
    </w:pPr>
    <w:rPr>
      <w:rFonts w:ascii="Times New Roman" w:hAnsi="Times New Roman" w:cs="Times New Roman"/>
      <w:sz w:val="24"/>
      <w:szCs w:val="24"/>
    </w:rPr>
  </w:style>
  <w:style w:type="paragraph" w:customStyle="1" w:styleId="footnote-spec">
    <w:name w:val="footnote-spec"/>
    <w:basedOn w:val="a"/>
    <w:pPr>
      <w:spacing w:before="60" w:after="0" w:line="240" w:lineRule="auto"/>
      <w:jc w:val="both"/>
    </w:pPr>
    <w:rPr>
      <w:rFonts w:ascii="Times New Roman" w:hAnsi="Times New Roman" w:cs="Times New Roman"/>
      <w:sz w:val="24"/>
      <w:szCs w:val="24"/>
    </w:rPr>
  </w:style>
  <w:style w:type="paragraph" w:customStyle="1" w:styleId="hd-column">
    <w:name w:val="hd-column"/>
    <w:basedOn w:val="a"/>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cs="Times New Roman"/>
    </w:rPr>
  </w:style>
  <w:style w:type="paragraph" w:customStyle="1" w:styleId="hd-toc-2">
    <w:name w:val="hd-toc-2"/>
    <w:basedOn w:val="a"/>
    <w:pPr>
      <w:spacing w:before="45" w:after="240" w:line="240" w:lineRule="auto"/>
    </w:pPr>
    <w:rPr>
      <w:rFonts w:ascii="Times New Roman" w:hAnsi="Times New Roman" w:cs="Times New Roman"/>
    </w:rPr>
  </w:style>
  <w:style w:type="paragraph" w:customStyle="1" w:styleId="hd-toc-3">
    <w:name w:val="hd-toc-3"/>
    <w:basedOn w:val="a"/>
    <w:pPr>
      <w:spacing w:before="45" w:after="240" w:line="240" w:lineRule="auto"/>
      <w:jc w:val="right"/>
    </w:pPr>
    <w:rPr>
      <w:rFonts w:ascii="Times New Roman" w:hAnsi="Times New Roman" w:cs="Times New Roman"/>
    </w:rPr>
  </w:style>
  <w:style w:type="paragraph" w:customStyle="1" w:styleId="hd-toc-4">
    <w:name w:val="hd-toc-4"/>
    <w:basedOn w:val="a"/>
    <w:pPr>
      <w:spacing w:before="45" w:after="240" w:line="240" w:lineRule="auto"/>
      <w:jc w:val="center"/>
    </w:pPr>
    <w:rPr>
      <w:rFonts w:ascii="Times New Roman" w:hAnsi="Times New Roman" w:cs="Times New Roman"/>
    </w:rPr>
  </w:style>
  <w:style w:type="paragraph" w:customStyle="1" w:styleId="item-none">
    <w:name w:val="item-none"/>
    <w:basedOn w:val="a"/>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a"/>
    <w:pPr>
      <w:spacing w:before="60" w:after="60" w:line="240" w:lineRule="auto"/>
      <w:jc w:val="both"/>
    </w:pPr>
    <w:rPr>
      <w:rFonts w:ascii="Times New Roman" w:hAnsi="Times New Roman" w:cs="Times New Roman"/>
    </w:rPr>
  </w:style>
  <w:style w:type="paragraph" w:customStyle="1" w:styleId="list">
    <w:name w:val="list"/>
    <w:basedOn w:val="a"/>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a"/>
    <w:pPr>
      <w:spacing w:before="120" w:after="0" w:line="240" w:lineRule="auto"/>
    </w:pPr>
    <w:rPr>
      <w:rFonts w:ascii="Times New Roman" w:hAnsi="Times New Roman" w:cs="Times New Roman"/>
      <w:b/>
      <w:bCs/>
      <w:sz w:val="24"/>
      <w:szCs w:val="24"/>
    </w:rPr>
  </w:style>
  <w:style w:type="paragraph" w:customStyle="1" w:styleId="norm">
    <w:name w:val="norm"/>
    <w:basedOn w:val="a"/>
    <w:pPr>
      <w:spacing w:before="120" w:after="0" w:line="240" w:lineRule="auto"/>
      <w:jc w:val="both"/>
    </w:pPr>
    <w:rPr>
      <w:rFonts w:ascii="Times New Roman" w:hAnsi="Times New Roman" w:cs="Times New Roman"/>
      <w:sz w:val="24"/>
      <w:szCs w:val="24"/>
    </w:rPr>
  </w:style>
  <w:style w:type="paragraph" w:customStyle="1" w:styleId="notcol">
    <w:name w:val="notcol"/>
    <w:basedOn w:val="a"/>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cs="Times New Roman"/>
      <w:sz w:val="24"/>
      <w:szCs w:val="24"/>
    </w:rPr>
  </w:style>
  <w:style w:type="paragraph" w:customStyle="1" w:styleId="tbl-centered">
    <w:name w:val="tbl-centered"/>
    <w:basedOn w:val="a"/>
    <w:pPr>
      <w:spacing w:before="60" w:after="60" w:line="240" w:lineRule="auto"/>
      <w:jc w:val="center"/>
    </w:pPr>
    <w:rPr>
      <w:rFonts w:ascii="Times New Roman" w:hAnsi="Times New Roman" w:cs="Times New Roman"/>
      <w:sz w:val="24"/>
      <w:szCs w:val="24"/>
    </w:rPr>
  </w:style>
  <w:style w:type="paragraph" w:customStyle="1" w:styleId="tbl-left">
    <w:name w:val="tbl-left"/>
    <w:basedOn w:val="a"/>
    <w:pPr>
      <w:spacing w:before="60" w:after="60" w:line="240" w:lineRule="auto"/>
    </w:pPr>
    <w:rPr>
      <w:rFonts w:ascii="Times New Roman" w:hAnsi="Times New Roman" w:cs="Times New Roman"/>
      <w:sz w:val="24"/>
      <w:szCs w:val="24"/>
    </w:rPr>
  </w:style>
  <w:style w:type="paragraph" w:customStyle="1" w:styleId="tbl-norm">
    <w:name w:val="tbl-norm"/>
    <w:basedOn w:val="a"/>
    <w:pPr>
      <w:spacing w:before="60" w:after="60" w:line="240" w:lineRule="auto"/>
      <w:jc w:val="both"/>
    </w:pPr>
    <w:rPr>
      <w:rFonts w:ascii="Times New Roman" w:hAnsi="Times New Roman" w:cs="Times New Roman"/>
      <w:sz w:val="24"/>
      <w:szCs w:val="24"/>
    </w:rPr>
  </w:style>
  <w:style w:type="paragraph" w:customStyle="1" w:styleId="tbl-right">
    <w:name w:val="tbl-right"/>
    <w:basedOn w:val="a"/>
    <w:pPr>
      <w:spacing w:before="60" w:after="60" w:line="240" w:lineRule="auto"/>
      <w:jc w:val="right"/>
    </w:pPr>
    <w:rPr>
      <w:rFonts w:ascii="Times New Roman" w:hAnsi="Times New Roman" w:cs="Times New Roman"/>
      <w:sz w:val="24"/>
      <w:szCs w:val="24"/>
    </w:rPr>
  </w:style>
  <w:style w:type="paragraph" w:customStyle="1" w:styleId="title-annex-1">
    <w:name w:val="title-annex-1"/>
    <w:basedOn w:val="a"/>
    <w:pPr>
      <w:spacing w:after="120" w:line="240" w:lineRule="auto"/>
      <w:jc w:val="center"/>
    </w:pPr>
    <w:rPr>
      <w:rFonts w:ascii="Times New Roman" w:hAnsi="Times New Roman" w:cs="Times New Roman"/>
      <w:i/>
      <w:iCs/>
      <w:sz w:val="24"/>
      <w:szCs w:val="24"/>
    </w:rPr>
  </w:style>
  <w:style w:type="paragraph" w:customStyle="1" w:styleId="title-annex-2">
    <w:name w:val="title-annex-2"/>
    <w:basedOn w:val="a"/>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a"/>
    <w:pPr>
      <w:spacing w:after="120" w:line="240" w:lineRule="auto"/>
    </w:pPr>
    <w:rPr>
      <w:rFonts w:ascii="Times New Roman" w:hAnsi="Times New Roman" w:cs="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a"/>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cs="Times New Roman"/>
      <w:sz w:val="24"/>
      <w:szCs w:val="24"/>
    </w:rPr>
  </w:style>
  <w:style w:type="paragraph" w:customStyle="1" w:styleId="title-division-2">
    <w:name w:val="title-division-2"/>
    <w:basedOn w:val="a"/>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a"/>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cs="Times New Roman"/>
      <w:sz w:val="24"/>
      <w:szCs w:val="24"/>
    </w:rPr>
  </w:style>
  <w:style w:type="paragraph" w:customStyle="1" w:styleId="title-table">
    <w:name w:val="title-table"/>
    <w:basedOn w:val="a"/>
    <w:pPr>
      <w:spacing w:after="120" w:line="240" w:lineRule="auto"/>
      <w:jc w:val="center"/>
    </w:pPr>
    <w:rPr>
      <w:rFonts w:ascii="Times New Roman" w:hAnsi="Times New Roman" w:cs="Times New Roman"/>
      <w:b/>
      <w:bCs/>
      <w:sz w:val="24"/>
      <w:szCs w:val="24"/>
    </w:rPr>
  </w:style>
  <w:style w:type="paragraph" w:customStyle="1" w:styleId="title-toc">
    <w:name w:val="title-toc"/>
    <w:basedOn w:val="a"/>
    <w:pPr>
      <w:spacing w:after="120" w:line="240" w:lineRule="auto"/>
      <w:jc w:val="center"/>
    </w:pPr>
    <w:rPr>
      <w:rFonts w:ascii="Times New Roman" w:hAnsi="Times New Roman" w:cs="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a"/>
    <w:pPr>
      <w:spacing w:after="0" w:line="240" w:lineRule="auto"/>
    </w:pPr>
    <w:rPr>
      <w:rFonts w:ascii="Times New Roman" w:hAnsi="Times New Roman" w:cs="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a0"/>
    <w:rPr>
      <w:b/>
      <w:bCs/>
    </w:rPr>
  </w:style>
  <w:style w:type="character" w:customStyle="1" w:styleId="italic">
    <w:name w:val="italic"/>
    <w:basedOn w:val="a0"/>
    <w:rPr>
      <w:i/>
      <w:iCs/>
    </w:rPr>
  </w:style>
  <w:style w:type="character" w:customStyle="1" w:styleId="sp-normal">
    <w:name w:val="sp-normal"/>
    <w:basedOn w:val="a0"/>
    <w:rPr>
      <w:b/>
      <w:bCs/>
      <w:i/>
      <w:iCs/>
    </w:rPr>
  </w:style>
  <w:style w:type="character" w:customStyle="1" w:styleId="sub">
    <w:name w:val="sub"/>
    <w:basedOn w:val="a0"/>
    <w:rPr>
      <w:sz w:val="17"/>
      <w:szCs w:val="17"/>
      <w:vertAlign w:val="subscript"/>
    </w:rPr>
  </w:style>
  <w:style w:type="character" w:customStyle="1" w:styleId="super">
    <w:name w:val="super"/>
    <w:basedOn w:val="a0"/>
    <w:rPr>
      <w:sz w:val="17"/>
      <w:szCs w:val="17"/>
      <w:vertAlign w:val="superscript"/>
    </w:rPr>
  </w:style>
  <w:style w:type="character" w:customStyle="1" w:styleId="stroke">
    <w:name w:val="stroke"/>
    <w:basedOn w:val="a0"/>
    <w:rPr>
      <w:strike/>
    </w:rPr>
  </w:style>
  <w:style w:type="character" w:customStyle="1" w:styleId="underline">
    <w:name w:val="underline"/>
    <w:basedOn w:val="a0"/>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a"/>
    <w:pPr>
      <w:spacing w:after="0" w:line="240" w:lineRule="auto"/>
    </w:pPr>
    <w:rPr>
      <w:rFonts w:ascii="Times New Roman" w:hAnsi="Times New Roman" w:cs="Times New Roman"/>
      <w:sz w:val="24"/>
      <w:szCs w:val="24"/>
    </w:rPr>
  </w:style>
  <w:style w:type="paragraph" w:styleId="a5">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a6">
    <w:name w:val="Strong"/>
    <w:basedOn w:val="a0"/>
    <w:uiPriority w:val="22"/>
    <w:qFormat/>
    <w:rPr>
      <w:b/>
      <w:bCs/>
    </w:rPr>
  </w:style>
  <w:style w:type="character" w:styleId="a7">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7077">
      <w:marLeft w:val="0"/>
      <w:marRight w:val="0"/>
      <w:marTop w:val="0"/>
      <w:marBottom w:val="0"/>
      <w:divBdr>
        <w:top w:val="none" w:sz="0" w:space="0" w:color="auto"/>
        <w:left w:val="none" w:sz="0" w:space="0" w:color="auto"/>
        <w:bottom w:val="none" w:sz="0" w:space="0" w:color="auto"/>
        <w:right w:val="none" w:sz="0" w:space="0" w:color="auto"/>
      </w:divBdr>
      <w:divsChild>
        <w:div w:id="771051057">
          <w:marLeft w:val="0"/>
          <w:marRight w:val="0"/>
          <w:marTop w:val="0"/>
          <w:marBottom w:val="0"/>
          <w:divBdr>
            <w:top w:val="none" w:sz="0" w:space="0" w:color="auto"/>
            <w:left w:val="none" w:sz="0" w:space="0" w:color="auto"/>
            <w:bottom w:val="none" w:sz="0" w:space="0" w:color="auto"/>
            <w:right w:val="none" w:sz="0" w:space="0" w:color="auto"/>
          </w:divBdr>
        </w:div>
        <w:div w:id="999044400">
          <w:marLeft w:val="0"/>
          <w:marRight w:val="0"/>
          <w:marTop w:val="0"/>
          <w:marBottom w:val="0"/>
          <w:divBdr>
            <w:top w:val="none" w:sz="0" w:space="0" w:color="auto"/>
            <w:left w:val="none" w:sz="0" w:space="0" w:color="auto"/>
            <w:bottom w:val="none" w:sz="0" w:space="0" w:color="auto"/>
            <w:right w:val="none" w:sz="0" w:space="0" w:color="auto"/>
          </w:divBdr>
        </w:div>
      </w:divsChild>
    </w:div>
    <w:div w:id="57871194">
      <w:marLeft w:val="0"/>
      <w:marRight w:val="0"/>
      <w:marTop w:val="0"/>
      <w:marBottom w:val="0"/>
      <w:divBdr>
        <w:top w:val="none" w:sz="0" w:space="0" w:color="auto"/>
        <w:left w:val="none" w:sz="0" w:space="0" w:color="auto"/>
        <w:bottom w:val="none" w:sz="0" w:space="0" w:color="auto"/>
        <w:right w:val="none" w:sz="0" w:space="0" w:color="auto"/>
      </w:divBdr>
      <w:divsChild>
        <w:div w:id="2119640356">
          <w:marLeft w:val="0"/>
          <w:marRight w:val="0"/>
          <w:marTop w:val="0"/>
          <w:marBottom w:val="0"/>
          <w:divBdr>
            <w:top w:val="none" w:sz="0" w:space="0" w:color="auto"/>
            <w:left w:val="none" w:sz="0" w:space="0" w:color="auto"/>
            <w:bottom w:val="none" w:sz="0" w:space="0" w:color="auto"/>
            <w:right w:val="none" w:sz="0" w:space="0" w:color="auto"/>
          </w:divBdr>
        </w:div>
        <w:div w:id="1724480487">
          <w:marLeft w:val="0"/>
          <w:marRight w:val="0"/>
          <w:marTop w:val="0"/>
          <w:marBottom w:val="0"/>
          <w:divBdr>
            <w:top w:val="none" w:sz="0" w:space="0" w:color="auto"/>
            <w:left w:val="none" w:sz="0" w:space="0" w:color="auto"/>
            <w:bottom w:val="none" w:sz="0" w:space="0" w:color="auto"/>
            <w:right w:val="none" w:sz="0" w:space="0" w:color="auto"/>
          </w:divBdr>
        </w:div>
      </w:divsChild>
    </w:div>
    <w:div w:id="64764091">
      <w:marLeft w:val="0"/>
      <w:marRight w:val="0"/>
      <w:marTop w:val="0"/>
      <w:marBottom w:val="0"/>
      <w:divBdr>
        <w:top w:val="none" w:sz="0" w:space="0" w:color="auto"/>
        <w:left w:val="none" w:sz="0" w:space="0" w:color="auto"/>
        <w:bottom w:val="none" w:sz="0" w:space="0" w:color="auto"/>
        <w:right w:val="none" w:sz="0" w:space="0" w:color="auto"/>
      </w:divBdr>
      <w:divsChild>
        <w:div w:id="2144885185">
          <w:marLeft w:val="0"/>
          <w:marRight w:val="0"/>
          <w:marTop w:val="0"/>
          <w:marBottom w:val="0"/>
          <w:divBdr>
            <w:top w:val="none" w:sz="0" w:space="0" w:color="auto"/>
            <w:left w:val="none" w:sz="0" w:space="0" w:color="auto"/>
            <w:bottom w:val="none" w:sz="0" w:space="0" w:color="auto"/>
            <w:right w:val="none" w:sz="0" w:space="0" w:color="auto"/>
          </w:divBdr>
        </w:div>
        <w:div w:id="1472093808">
          <w:marLeft w:val="0"/>
          <w:marRight w:val="0"/>
          <w:marTop w:val="0"/>
          <w:marBottom w:val="0"/>
          <w:divBdr>
            <w:top w:val="none" w:sz="0" w:space="0" w:color="auto"/>
            <w:left w:val="none" w:sz="0" w:space="0" w:color="auto"/>
            <w:bottom w:val="none" w:sz="0" w:space="0" w:color="auto"/>
            <w:right w:val="none" w:sz="0" w:space="0" w:color="auto"/>
          </w:divBdr>
        </w:div>
        <w:div w:id="361982535">
          <w:marLeft w:val="0"/>
          <w:marRight w:val="0"/>
          <w:marTop w:val="0"/>
          <w:marBottom w:val="0"/>
          <w:divBdr>
            <w:top w:val="none" w:sz="0" w:space="0" w:color="auto"/>
            <w:left w:val="none" w:sz="0" w:space="0" w:color="auto"/>
            <w:bottom w:val="none" w:sz="0" w:space="0" w:color="auto"/>
            <w:right w:val="none" w:sz="0" w:space="0" w:color="auto"/>
          </w:divBdr>
        </w:div>
        <w:div w:id="991561139">
          <w:marLeft w:val="0"/>
          <w:marRight w:val="0"/>
          <w:marTop w:val="0"/>
          <w:marBottom w:val="0"/>
          <w:divBdr>
            <w:top w:val="none" w:sz="0" w:space="0" w:color="auto"/>
            <w:left w:val="none" w:sz="0" w:space="0" w:color="auto"/>
            <w:bottom w:val="none" w:sz="0" w:space="0" w:color="auto"/>
            <w:right w:val="none" w:sz="0" w:space="0" w:color="auto"/>
          </w:divBdr>
        </w:div>
        <w:div w:id="625232350">
          <w:marLeft w:val="0"/>
          <w:marRight w:val="0"/>
          <w:marTop w:val="0"/>
          <w:marBottom w:val="0"/>
          <w:divBdr>
            <w:top w:val="none" w:sz="0" w:space="0" w:color="auto"/>
            <w:left w:val="none" w:sz="0" w:space="0" w:color="auto"/>
            <w:bottom w:val="none" w:sz="0" w:space="0" w:color="auto"/>
            <w:right w:val="none" w:sz="0" w:space="0" w:color="auto"/>
          </w:divBdr>
        </w:div>
        <w:div w:id="1464152225">
          <w:marLeft w:val="0"/>
          <w:marRight w:val="0"/>
          <w:marTop w:val="0"/>
          <w:marBottom w:val="0"/>
          <w:divBdr>
            <w:top w:val="none" w:sz="0" w:space="0" w:color="auto"/>
            <w:left w:val="none" w:sz="0" w:space="0" w:color="auto"/>
            <w:bottom w:val="none" w:sz="0" w:space="0" w:color="auto"/>
            <w:right w:val="none" w:sz="0" w:space="0" w:color="auto"/>
          </w:divBdr>
        </w:div>
        <w:div w:id="722102561">
          <w:marLeft w:val="0"/>
          <w:marRight w:val="0"/>
          <w:marTop w:val="0"/>
          <w:marBottom w:val="0"/>
          <w:divBdr>
            <w:top w:val="none" w:sz="0" w:space="0" w:color="auto"/>
            <w:left w:val="none" w:sz="0" w:space="0" w:color="auto"/>
            <w:bottom w:val="none" w:sz="0" w:space="0" w:color="auto"/>
            <w:right w:val="none" w:sz="0" w:space="0" w:color="auto"/>
          </w:divBdr>
        </w:div>
        <w:div w:id="939679156">
          <w:marLeft w:val="0"/>
          <w:marRight w:val="0"/>
          <w:marTop w:val="0"/>
          <w:marBottom w:val="0"/>
          <w:divBdr>
            <w:top w:val="none" w:sz="0" w:space="0" w:color="auto"/>
            <w:left w:val="none" w:sz="0" w:space="0" w:color="auto"/>
            <w:bottom w:val="none" w:sz="0" w:space="0" w:color="auto"/>
            <w:right w:val="none" w:sz="0" w:space="0" w:color="auto"/>
          </w:divBdr>
        </w:div>
        <w:div w:id="1854414176">
          <w:marLeft w:val="0"/>
          <w:marRight w:val="0"/>
          <w:marTop w:val="0"/>
          <w:marBottom w:val="0"/>
          <w:divBdr>
            <w:top w:val="none" w:sz="0" w:space="0" w:color="auto"/>
            <w:left w:val="none" w:sz="0" w:space="0" w:color="auto"/>
            <w:bottom w:val="none" w:sz="0" w:space="0" w:color="auto"/>
            <w:right w:val="none" w:sz="0" w:space="0" w:color="auto"/>
          </w:divBdr>
        </w:div>
        <w:div w:id="2072149624">
          <w:marLeft w:val="0"/>
          <w:marRight w:val="0"/>
          <w:marTop w:val="0"/>
          <w:marBottom w:val="0"/>
          <w:divBdr>
            <w:top w:val="none" w:sz="0" w:space="0" w:color="auto"/>
            <w:left w:val="none" w:sz="0" w:space="0" w:color="auto"/>
            <w:bottom w:val="none" w:sz="0" w:space="0" w:color="auto"/>
            <w:right w:val="none" w:sz="0" w:space="0" w:color="auto"/>
          </w:divBdr>
        </w:div>
        <w:div w:id="1634100058">
          <w:marLeft w:val="0"/>
          <w:marRight w:val="0"/>
          <w:marTop w:val="0"/>
          <w:marBottom w:val="0"/>
          <w:divBdr>
            <w:top w:val="none" w:sz="0" w:space="0" w:color="auto"/>
            <w:left w:val="none" w:sz="0" w:space="0" w:color="auto"/>
            <w:bottom w:val="none" w:sz="0" w:space="0" w:color="auto"/>
            <w:right w:val="none" w:sz="0" w:space="0" w:color="auto"/>
          </w:divBdr>
        </w:div>
        <w:div w:id="631205958">
          <w:marLeft w:val="0"/>
          <w:marRight w:val="0"/>
          <w:marTop w:val="0"/>
          <w:marBottom w:val="0"/>
          <w:divBdr>
            <w:top w:val="none" w:sz="0" w:space="0" w:color="auto"/>
            <w:left w:val="none" w:sz="0" w:space="0" w:color="auto"/>
            <w:bottom w:val="none" w:sz="0" w:space="0" w:color="auto"/>
            <w:right w:val="none" w:sz="0" w:space="0" w:color="auto"/>
          </w:divBdr>
        </w:div>
        <w:div w:id="1260213533">
          <w:marLeft w:val="0"/>
          <w:marRight w:val="0"/>
          <w:marTop w:val="0"/>
          <w:marBottom w:val="0"/>
          <w:divBdr>
            <w:top w:val="none" w:sz="0" w:space="0" w:color="auto"/>
            <w:left w:val="none" w:sz="0" w:space="0" w:color="auto"/>
            <w:bottom w:val="none" w:sz="0" w:space="0" w:color="auto"/>
            <w:right w:val="none" w:sz="0" w:space="0" w:color="auto"/>
          </w:divBdr>
        </w:div>
        <w:div w:id="1492209917">
          <w:marLeft w:val="0"/>
          <w:marRight w:val="0"/>
          <w:marTop w:val="0"/>
          <w:marBottom w:val="0"/>
          <w:divBdr>
            <w:top w:val="none" w:sz="0" w:space="0" w:color="auto"/>
            <w:left w:val="none" w:sz="0" w:space="0" w:color="auto"/>
            <w:bottom w:val="none" w:sz="0" w:space="0" w:color="auto"/>
            <w:right w:val="none" w:sz="0" w:space="0" w:color="auto"/>
          </w:divBdr>
        </w:div>
        <w:div w:id="220336716">
          <w:marLeft w:val="0"/>
          <w:marRight w:val="0"/>
          <w:marTop w:val="0"/>
          <w:marBottom w:val="0"/>
          <w:divBdr>
            <w:top w:val="none" w:sz="0" w:space="0" w:color="auto"/>
            <w:left w:val="none" w:sz="0" w:space="0" w:color="auto"/>
            <w:bottom w:val="none" w:sz="0" w:space="0" w:color="auto"/>
            <w:right w:val="none" w:sz="0" w:space="0" w:color="auto"/>
          </w:divBdr>
        </w:div>
        <w:div w:id="2085252959">
          <w:marLeft w:val="0"/>
          <w:marRight w:val="0"/>
          <w:marTop w:val="0"/>
          <w:marBottom w:val="0"/>
          <w:divBdr>
            <w:top w:val="none" w:sz="0" w:space="0" w:color="auto"/>
            <w:left w:val="none" w:sz="0" w:space="0" w:color="auto"/>
            <w:bottom w:val="none" w:sz="0" w:space="0" w:color="auto"/>
            <w:right w:val="none" w:sz="0" w:space="0" w:color="auto"/>
          </w:divBdr>
        </w:div>
        <w:div w:id="869028087">
          <w:marLeft w:val="0"/>
          <w:marRight w:val="0"/>
          <w:marTop w:val="0"/>
          <w:marBottom w:val="0"/>
          <w:divBdr>
            <w:top w:val="none" w:sz="0" w:space="0" w:color="auto"/>
            <w:left w:val="none" w:sz="0" w:space="0" w:color="auto"/>
            <w:bottom w:val="none" w:sz="0" w:space="0" w:color="auto"/>
            <w:right w:val="none" w:sz="0" w:space="0" w:color="auto"/>
          </w:divBdr>
        </w:div>
        <w:div w:id="987057022">
          <w:marLeft w:val="0"/>
          <w:marRight w:val="0"/>
          <w:marTop w:val="0"/>
          <w:marBottom w:val="0"/>
          <w:divBdr>
            <w:top w:val="none" w:sz="0" w:space="0" w:color="auto"/>
            <w:left w:val="none" w:sz="0" w:space="0" w:color="auto"/>
            <w:bottom w:val="none" w:sz="0" w:space="0" w:color="auto"/>
            <w:right w:val="none" w:sz="0" w:space="0" w:color="auto"/>
          </w:divBdr>
        </w:div>
        <w:div w:id="1000426874">
          <w:marLeft w:val="0"/>
          <w:marRight w:val="0"/>
          <w:marTop w:val="0"/>
          <w:marBottom w:val="0"/>
          <w:divBdr>
            <w:top w:val="none" w:sz="0" w:space="0" w:color="auto"/>
            <w:left w:val="none" w:sz="0" w:space="0" w:color="auto"/>
            <w:bottom w:val="none" w:sz="0" w:space="0" w:color="auto"/>
            <w:right w:val="none" w:sz="0" w:space="0" w:color="auto"/>
          </w:divBdr>
        </w:div>
        <w:div w:id="1849371619">
          <w:marLeft w:val="0"/>
          <w:marRight w:val="0"/>
          <w:marTop w:val="0"/>
          <w:marBottom w:val="0"/>
          <w:divBdr>
            <w:top w:val="none" w:sz="0" w:space="0" w:color="auto"/>
            <w:left w:val="none" w:sz="0" w:space="0" w:color="auto"/>
            <w:bottom w:val="none" w:sz="0" w:space="0" w:color="auto"/>
            <w:right w:val="none" w:sz="0" w:space="0" w:color="auto"/>
          </w:divBdr>
        </w:div>
        <w:div w:id="1180585380">
          <w:marLeft w:val="0"/>
          <w:marRight w:val="0"/>
          <w:marTop w:val="0"/>
          <w:marBottom w:val="0"/>
          <w:divBdr>
            <w:top w:val="none" w:sz="0" w:space="0" w:color="auto"/>
            <w:left w:val="none" w:sz="0" w:space="0" w:color="auto"/>
            <w:bottom w:val="none" w:sz="0" w:space="0" w:color="auto"/>
            <w:right w:val="none" w:sz="0" w:space="0" w:color="auto"/>
          </w:divBdr>
        </w:div>
        <w:div w:id="518664104">
          <w:marLeft w:val="0"/>
          <w:marRight w:val="0"/>
          <w:marTop w:val="0"/>
          <w:marBottom w:val="0"/>
          <w:divBdr>
            <w:top w:val="none" w:sz="0" w:space="0" w:color="auto"/>
            <w:left w:val="none" w:sz="0" w:space="0" w:color="auto"/>
            <w:bottom w:val="none" w:sz="0" w:space="0" w:color="auto"/>
            <w:right w:val="none" w:sz="0" w:space="0" w:color="auto"/>
          </w:divBdr>
        </w:div>
        <w:div w:id="1673991048">
          <w:marLeft w:val="0"/>
          <w:marRight w:val="0"/>
          <w:marTop w:val="0"/>
          <w:marBottom w:val="0"/>
          <w:divBdr>
            <w:top w:val="none" w:sz="0" w:space="0" w:color="auto"/>
            <w:left w:val="none" w:sz="0" w:space="0" w:color="auto"/>
            <w:bottom w:val="none" w:sz="0" w:space="0" w:color="auto"/>
            <w:right w:val="none" w:sz="0" w:space="0" w:color="auto"/>
          </w:divBdr>
        </w:div>
        <w:div w:id="1298104039">
          <w:marLeft w:val="0"/>
          <w:marRight w:val="0"/>
          <w:marTop w:val="0"/>
          <w:marBottom w:val="0"/>
          <w:divBdr>
            <w:top w:val="none" w:sz="0" w:space="0" w:color="auto"/>
            <w:left w:val="none" w:sz="0" w:space="0" w:color="auto"/>
            <w:bottom w:val="none" w:sz="0" w:space="0" w:color="auto"/>
            <w:right w:val="none" w:sz="0" w:space="0" w:color="auto"/>
          </w:divBdr>
        </w:div>
        <w:div w:id="18433753">
          <w:marLeft w:val="0"/>
          <w:marRight w:val="0"/>
          <w:marTop w:val="0"/>
          <w:marBottom w:val="0"/>
          <w:divBdr>
            <w:top w:val="none" w:sz="0" w:space="0" w:color="auto"/>
            <w:left w:val="none" w:sz="0" w:space="0" w:color="auto"/>
            <w:bottom w:val="none" w:sz="0" w:space="0" w:color="auto"/>
            <w:right w:val="none" w:sz="0" w:space="0" w:color="auto"/>
          </w:divBdr>
        </w:div>
      </w:divsChild>
    </w:div>
    <w:div w:id="68356609">
      <w:marLeft w:val="0"/>
      <w:marRight w:val="0"/>
      <w:marTop w:val="0"/>
      <w:marBottom w:val="0"/>
      <w:divBdr>
        <w:top w:val="none" w:sz="0" w:space="0" w:color="auto"/>
        <w:left w:val="none" w:sz="0" w:space="0" w:color="auto"/>
        <w:bottom w:val="none" w:sz="0" w:space="0" w:color="auto"/>
        <w:right w:val="none" w:sz="0" w:space="0" w:color="auto"/>
      </w:divBdr>
      <w:divsChild>
        <w:div w:id="2101370431">
          <w:marLeft w:val="0"/>
          <w:marRight w:val="0"/>
          <w:marTop w:val="0"/>
          <w:marBottom w:val="0"/>
          <w:divBdr>
            <w:top w:val="none" w:sz="0" w:space="0" w:color="auto"/>
            <w:left w:val="none" w:sz="0" w:space="0" w:color="auto"/>
            <w:bottom w:val="none" w:sz="0" w:space="0" w:color="auto"/>
            <w:right w:val="none" w:sz="0" w:space="0" w:color="auto"/>
          </w:divBdr>
        </w:div>
        <w:div w:id="1294753059">
          <w:marLeft w:val="0"/>
          <w:marRight w:val="0"/>
          <w:marTop w:val="0"/>
          <w:marBottom w:val="0"/>
          <w:divBdr>
            <w:top w:val="none" w:sz="0" w:space="0" w:color="auto"/>
            <w:left w:val="none" w:sz="0" w:space="0" w:color="auto"/>
            <w:bottom w:val="none" w:sz="0" w:space="0" w:color="auto"/>
            <w:right w:val="none" w:sz="0" w:space="0" w:color="auto"/>
          </w:divBdr>
        </w:div>
        <w:div w:id="753430348">
          <w:marLeft w:val="0"/>
          <w:marRight w:val="0"/>
          <w:marTop w:val="0"/>
          <w:marBottom w:val="0"/>
          <w:divBdr>
            <w:top w:val="none" w:sz="0" w:space="0" w:color="auto"/>
            <w:left w:val="none" w:sz="0" w:space="0" w:color="auto"/>
            <w:bottom w:val="none" w:sz="0" w:space="0" w:color="auto"/>
            <w:right w:val="none" w:sz="0" w:space="0" w:color="auto"/>
          </w:divBdr>
        </w:div>
        <w:div w:id="1550652401">
          <w:marLeft w:val="0"/>
          <w:marRight w:val="0"/>
          <w:marTop w:val="0"/>
          <w:marBottom w:val="0"/>
          <w:divBdr>
            <w:top w:val="none" w:sz="0" w:space="0" w:color="auto"/>
            <w:left w:val="none" w:sz="0" w:space="0" w:color="auto"/>
            <w:bottom w:val="none" w:sz="0" w:space="0" w:color="auto"/>
            <w:right w:val="none" w:sz="0" w:space="0" w:color="auto"/>
          </w:divBdr>
        </w:div>
      </w:divsChild>
    </w:div>
    <w:div w:id="80951593">
      <w:marLeft w:val="0"/>
      <w:marRight w:val="0"/>
      <w:marTop w:val="0"/>
      <w:marBottom w:val="0"/>
      <w:divBdr>
        <w:top w:val="none" w:sz="0" w:space="0" w:color="auto"/>
        <w:left w:val="none" w:sz="0" w:space="0" w:color="auto"/>
        <w:bottom w:val="none" w:sz="0" w:space="0" w:color="auto"/>
        <w:right w:val="none" w:sz="0" w:space="0" w:color="auto"/>
      </w:divBdr>
      <w:divsChild>
        <w:div w:id="1237084852">
          <w:marLeft w:val="0"/>
          <w:marRight w:val="0"/>
          <w:marTop w:val="0"/>
          <w:marBottom w:val="0"/>
          <w:divBdr>
            <w:top w:val="none" w:sz="0" w:space="0" w:color="auto"/>
            <w:left w:val="none" w:sz="0" w:space="0" w:color="auto"/>
            <w:bottom w:val="none" w:sz="0" w:space="0" w:color="auto"/>
            <w:right w:val="none" w:sz="0" w:space="0" w:color="auto"/>
          </w:divBdr>
        </w:div>
        <w:div w:id="902839307">
          <w:marLeft w:val="0"/>
          <w:marRight w:val="0"/>
          <w:marTop w:val="0"/>
          <w:marBottom w:val="0"/>
          <w:divBdr>
            <w:top w:val="none" w:sz="0" w:space="0" w:color="auto"/>
            <w:left w:val="none" w:sz="0" w:space="0" w:color="auto"/>
            <w:bottom w:val="none" w:sz="0" w:space="0" w:color="auto"/>
            <w:right w:val="none" w:sz="0" w:space="0" w:color="auto"/>
          </w:divBdr>
        </w:div>
      </w:divsChild>
    </w:div>
    <w:div w:id="95176769">
      <w:marLeft w:val="0"/>
      <w:marRight w:val="0"/>
      <w:marTop w:val="0"/>
      <w:marBottom w:val="0"/>
      <w:divBdr>
        <w:top w:val="none" w:sz="0" w:space="0" w:color="auto"/>
        <w:left w:val="none" w:sz="0" w:space="0" w:color="auto"/>
        <w:bottom w:val="none" w:sz="0" w:space="0" w:color="auto"/>
        <w:right w:val="none" w:sz="0" w:space="0" w:color="auto"/>
      </w:divBdr>
      <w:divsChild>
        <w:div w:id="22826985">
          <w:marLeft w:val="0"/>
          <w:marRight w:val="0"/>
          <w:marTop w:val="0"/>
          <w:marBottom w:val="0"/>
          <w:divBdr>
            <w:top w:val="none" w:sz="0" w:space="0" w:color="auto"/>
            <w:left w:val="none" w:sz="0" w:space="0" w:color="auto"/>
            <w:bottom w:val="none" w:sz="0" w:space="0" w:color="auto"/>
            <w:right w:val="none" w:sz="0" w:space="0" w:color="auto"/>
          </w:divBdr>
        </w:div>
        <w:div w:id="807169033">
          <w:marLeft w:val="0"/>
          <w:marRight w:val="0"/>
          <w:marTop w:val="0"/>
          <w:marBottom w:val="0"/>
          <w:divBdr>
            <w:top w:val="none" w:sz="0" w:space="0" w:color="auto"/>
            <w:left w:val="none" w:sz="0" w:space="0" w:color="auto"/>
            <w:bottom w:val="none" w:sz="0" w:space="0" w:color="auto"/>
            <w:right w:val="none" w:sz="0" w:space="0" w:color="auto"/>
          </w:divBdr>
        </w:div>
        <w:div w:id="1077241593">
          <w:marLeft w:val="0"/>
          <w:marRight w:val="0"/>
          <w:marTop w:val="0"/>
          <w:marBottom w:val="0"/>
          <w:divBdr>
            <w:top w:val="none" w:sz="0" w:space="0" w:color="auto"/>
            <w:left w:val="none" w:sz="0" w:space="0" w:color="auto"/>
            <w:bottom w:val="none" w:sz="0" w:space="0" w:color="auto"/>
            <w:right w:val="none" w:sz="0" w:space="0" w:color="auto"/>
          </w:divBdr>
        </w:div>
        <w:div w:id="2064451213">
          <w:marLeft w:val="0"/>
          <w:marRight w:val="0"/>
          <w:marTop w:val="0"/>
          <w:marBottom w:val="0"/>
          <w:divBdr>
            <w:top w:val="none" w:sz="0" w:space="0" w:color="auto"/>
            <w:left w:val="none" w:sz="0" w:space="0" w:color="auto"/>
            <w:bottom w:val="none" w:sz="0" w:space="0" w:color="auto"/>
            <w:right w:val="none" w:sz="0" w:space="0" w:color="auto"/>
          </w:divBdr>
        </w:div>
        <w:div w:id="1718819578">
          <w:marLeft w:val="0"/>
          <w:marRight w:val="0"/>
          <w:marTop w:val="0"/>
          <w:marBottom w:val="0"/>
          <w:divBdr>
            <w:top w:val="none" w:sz="0" w:space="0" w:color="auto"/>
            <w:left w:val="none" w:sz="0" w:space="0" w:color="auto"/>
            <w:bottom w:val="none" w:sz="0" w:space="0" w:color="auto"/>
            <w:right w:val="none" w:sz="0" w:space="0" w:color="auto"/>
          </w:divBdr>
        </w:div>
        <w:div w:id="17393930">
          <w:marLeft w:val="0"/>
          <w:marRight w:val="0"/>
          <w:marTop w:val="0"/>
          <w:marBottom w:val="0"/>
          <w:divBdr>
            <w:top w:val="none" w:sz="0" w:space="0" w:color="auto"/>
            <w:left w:val="none" w:sz="0" w:space="0" w:color="auto"/>
            <w:bottom w:val="none" w:sz="0" w:space="0" w:color="auto"/>
            <w:right w:val="none" w:sz="0" w:space="0" w:color="auto"/>
          </w:divBdr>
        </w:div>
        <w:div w:id="1305428936">
          <w:marLeft w:val="0"/>
          <w:marRight w:val="0"/>
          <w:marTop w:val="0"/>
          <w:marBottom w:val="0"/>
          <w:divBdr>
            <w:top w:val="none" w:sz="0" w:space="0" w:color="auto"/>
            <w:left w:val="none" w:sz="0" w:space="0" w:color="auto"/>
            <w:bottom w:val="none" w:sz="0" w:space="0" w:color="auto"/>
            <w:right w:val="none" w:sz="0" w:space="0" w:color="auto"/>
          </w:divBdr>
        </w:div>
        <w:div w:id="1819220948">
          <w:marLeft w:val="0"/>
          <w:marRight w:val="0"/>
          <w:marTop w:val="0"/>
          <w:marBottom w:val="0"/>
          <w:divBdr>
            <w:top w:val="none" w:sz="0" w:space="0" w:color="auto"/>
            <w:left w:val="none" w:sz="0" w:space="0" w:color="auto"/>
            <w:bottom w:val="none" w:sz="0" w:space="0" w:color="auto"/>
            <w:right w:val="none" w:sz="0" w:space="0" w:color="auto"/>
          </w:divBdr>
        </w:div>
        <w:div w:id="659575740">
          <w:marLeft w:val="0"/>
          <w:marRight w:val="0"/>
          <w:marTop w:val="0"/>
          <w:marBottom w:val="0"/>
          <w:divBdr>
            <w:top w:val="none" w:sz="0" w:space="0" w:color="auto"/>
            <w:left w:val="none" w:sz="0" w:space="0" w:color="auto"/>
            <w:bottom w:val="none" w:sz="0" w:space="0" w:color="auto"/>
            <w:right w:val="none" w:sz="0" w:space="0" w:color="auto"/>
          </w:divBdr>
        </w:div>
        <w:div w:id="1990161250">
          <w:marLeft w:val="0"/>
          <w:marRight w:val="0"/>
          <w:marTop w:val="0"/>
          <w:marBottom w:val="0"/>
          <w:divBdr>
            <w:top w:val="none" w:sz="0" w:space="0" w:color="auto"/>
            <w:left w:val="none" w:sz="0" w:space="0" w:color="auto"/>
            <w:bottom w:val="none" w:sz="0" w:space="0" w:color="auto"/>
            <w:right w:val="none" w:sz="0" w:space="0" w:color="auto"/>
          </w:divBdr>
        </w:div>
        <w:div w:id="437407294">
          <w:marLeft w:val="0"/>
          <w:marRight w:val="0"/>
          <w:marTop w:val="0"/>
          <w:marBottom w:val="0"/>
          <w:divBdr>
            <w:top w:val="none" w:sz="0" w:space="0" w:color="auto"/>
            <w:left w:val="none" w:sz="0" w:space="0" w:color="auto"/>
            <w:bottom w:val="none" w:sz="0" w:space="0" w:color="auto"/>
            <w:right w:val="none" w:sz="0" w:space="0" w:color="auto"/>
          </w:divBdr>
        </w:div>
        <w:div w:id="957024750">
          <w:marLeft w:val="0"/>
          <w:marRight w:val="0"/>
          <w:marTop w:val="0"/>
          <w:marBottom w:val="0"/>
          <w:divBdr>
            <w:top w:val="none" w:sz="0" w:space="0" w:color="auto"/>
            <w:left w:val="none" w:sz="0" w:space="0" w:color="auto"/>
            <w:bottom w:val="none" w:sz="0" w:space="0" w:color="auto"/>
            <w:right w:val="none" w:sz="0" w:space="0" w:color="auto"/>
          </w:divBdr>
        </w:div>
        <w:div w:id="40132911">
          <w:marLeft w:val="0"/>
          <w:marRight w:val="0"/>
          <w:marTop w:val="0"/>
          <w:marBottom w:val="0"/>
          <w:divBdr>
            <w:top w:val="none" w:sz="0" w:space="0" w:color="auto"/>
            <w:left w:val="none" w:sz="0" w:space="0" w:color="auto"/>
            <w:bottom w:val="none" w:sz="0" w:space="0" w:color="auto"/>
            <w:right w:val="none" w:sz="0" w:space="0" w:color="auto"/>
          </w:divBdr>
        </w:div>
        <w:div w:id="2062633584">
          <w:marLeft w:val="0"/>
          <w:marRight w:val="0"/>
          <w:marTop w:val="0"/>
          <w:marBottom w:val="0"/>
          <w:divBdr>
            <w:top w:val="none" w:sz="0" w:space="0" w:color="auto"/>
            <w:left w:val="none" w:sz="0" w:space="0" w:color="auto"/>
            <w:bottom w:val="none" w:sz="0" w:space="0" w:color="auto"/>
            <w:right w:val="none" w:sz="0" w:space="0" w:color="auto"/>
          </w:divBdr>
        </w:div>
        <w:div w:id="1531799034">
          <w:marLeft w:val="0"/>
          <w:marRight w:val="0"/>
          <w:marTop w:val="0"/>
          <w:marBottom w:val="0"/>
          <w:divBdr>
            <w:top w:val="none" w:sz="0" w:space="0" w:color="auto"/>
            <w:left w:val="none" w:sz="0" w:space="0" w:color="auto"/>
            <w:bottom w:val="none" w:sz="0" w:space="0" w:color="auto"/>
            <w:right w:val="none" w:sz="0" w:space="0" w:color="auto"/>
          </w:divBdr>
        </w:div>
        <w:div w:id="1039017329">
          <w:marLeft w:val="0"/>
          <w:marRight w:val="0"/>
          <w:marTop w:val="0"/>
          <w:marBottom w:val="0"/>
          <w:divBdr>
            <w:top w:val="none" w:sz="0" w:space="0" w:color="auto"/>
            <w:left w:val="none" w:sz="0" w:space="0" w:color="auto"/>
            <w:bottom w:val="none" w:sz="0" w:space="0" w:color="auto"/>
            <w:right w:val="none" w:sz="0" w:space="0" w:color="auto"/>
          </w:divBdr>
        </w:div>
      </w:divsChild>
    </w:div>
    <w:div w:id="123542907">
      <w:marLeft w:val="0"/>
      <w:marRight w:val="0"/>
      <w:marTop w:val="0"/>
      <w:marBottom w:val="0"/>
      <w:divBdr>
        <w:top w:val="none" w:sz="0" w:space="0" w:color="auto"/>
        <w:left w:val="none" w:sz="0" w:space="0" w:color="auto"/>
        <w:bottom w:val="none" w:sz="0" w:space="0" w:color="auto"/>
        <w:right w:val="none" w:sz="0" w:space="0" w:color="auto"/>
      </w:divBdr>
      <w:divsChild>
        <w:div w:id="803236359">
          <w:marLeft w:val="0"/>
          <w:marRight w:val="0"/>
          <w:marTop w:val="0"/>
          <w:marBottom w:val="0"/>
          <w:divBdr>
            <w:top w:val="none" w:sz="0" w:space="0" w:color="auto"/>
            <w:left w:val="none" w:sz="0" w:space="0" w:color="auto"/>
            <w:bottom w:val="none" w:sz="0" w:space="0" w:color="auto"/>
            <w:right w:val="none" w:sz="0" w:space="0" w:color="auto"/>
          </w:divBdr>
        </w:div>
        <w:div w:id="1024480830">
          <w:marLeft w:val="0"/>
          <w:marRight w:val="0"/>
          <w:marTop w:val="0"/>
          <w:marBottom w:val="0"/>
          <w:divBdr>
            <w:top w:val="none" w:sz="0" w:space="0" w:color="auto"/>
            <w:left w:val="none" w:sz="0" w:space="0" w:color="auto"/>
            <w:bottom w:val="none" w:sz="0" w:space="0" w:color="auto"/>
            <w:right w:val="none" w:sz="0" w:space="0" w:color="auto"/>
          </w:divBdr>
        </w:div>
        <w:div w:id="922178338">
          <w:marLeft w:val="0"/>
          <w:marRight w:val="0"/>
          <w:marTop w:val="0"/>
          <w:marBottom w:val="0"/>
          <w:divBdr>
            <w:top w:val="none" w:sz="0" w:space="0" w:color="auto"/>
            <w:left w:val="none" w:sz="0" w:space="0" w:color="auto"/>
            <w:bottom w:val="none" w:sz="0" w:space="0" w:color="auto"/>
            <w:right w:val="none" w:sz="0" w:space="0" w:color="auto"/>
          </w:divBdr>
        </w:div>
        <w:div w:id="1366372474">
          <w:marLeft w:val="0"/>
          <w:marRight w:val="0"/>
          <w:marTop w:val="0"/>
          <w:marBottom w:val="0"/>
          <w:divBdr>
            <w:top w:val="none" w:sz="0" w:space="0" w:color="auto"/>
            <w:left w:val="none" w:sz="0" w:space="0" w:color="auto"/>
            <w:bottom w:val="none" w:sz="0" w:space="0" w:color="auto"/>
            <w:right w:val="none" w:sz="0" w:space="0" w:color="auto"/>
          </w:divBdr>
        </w:div>
        <w:div w:id="1536889426">
          <w:marLeft w:val="0"/>
          <w:marRight w:val="0"/>
          <w:marTop w:val="0"/>
          <w:marBottom w:val="0"/>
          <w:divBdr>
            <w:top w:val="none" w:sz="0" w:space="0" w:color="auto"/>
            <w:left w:val="none" w:sz="0" w:space="0" w:color="auto"/>
            <w:bottom w:val="none" w:sz="0" w:space="0" w:color="auto"/>
            <w:right w:val="none" w:sz="0" w:space="0" w:color="auto"/>
          </w:divBdr>
        </w:div>
        <w:div w:id="1632323236">
          <w:marLeft w:val="0"/>
          <w:marRight w:val="0"/>
          <w:marTop w:val="0"/>
          <w:marBottom w:val="0"/>
          <w:divBdr>
            <w:top w:val="none" w:sz="0" w:space="0" w:color="auto"/>
            <w:left w:val="none" w:sz="0" w:space="0" w:color="auto"/>
            <w:bottom w:val="none" w:sz="0" w:space="0" w:color="auto"/>
            <w:right w:val="none" w:sz="0" w:space="0" w:color="auto"/>
          </w:divBdr>
        </w:div>
        <w:div w:id="734206608">
          <w:marLeft w:val="0"/>
          <w:marRight w:val="0"/>
          <w:marTop w:val="0"/>
          <w:marBottom w:val="0"/>
          <w:divBdr>
            <w:top w:val="none" w:sz="0" w:space="0" w:color="auto"/>
            <w:left w:val="none" w:sz="0" w:space="0" w:color="auto"/>
            <w:bottom w:val="none" w:sz="0" w:space="0" w:color="auto"/>
            <w:right w:val="none" w:sz="0" w:space="0" w:color="auto"/>
          </w:divBdr>
        </w:div>
      </w:divsChild>
    </w:div>
    <w:div w:id="124128844">
      <w:marLeft w:val="0"/>
      <w:marRight w:val="0"/>
      <w:marTop w:val="0"/>
      <w:marBottom w:val="0"/>
      <w:divBdr>
        <w:top w:val="none" w:sz="0" w:space="0" w:color="auto"/>
        <w:left w:val="none" w:sz="0" w:space="0" w:color="auto"/>
        <w:bottom w:val="none" w:sz="0" w:space="0" w:color="auto"/>
        <w:right w:val="none" w:sz="0" w:space="0" w:color="auto"/>
      </w:divBdr>
      <w:divsChild>
        <w:div w:id="104690534">
          <w:marLeft w:val="0"/>
          <w:marRight w:val="0"/>
          <w:marTop w:val="0"/>
          <w:marBottom w:val="0"/>
          <w:divBdr>
            <w:top w:val="none" w:sz="0" w:space="0" w:color="auto"/>
            <w:left w:val="none" w:sz="0" w:space="0" w:color="auto"/>
            <w:bottom w:val="none" w:sz="0" w:space="0" w:color="auto"/>
            <w:right w:val="none" w:sz="0" w:space="0" w:color="auto"/>
          </w:divBdr>
        </w:div>
        <w:div w:id="803734133">
          <w:marLeft w:val="0"/>
          <w:marRight w:val="0"/>
          <w:marTop w:val="0"/>
          <w:marBottom w:val="0"/>
          <w:divBdr>
            <w:top w:val="none" w:sz="0" w:space="0" w:color="auto"/>
            <w:left w:val="none" w:sz="0" w:space="0" w:color="auto"/>
            <w:bottom w:val="none" w:sz="0" w:space="0" w:color="auto"/>
            <w:right w:val="none" w:sz="0" w:space="0" w:color="auto"/>
          </w:divBdr>
        </w:div>
        <w:div w:id="1096369893">
          <w:marLeft w:val="0"/>
          <w:marRight w:val="0"/>
          <w:marTop w:val="0"/>
          <w:marBottom w:val="0"/>
          <w:divBdr>
            <w:top w:val="none" w:sz="0" w:space="0" w:color="auto"/>
            <w:left w:val="none" w:sz="0" w:space="0" w:color="auto"/>
            <w:bottom w:val="none" w:sz="0" w:space="0" w:color="auto"/>
            <w:right w:val="none" w:sz="0" w:space="0" w:color="auto"/>
          </w:divBdr>
        </w:div>
        <w:div w:id="1261446309">
          <w:marLeft w:val="0"/>
          <w:marRight w:val="0"/>
          <w:marTop w:val="0"/>
          <w:marBottom w:val="0"/>
          <w:divBdr>
            <w:top w:val="none" w:sz="0" w:space="0" w:color="auto"/>
            <w:left w:val="none" w:sz="0" w:space="0" w:color="auto"/>
            <w:bottom w:val="none" w:sz="0" w:space="0" w:color="auto"/>
            <w:right w:val="none" w:sz="0" w:space="0" w:color="auto"/>
          </w:divBdr>
        </w:div>
        <w:div w:id="1740207203">
          <w:marLeft w:val="0"/>
          <w:marRight w:val="0"/>
          <w:marTop w:val="0"/>
          <w:marBottom w:val="0"/>
          <w:divBdr>
            <w:top w:val="none" w:sz="0" w:space="0" w:color="auto"/>
            <w:left w:val="none" w:sz="0" w:space="0" w:color="auto"/>
            <w:bottom w:val="none" w:sz="0" w:space="0" w:color="auto"/>
            <w:right w:val="none" w:sz="0" w:space="0" w:color="auto"/>
          </w:divBdr>
        </w:div>
        <w:div w:id="623536755">
          <w:marLeft w:val="0"/>
          <w:marRight w:val="0"/>
          <w:marTop w:val="0"/>
          <w:marBottom w:val="0"/>
          <w:divBdr>
            <w:top w:val="none" w:sz="0" w:space="0" w:color="auto"/>
            <w:left w:val="none" w:sz="0" w:space="0" w:color="auto"/>
            <w:bottom w:val="none" w:sz="0" w:space="0" w:color="auto"/>
            <w:right w:val="none" w:sz="0" w:space="0" w:color="auto"/>
          </w:divBdr>
        </w:div>
        <w:div w:id="1803881138">
          <w:marLeft w:val="0"/>
          <w:marRight w:val="0"/>
          <w:marTop w:val="0"/>
          <w:marBottom w:val="0"/>
          <w:divBdr>
            <w:top w:val="none" w:sz="0" w:space="0" w:color="auto"/>
            <w:left w:val="none" w:sz="0" w:space="0" w:color="auto"/>
            <w:bottom w:val="none" w:sz="0" w:space="0" w:color="auto"/>
            <w:right w:val="none" w:sz="0" w:space="0" w:color="auto"/>
          </w:divBdr>
        </w:div>
        <w:div w:id="1326858484">
          <w:marLeft w:val="0"/>
          <w:marRight w:val="0"/>
          <w:marTop w:val="0"/>
          <w:marBottom w:val="0"/>
          <w:divBdr>
            <w:top w:val="none" w:sz="0" w:space="0" w:color="auto"/>
            <w:left w:val="none" w:sz="0" w:space="0" w:color="auto"/>
            <w:bottom w:val="none" w:sz="0" w:space="0" w:color="auto"/>
            <w:right w:val="none" w:sz="0" w:space="0" w:color="auto"/>
          </w:divBdr>
        </w:div>
        <w:div w:id="1628075887">
          <w:marLeft w:val="0"/>
          <w:marRight w:val="0"/>
          <w:marTop w:val="0"/>
          <w:marBottom w:val="0"/>
          <w:divBdr>
            <w:top w:val="none" w:sz="0" w:space="0" w:color="auto"/>
            <w:left w:val="none" w:sz="0" w:space="0" w:color="auto"/>
            <w:bottom w:val="none" w:sz="0" w:space="0" w:color="auto"/>
            <w:right w:val="none" w:sz="0" w:space="0" w:color="auto"/>
          </w:divBdr>
        </w:div>
        <w:div w:id="176820921">
          <w:marLeft w:val="0"/>
          <w:marRight w:val="0"/>
          <w:marTop w:val="0"/>
          <w:marBottom w:val="0"/>
          <w:divBdr>
            <w:top w:val="none" w:sz="0" w:space="0" w:color="auto"/>
            <w:left w:val="none" w:sz="0" w:space="0" w:color="auto"/>
            <w:bottom w:val="none" w:sz="0" w:space="0" w:color="auto"/>
            <w:right w:val="none" w:sz="0" w:space="0" w:color="auto"/>
          </w:divBdr>
        </w:div>
        <w:div w:id="1070425313">
          <w:marLeft w:val="0"/>
          <w:marRight w:val="0"/>
          <w:marTop w:val="0"/>
          <w:marBottom w:val="0"/>
          <w:divBdr>
            <w:top w:val="none" w:sz="0" w:space="0" w:color="auto"/>
            <w:left w:val="none" w:sz="0" w:space="0" w:color="auto"/>
            <w:bottom w:val="none" w:sz="0" w:space="0" w:color="auto"/>
            <w:right w:val="none" w:sz="0" w:space="0" w:color="auto"/>
          </w:divBdr>
        </w:div>
        <w:div w:id="964655648">
          <w:marLeft w:val="0"/>
          <w:marRight w:val="0"/>
          <w:marTop w:val="0"/>
          <w:marBottom w:val="0"/>
          <w:divBdr>
            <w:top w:val="none" w:sz="0" w:space="0" w:color="auto"/>
            <w:left w:val="none" w:sz="0" w:space="0" w:color="auto"/>
            <w:bottom w:val="none" w:sz="0" w:space="0" w:color="auto"/>
            <w:right w:val="none" w:sz="0" w:space="0" w:color="auto"/>
          </w:divBdr>
        </w:div>
        <w:div w:id="1220744814">
          <w:marLeft w:val="0"/>
          <w:marRight w:val="0"/>
          <w:marTop w:val="0"/>
          <w:marBottom w:val="0"/>
          <w:divBdr>
            <w:top w:val="none" w:sz="0" w:space="0" w:color="auto"/>
            <w:left w:val="none" w:sz="0" w:space="0" w:color="auto"/>
            <w:bottom w:val="none" w:sz="0" w:space="0" w:color="auto"/>
            <w:right w:val="none" w:sz="0" w:space="0" w:color="auto"/>
          </w:divBdr>
        </w:div>
      </w:divsChild>
    </w:div>
    <w:div w:id="163589855">
      <w:marLeft w:val="0"/>
      <w:marRight w:val="0"/>
      <w:marTop w:val="0"/>
      <w:marBottom w:val="0"/>
      <w:divBdr>
        <w:top w:val="none" w:sz="0" w:space="0" w:color="auto"/>
        <w:left w:val="none" w:sz="0" w:space="0" w:color="auto"/>
        <w:bottom w:val="none" w:sz="0" w:space="0" w:color="auto"/>
        <w:right w:val="none" w:sz="0" w:space="0" w:color="auto"/>
      </w:divBdr>
      <w:divsChild>
        <w:div w:id="724910903">
          <w:marLeft w:val="0"/>
          <w:marRight w:val="0"/>
          <w:marTop w:val="0"/>
          <w:marBottom w:val="0"/>
          <w:divBdr>
            <w:top w:val="none" w:sz="0" w:space="0" w:color="auto"/>
            <w:left w:val="none" w:sz="0" w:space="0" w:color="auto"/>
            <w:bottom w:val="none" w:sz="0" w:space="0" w:color="auto"/>
            <w:right w:val="none" w:sz="0" w:space="0" w:color="auto"/>
          </w:divBdr>
        </w:div>
        <w:div w:id="932936576">
          <w:marLeft w:val="0"/>
          <w:marRight w:val="0"/>
          <w:marTop w:val="0"/>
          <w:marBottom w:val="0"/>
          <w:divBdr>
            <w:top w:val="none" w:sz="0" w:space="0" w:color="auto"/>
            <w:left w:val="none" w:sz="0" w:space="0" w:color="auto"/>
            <w:bottom w:val="none" w:sz="0" w:space="0" w:color="auto"/>
            <w:right w:val="none" w:sz="0" w:space="0" w:color="auto"/>
          </w:divBdr>
        </w:div>
        <w:div w:id="2041513184">
          <w:marLeft w:val="0"/>
          <w:marRight w:val="0"/>
          <w:marTop w:val="0"/>
          <w:marBottom w:val="0"/>
          <w:divBdr>
            <w:top w:val="none" w:sz="0" w:space="0" w:color="auto"/>
            <w:left w:val="none" w:sz="0" w:space="0" w:color="auto"/>
            <w:bottom w:val="none" w:sz="0" w:space="0" w:color="auto"/>
            <w:right w:val="none" w:sz="0" w:space="0" w:color="auto"/>
          </w:divBdr>
        </w:div>
      </w:divsChild>
    </w:div>
    <w:div w:id="166794642">
      <w:marLeft w:val="0"/>
      <w:marRight w:val="0"/>
      <w:marTop w:val="0"/>
      <w:marBottom w:val="0"/>
      <w:divBdr>
        <w:top w:val="none" w:sz="0" w:space="0" w:color="auto"/>
        <w:left w:val="none" w:sz="0" w:space="0" w:color="auto"/>
        <w:bottom w:val="none" w:sz="0" w:space="0" w:color="auto"/>
        <w:right w:val="none" w:sz="0" w:space="0" w:color="auto"/>
      </w:divBdr>
      <w:divsChild>
        <w:div w:id="755133707">
          <w:marLeft w:val="0"/>
          <w:marRight w:val="0"/>
          <w:marTop w:val="0"/>
          <w:marBottom w:val="0"/>
          <w:divBdr>
            <w:top w:val="none" w:sz="0" w:space="0" w:color="auto"/>
            <w:left w:val="none" w:sz="0" w:space="0" w:color="auto"/>
            <w:bottom w:val="none" w:sz="0" w:space="0" w:color="auto"/>
            <w:right w:val="none" w:sz="0" w:space="0" w:color="auto"/>
          </w:divBdr>
        </w:div>
        <w:div w:id="1740593882">
          <w:marLeft w:val="0"/>
          <w:marRight w:val="0"/>
          <w:marTop w:val="0"/>
          <w:marBottom w:val="0"/>
          <w:divBdr>
            <w:top w:val="none" w:sz="0" w:space="0" w:color="auto"/>
            <w:left w:val="none" w:sz="0" w:space="0" w:color="auto"/>
            <w:bottom w:val="none" w:sz="0" w:space="0" w:color="auto"/>
            <w:right w:val="none" w:sz="0" w:space="0" w:color="auto"/>
          </w:divBdr>
        </w:div>
        <w:div w:id="284653572">
          <w:marLeft w:val="0"/>
          <w:marRight w:val="0"/>
          <w:marTop w:val="0"/>
          <w:marBottom w:val="0"/>
          <w:divBdr>
            <w:top w:val="none" w:sz="0" w:space="0" w:color="auto"/>
            <w:left w:val="none" w:sz="0" w:space="0" w:color="auto"/>
            <w:bottom w:val="none" w:sz="0" w:space="0" w:color="auto"/>
            <w:right w:val="none" w:sz="0" w:space="0" w:color="auto"/>
          </w:divBdr>
        </w:div>
        <w:div w:id="1749418366">
          <w:marLeft w:val="0"/>
          <w:marRight w:val="0"/>
          <w:marTop w:val="0"/>
          <w:marBottom w:val="0"/>
          <w:divBdr>
            <w:top w:val="none" w:sz="0" w:space="0" w:color="auto"/>
            <w:left w:val="none" w:sz="0" w:space="0" w:color="auto"/>
            <w:bottom w:val="none" w:sz="0" w:space="0" w:color="auto"/>
            <w:right w:val="none" w:sz="0" w:space="0" w:color="auto"/>
          </w:divBdr>
        </w:div>
        <w:div w:id="1122111553">
          <w:marLeft w:val="0"/>
          <w:marRight w:val="0"/>
          <w:marTop w:val="0"/>
          <w:marBottom w:val="0"/>
          <w:divBdr>
            <w:top w:val="none" w:sz="0" w:space="0" w:color="auto"/>
            <w:left w:val="none" w:sz="0" w:space="0" w:color="auto"/>
            <w:bottom w:val="none" w:sz="0" w:space="0" w:color="auto"/>
            <w:right w:val="none" w:sz="0" w:space="0" w:color="auto"/>
          </w:divBdr>
        </w:div>
      </w:divsChild>
    </w:div>
    <w:div w:id="209847188">
      <w:marLeft w:val="0"/>
      <w:marRight w:val="0"/>
      <w:marTop w:val="0"/>
      <w:marBottom w:val="0"/>
      <w:divBdr>
        <w:top w:val="none" w:sz="0" w:space="0" w:color="auto"/>
        <w:left w:val="none" w:sz="0" w:space="0" w:color="auto"/>
        <w:bottom w:val="none" w:sz="0" w:space="0" w:color="auto"/>
        <w:right w:val="none" w:sz="0" w:space="0" w:color="auto"/>
      </w:divBdr>
      <w:divsChild>
        <w:div w:id="1740204026">
          <w:marLeft w:val="0"/>
          <w:marRight w:val="0"/>
          <w:marTop w:val="0"/>
          <w:marBottom w:val="0"/>
          <w:divBdr>
            <w:top w:val="none" w:sz="0" w:space="0" w:color="auto"/>
            <w:left w:val="none" w:sz="0" w:space="0" w:color="auto"/>
            <w:bottom w:val="none" w:sz="0" w:space="0" w:color="auto"/>
            <w:right w:val="none" w:sz="0" w:space="0" w:color="auto"/>
          </w:divBdr>
        </w:div>
        <w:div w:id="347369054">
          <w:marLeft w:val="0"/>
          <w:marRight w:val="0"/>
          <w:marTop w:val="0"/>
          <w:marBottom w:val="0"/>
          <w:divBdr>
            <w:top w:val="none" w:sz="0" w:space="0" w:color="auto"/>
            <w:left w:val="none" w:sz="0" w:space="0" w:color="auto"/>
            <w:bottom w:val="none" w:sz="0" w:space="0" w:color="auto"/>
            <w:right w:val="none" w:sz="0" w:space="0" w:color="auto"/>
          </w:divBdr>
        </w:div>
        <w:div w:id="1110662036">
          <w:marLeft w:val="0"/>
          <w:marRight w:val="0"/>
          <w:marTop w:val="0"/>
          <w:marBottom w:val="0"/>
          <w:divBdr>
            <w:top w:val="none" w:sz="0" w:space="0" w:color="auto"/>
            <w:left w:val="none" w:sz="0" w:space="0" w:color="auto"/>
            <w:bottom w:val="none" w:sz="0" w:space="0" w:color="auto"/>
            <w:right w:val="none" w:sz="0" w:space="0" w:color="auto"/>
          </w:divBdr>
        </w:div>
        <w:div w:id="1556355367">
          <w:marLeft w:val="0"/>
          <w:marRight w:val="0"/>
          <w:marTop w:val="0"/>
          <w:marBottom w:val="0"/>
          <w:divBdr>
            <w:top w:val="none" w:sz="0" w:space="0" w:color="auto"/>
            <w:left w:val="none" w:sz="0" w:space="0" w:color="auto"/>
            <w:bottom w:val="none" w:sz="0" w:space="0" w:color="auto"/>
            <w:right w:val="none" w:sz="0" w:space="0" w:color="auto"/>
          </w:divBdr>
        </w:div>
      </w:divsChild>
    </w:div>
    <w:div w:id="216472771">
      <w:marLeft w:val="0"/>
      <w:marRight w:val="0"/>
      <w:marTop w:val="0"/>
      <w:marBottom w:val="0"/>
      <w:divBdr>
        <w:top w:val="none" w:sz="0" w:space="0" w:color="auto"/>
        <w:left w:val="none" w:sz="0" w:space="0" w:color="auto"/>
        <w:bottom w:val="none" w:sz="0" w:space="0" w:color="auto"/>
        <w:right w:val="none" w:sz="0" w:space="0" w:color="auto"/>
      </w:divBdr>
      <w:divsChild>
        <w:div w:id="47194018">
          <w:marLeft w:val="0"/>
          <w:marRight w:val="0"/>
          <w:marTop w:val="0"/>
          <w:marBottom w:val="0"/>
          <w:divBdr>
            <w:top w:val="none" w:sz="0" w:space="0" w:color="auto"/>
            <w:left w:val="none" w:sz="0" w:space="0" w:color="auto"/>
            <w:bottom w:val="none" w:sz="0" w:space="0" w:color="auto"/>
            <w:right w:val="none" w:sz="0" w:space="0" w:color="auto"/>
          </w:divBdr>
        </w:div>
        <w:div w:id="495221999">
          <w:marLeft w:val="0"/>
          <w:marRight w:val="0"/>
          <w:marTop w:val="0"/>
          <w:marBottom w:val="0"/>
          <w:divBdr>
            <w:top w:val="none" w:sz="0" w:space="0" w:color="auto"/>
            <w:left w:val="none" w:sz="0" w:space="0" w:color="auto"/>
            <w:bottom w:val="none" w:sz="0" w:space="0" w:color="auto"/>
            <w:right w:val="none" w:sz="0" w:space="0" w:color="auto"/>
          </w:divBdr>
        </w:div>
      </w:divsChild>
    </w:div>
    <w:div w:id="221792920">
      <w:marLeft w:val="0"/>
      <w:marRight w:val="0"/>
      <w:marTop w:val="0"/>
      <w:marBottom w:val="0"/>
      <w:divBdr>
        <w:top w:val="none" w:sz="0" w:space="0" w:color="auto"/>
        <w:left w:val="none" w:sz="0" w:space="0" w:color="auto"/>
        <w:bottom w:val="none" w:sz="0" w:space="0" w:color="auto"/>
        <w:right w:val="none" w:sz="0" w:space="0" w:color="auto"/>
      </w:divBdr>
      <w:divsChild>
        <w:div w:id="483283283">
          <w:marLeft w:val="0"/>
          <w:marRight w:val="0"/>
          <w:marTop w:val="0"/>
          <w:marBottom w:val="0"/>
          <w:divBdr>
            <w:top w:val="none" w:sz="0" w:space="0" w:color="auto"/>
            <w:left w:val="none" w:sz="0" w:space="0" w:color="auto"/>
            <w:bottom w:val="none" w:sz="0" w:space="0" w:color="auto"/>
            <w:right w:val="none" w:sz="0" w:space="0" w:color="auto"/>
          </w:divBdr>
        </w:div>
      </w:divsChild>
    </w:div>
    <w:div w:id="262688450">
      <w:marLeft w:val="0"/>
      <w:marRight w:val="0"/>
      <w:marTop w:val="0"/>
      <w:marBottom w:val="0"/>
      <w:divBdr>
        <w:top w:val="none" w:sz="0" w:space="0" w:color="auto"/>
        <w:left w:val="none" w:sz="0" w:space="0" w:color="auto"/>
        <w:bottom w:val="none" w:sz="0" w:space="0" w:color="auto"/>
        <w:right w:val="none" w:sz="0" w:space="0" w:color="auto"/>
      </w:divBdr>
      <w:divsChild>
        <w:div w:id="1749035423">
          <w:marLeft w:val="0"/>
          <w:marRight w:val="0"/>
          <w:marTop w:val="0"/>
          <w:marBottom w:val="0"/>
          <w:divBdr>
            <w:top w:val="none" w:sz="0" w:space="0" w:color="auto"/>
            <w:left w:val="none" w:sz="0" w:space="0" w:color="auto"/>
            <w:bottom w:val="none" w:sz="0" w:space="0" w:color="auto"/>
            <w:right w:val="none" w:sz="0" w:space="0" w:color="auto"/>
          </w:divBdr>
        </w:div>
        <w:div w:id="1216743720">
          <w:marLeft w:val="0"/>
          <w:marRight w:val="0"/>
          <w:marTop w:val="0"/>
          <w:marBottom w:val="0"/>
          <w:divBdr>
            <w:top w:val="none" w:sz="0" w:space="0" w:color="auto"/>
            <w:left w:val="none" w:sz="0" w:space="0" w:color="auto"/>
            <w:bottom w:val="none" w:sz="0" w:space="0" w:color="auto"/>
            <w:right w:val="none" w:sz="0" w:space="0" w:color="auto"/>
          </w:divBdr>
        </w:div>
        <w:div w:id="1275092870">
          <w:marLeft w:val="0"/>
          <w:marRight w:val="0"/>
          <w:marTop w:val="0"/>
          <w:marBottom w:val="0"/>
          <w:divBdr>
            <w:top w:val="none" w:sz="0" w:space="0" w:color="auto"/>
            <w:left w:val="none" w:sz="0" w:space="0" w:color="auto"/>
            <w:bottom w:val="none" w:sz="0" w:space="0" w:color="auto"/>
            <w:right w:val="none" w:sz="0" w:space="0" w:color="auto"/>
          </w:divBdr>
        </w:div>
        <w:div w:id="916551492">
          <w:marLeft w:val="0"/>
          <w:marRight w:val="0"/>
          <w:marTop w:val="0"/>
          <w:marBottom w:val="0"/>
          <w:divBdr>
            <w:top w:val="none" w:sz="0" w:space="0" w:color="auto"/>
            <w:left w:val="none" w:sz="0" w:space="0" w:color="auto"/>
            <w:bottom w:val="none" w:sz="0" w:space="0" w:color="auto"/>
            <w:right w:val="none" w:sz="0" w:space="0" w:color="auto"/>
          </w:divBdr>
        </w:div>
      </w:divsChild>
    </w:div>
    <w:div w:id="278538372">
      <w:marLeft w:val="0"/>
      <w:marRight w:val="0"/>
      <w:marTop w:val="0"/>
      <w:marBottom w:val="0"/>
      <w:divBdr>
        <w:top w:val="none" w:sz="0" w:space="0" w:color="auto"/>
        <w:left w:val="none" w:sz="0" w:space="0" w:color="auto"/>
        <w:bottom w:val="none" w:sz="0" w:space="0" w:color="auto"/>
        <w:right w:val="none" w:sz="0" w:space="0" w:color="auto"/>
      </w:divBdr>
      <w:divsChild>
        <w:div w:id="1896306534">
          <w:marLeft w:val="0"/>
          <w:marRight w:val="0"/>
          <w:marTop w:val="0"/>
          <w:marBottom w:val="0"/>
          <w:divBdr>
            <w:top w:val="none" w:sz="0" w:space="0" w:color="auto"/>
            <w:left w:val="none" w:sz="0" w:space="0" w:color="auto"/>
            <w:bottom w:val="none" w:sz="0" w:space="0" w:color="auto"/>
            <w:right w:val="none" w:sz="0" w:space="0" w:color="auto"/>
          </w:divBdr>
        </w:div>
      </w:divsChild>
    </w:div>
    <w:div w:id="307251392">
      <w:marLeft w:val="0"/>
      <w:marRight w:val="0"/>
      <w:marTop w:val="0"/>
      <w:marBottom w:val="0"/>
      <w:divBdr>
        <w:top w:val="none" w:sz="0" w:space="0" w:color="auto"/>
        <w:left w:val="none" w:sz="0" w:space="0" w:color="auto"/>
        <w:bottom w:val="none" w:sz="0" w:space="0" w:color="auto"/>
        <w:right w:val="none" w:sz="0" w:space="0" w:color="auto"/>
      </w:divBdr>
      <w:divsChild>
        <w:div w:id="1360424995">
          <w:marLeft w:val="0"/>
          <w:marRight w:val="0"/>
          <w:marTop w:val="0"/>
          <w:marBottom w:val="0"/>
          <w:divBdr>
            <w:top w:val="none" w:sz="0" w:space="0" w:color="auto"/>
            <w:left w:val="none" w:sz="0" w:space="0" w:color="auto"/>
            <w:bottom w:val="none" w:sz="0" w:space="0" w:color="auto"/>
            <w:right w:val="none" w:sz="0" w:space="0" w:color="auto"/>
          </w:divBdr>
        </w:div>
        <w:div w:id="467475974">
          <w:marLeft w:val="0"/>
          <w:marRight w:val="0"/>
          <w:marTop w:val="0"/>
          <w:marBottom w:val="0"/>
          <w:divBdr>
            <w:top w:val="none" w:sz="0" w:space="0" w:color="auto"/>
            <w:left w:val="none" w:sz="0" w:space="0" w:color="auto"/>
            <w:bottom w:val="none" w:sz="0" w:space="0" w:color="auto"/>
            <w:right w:val="none" w:sz="0" w:space="0" w:color="auto"/>
          </w:divBdr>
        </w:div>
        <w:div w:id="1314330543">
          <w:marLeft w:val="0"/>
          <w:marRight w:val="0"/>
          <w:marTop w:val="0"/>
          <w:marBottom w:val="0"/>
          <w:divBdr>
            <w:top w:val="none" w:sz="0" w:space="0" w:color="auto"/>
            <w:left w:val="none" w:sz="0" w:space="0" w:color="auto"/>
            <w:bottom w:val="none" w:sz="0" w:space="0" w:color="auto"/>
            <w:right w:val="none" w:sz="0" w:space="0" w:color="auto"/>
          </w:divBdr>
        </w:div>
        <w:div w:id="621422393">
          <w:marLeft w:val="0"/>
          <w:marRight w:val="0"/>
          <w:marTop w:val="0"/>
          <w:marBottom w:val="0"/>
          <w:divBdr>
            <w:top w:val="none" w:sz="0" w:space="0" w:color="auto"/>
            <w:left w:val="none" w:sz="0" w:space="0" w:color="auto"/>
            <w:bottom w:val="none" w:sz="0" w:space="0" w:color="auto"/>
            <w:right w:val="none" w:sz="0" w:space="0" w:color="auto"/>
          </w:divBdr>
        </w:div>
        <w:div w:id="1320227271">
          <w:marLeft w:val="0"/>
          <w:marRight w:val="0"/>
          <w:marTop w:val="0"/>
          <w:marBottom w:val="0"/>
          <w:divBdr>
            <w:top w:val="none" w:sz="0" w:space="0" w:color="auto"/>
            <w:left w:val="none" w:sz="0" w:space="0" w:color="auto"/>
            <w:bottom w:val="none" w:sz="0" w:space="0" w:color="auto"/>
            <w:right w:val="none" w:sz="0" w:space="0" w:color="auto"/>
          </w:divBdr>
        </w:div>
        <w:div w:id="23986794">
          <w:marLeft w:val="0"/>
          <w:marRight w:val="0"/>
          <w:marTop w:val="0"/>
          <w:marBottom w:val="0"/>
          <w:divBdr>
            <w:top w:val="none" w:sz="0" w:space="0" w:color="auto"/>
            <w:left w:val="none" w:sz="0" w:space="0" w:color="auto"/>
            <w:bottom w:val="none" w:sz="0" w:space="0" w:color="auto"/>
            <w:right w:val="none" w:sz="0" w:space="0" w:color="auto"/>
          </w:divBdr>
        </w:div>
        <w:div w:id="924413347">
          <w:marLeft w:val="0"/>
          <w:marRight w:val="0"/>
          <w:marTop w:val="0"/>
          <w:marBottom w:val="0"/>
          <w:divBdr>
            <w:top w:val="none" w:sz="0" w:space="0" w:color="auto"/>
            <w:left w:val="none" w:sz="0" w:space="0" w:color="auto"/>
            <w:bottom w:val="none" w:sz="0" w:space="0" w:color="auto"/>
            <w:right w:val="none" w:sz="0" w:space="0" w:color="auto"/>
          </w:divBdr>
        </w:div>
        <w:div w:id="942765672">
          <w:marLeft w:val="0"/>
          <w:marRight w:val="0"/>
          <w:marTop w:val="0"/>
          <w:marBottom w:val="0"/>
          <w:divBdr>
            <w:top w:val="none" w:sz="0" w:space="0" w:color="auto"/>
            <w:left w:val="none" w:sz="0" w:space="0" w:color="auto"/>
            <w:bottom w:val="none" w:sz="0" w:space="0" w:color="auto"/>
            <w:right w:val="none" w:sz="0" w:space="0" w:color="auto"/>
          </w:divBdr>
        </w:div>
        <w:div w:id="755324584">
          <w:marLeft w:val="0"/>
          <w:marRight w:val="0"/>
          <w:marTop w:val="0"/>
          <w:marBottom w:val="0"/>
          <w:divBdr>
            <w:top w:val="none" w:sz="0" w:space="0" w:color="auto"/>
            <w:left w:val="none" w:sz="0" w:space="0" w:color="auto"/>
            <w:bottom w:val="none" w:sz="0" w:space="0" w:color="auto"/>
            <w:right w:val="none" w:sz="0" w:space="0" w:color="auto"/>
          </w:divBdr>
        </w:div>
        <w:div w:id="2044477320">
          <w:marLeft w:val="0"/>
          <w:marRight w:val="0"/>
          <w:marTop w:val="0"/>
          <w:marBottom w:val="0"/>
          <w:divBdr>
            <w:top w:val="none" w:sz="0" w:space="0" w:color="auto"/>
            <w:left w:val="none" w:sz="0" w:space="0" w:color="auto"/>
            <w:bottom w:val="none" w:sz="0" w:space="0" w:color="auto"/>
            <w:right w:val="none" w:sz="0" w:space="0" w:color="auto"/>
          </w:divBdr>
        </w:div>
        <w:div w:id="1844464897">
          <w:marLeft w:val="0"/>
          <w:marRight w:val="0"/>
          <w:marTop w:val="0"/>
          <w:marBottom w:val="0"/>
          <w:divBdr>
            <w:top w:val="none" w:sz="0" w:space="0" w:color="auto"/>
            <w:left w:val="none" w:sz="0" w:space="0" w:color="auto"/>
            <w:bottom w:val="none" w:sz="0" w:space="0" w:color="auto"/>
            <w:right w:val="none" w:sz="0" w:space="0" w:color="auto"/>
          </w:divBdr>
        </w:div>
        <w:div w:id="1030912509">
          <w:marLeft w:val="0"/>
          <w:marRight w:val="0"/>
          <w:marTop w:val="0"/>
          <w:marBottom w:val="0"/>
          <w:divBdr>
            <w:top w:val="none" w:sz="0" w:space="0" w:color="auto"/>
            <w:left w:val="none" w:sz="0" w:space="0" w:color="auto"/>
            <w:bottom w:val="none" w:sz="0" w:space="0" w:color="auto"/>
            <w:right w:val="none" w:sz="0" w:space="0" w:color="auto"/>
          </w:divBdr>
        </w:div>
        <w:div w:id="398863344">
          <w:marLeft w:val="0"/>
          <w:marRight w:val="0"/>
          <w:marTop w:val="0"/>
          <w:marBottom w:val="0"/>
          <w:divBdr>
            <w:top w:val="none" w:sz="0" w:space="0" w:color="auto"/>
            <w:left w:val="none" w:sz="0" w:space="0" w:color="auto"/>
            <w:bottom w:val="none" w:sz="0" w:space="0" w:color="auto"/>
            <w:right w:val="none" w:sz="0" w:space="0" w:color="auto"/>
          </w:divBdr>
        </w:div>
        <w:div w:id="902567985">
          <w:marLeft w:val="0"/>
          <w:marRight w:val="0"/>
          <w:marTop w:val="0"/>
          <w:marBottom w:val="0"/>
          <w:divBdr>
            <w:top w:val="none" w:sz="0" w:space="0" w:color="auto"/>
            <w:left w:val="none" w:sz="0" w:space="0" w:color="auto"/>
            <w:bottom w:val="none" w:sz="0" w:space="0" w:color="auto"/>
            <w:right w:val="none" w:sz="0" w:space="0" w:color="auto"/>
          </w:divBdr>
        </w:div>
      </w:divsChild>
    </w:div>
    <w:div w:id="309795778">
      <w:marLeft w:val="0"/>
      <w:marRight w:val="0"/>
      <w:marTop w:val="0"/>
      <w:marBottom w:val="0"/>
      <w:divBdr>
        <w:top w:val="none" w:sz="0" w:space="0" w:color="auto"/>
        <w:left w:val="none" w:sz="0" w:space="0" w:color="auto"/>
        <w:bottom w:val="none" w:sz="0" w:space="0" w:color="auto"/>
        <w:right w:val="none" w:sz="0" w:space="0" w:color="auto"/>
      </w:divBdr>
      <w:divsChild>
        <w:div w:id="1660844372">
          <w:marLeft w:val="0"/>
          <w:marRight w:val="0"/>
          <w:marTop w:val="0"/>
          <w:marBottom w:val="0"/>
          <w:divBdr>
            <w:top w:val="none" w:sz="0" w:space="0" w:color="auto"/>
            <w:left w:val="none" w:sz="0" w:space="0" w:color="auto"/>
            <w:bottom w:val="none" w:sz="0" w:space="0" w:color="auto"/>
            <w:right w:val="none" w:sz="0" w:space="0" w:color="auto"/>
          </w:divBdr>
        </w:div>
        <w:div w:id="1134562797">
          <w:marLeft w:val="0"/>
          <w:marRight w:val="0"/>
          <w:marTop w:val="0"/>
          <w:marBottom w:val="0"/>
          <w:divBdr>
            <w:top w:val="none" w:sz="0" w:space="0" w:color="auto"/>
            <w:left w:val="none" w:sz="0" w:space="0" w:color="auto"/>
            <w:bottom w:val="none" w:sz="0" w:space="0" w:color="auto"/>
            <w:right w:val="none" w:sz="0" w:space="0" w:color="auto"/>
          </w:divBdr>
        </w:div>
        <w:div w:id="1343894035">
          <w:marLeft w:val="0"/>
          <w:marRight w:val="0"/>
          <w:marTop w:val="0"/>
          <w:marBottom w:val="0"/>
          <w:divBdr>
            <w:top w:val="none" w:sz="0" w:space="0" w:color="auto"/>
            <w:left w:val="none" w:sz="0" w:space="0" w:color="auto"/>
            <w:bottom w:val="none" w:sz="0" w:space="0" w:color="auto"/>
            <w:right w:val="none" w:sz="0" w:space="0" w:color="auto"/>
          </w:divBdr>
        </w:div>
        <w:div w:id="359357337">
          <w:marLeft w:val="0"/>
          <w:marRight w:val="0"/>
          <w:marTop w:val="0"/>
          <w:marBottom w:val="0"/>
          <w:divBdr>
            <w:top w:val="none" w:sz="0" w:space="0" w:color="auto"/>
            <w:left w:val="none" w:sz="0" w:space="0" w:color="auto"/>
            <w:bottom w:val="none" w:sz="0" w:space="0" w:color="auto"/>
            <w:right w:val="none" w:sz="0" w:space="0" w:color="auto"/>
          </w:divBdr>
        </w:div>
        <w:div w:id="246812320">
          <w:marLeft w:val="0"/>
          <w:marRight w:val="0"/>
          <w:marTop w:val="0"/>
          <w:marBottom w:val="0"/>
          <w:divBdr>
            <w:top w:val="none" w:sz="0" w:space="0" w:color="auto"/>
            <w:left w:val="none" w:sz="0" w:space="0" w:color="auto"/>
            <w:bottom w:val="none" w:sz="0" w:space="0" w:color="auto"/>
            <w:right w:val="none" w:sz="0" w:space="0" w:color="auto"/>
          </w:divBdr>
        </w:div>
      </w:divsChild>
    </w:div>
    <w:div w:id="315845328">
      <w:marLeft w:val="0"/>
      <w:marRight w:val="0"/>
      <w:marTop w:val="0"/>
      <w:marBottom w:val="0"/>
      <w:divBdr>
        <w:top w:val="none" w:sz="0" w:space="0" w:color="auto"/>
        <w:left w:val="none" w:sz="0" w:space="0" w:color="auto"/>
        <w:bottom w:val="none" w:sz="0" w:space="0" w:color="auto"/>
        <w:right w:val="none" w:sz="0" w:space="0" w:color="auto"/>
      </w:divBdr>
      <w:divsChild>
        <w:div w:id="793521572">
          <w:marLeft w:val="0"/>
          <w:marRight w:val="0"/>
          <w:marTop w:val="0"/>
          <w:marBottom w:val="0"/>
          <w:divBdr>
            <w:top w:val="none" w:sz="0" w:space="0" w:color="auto"/>
            <w:left w:val="none" w:sz="0" w:space="0" w:color="auto"/>
            <w:bottom w:val="none" w:sz="0" w:space="0" w:color="auto"/>
            <w:right w:val="none" w:sz="0" w:space="0" w:color="auto"/>
          </w:divBdr>
        </w:div>
      </w:divsChild>
    </w:div>
    <w:div w:id="336616609">
      <w:marLeft w:val="0"/>
      <w:marRight w:val="0"/>
      <w:marTop w:val="0"/>
      <w:marBottom w:val="0"/>
      <w:divBdr>
        <w:top w:val="none" w:sz="0" w:space="0" w:color="auto"/>
        <w:left w:val="none" w:sz="0" w:space="0" w:color="auto"/>
        <w:bottom w:val="none" w:sz="0" w:space="0" w:color="auto"/>
        <w:right w:val="none" w:sz="0" w:space="0" w:color="auto"/>
      </w:divBdr>
      <w:divsChild>
        <w:div w:id="526991502">
          <w:marLeft w:val="0"/>
          <w:marRight w:val="0"/>
          <w:marTop w:val="0"/>
          <w:marBottom w:val="0"/>
          <w:divBdr>
            <w:top w:val="none" w:sz="0" w:space="0" w:color="auto"/>
            <w:left w:val="none" w:sz="0" w:space="0" w:color="auto"/>
            <w:bottom w:val="none" w:sz="0" w:space="0" w:color="auto"/>
            <w:right w:val="none" w:sz="0" w:space="0" w:color="auto"/>
          </w:divBdr>
        </w:div>
      </w:divsChild>
    </w:div>
    <w:div w:id="337931835">
      <w:marLeft w:val="0"/>
      <w:marRight w:val="0"/>
      <w:marTop w:val="0"/>
      <w:marBottom w:val="0"/>
      <w:divBdr>
        <w:top w:val="none" w:sz="0" w:space="0" w:color="auto"/>
        <w:left w:val="none" w:sz="0" w:space="0" w:color="auto"/>
        <w:bottom w:val="none" w:sz="0" w:space="0" w:color="auto"/>
        <w:right w:val="none" w:sz="0" w:space="0" w:color="auto"/>
      </w:divBdr>
      <w:divsChild>
        <w:div w:id="2036223566">
          <w:marLeft w:val="0"/>
          <w:marRight w:val="0"/>
          <w:marTop w:val="0"/>
          <w:marBottom w:val="0"/>
          <w:divBdr>
            <w:top w:val="none" w:sz="0" w:space="0" w:color="auto"/>
            <w:left w:val="none" w:sz="0" w:space="0" w:color="auto"/>
            <w:bottom w:val="none" w:sz="0" w:space="0" w:color="auto"/>
            <w:right w:val="none" w:sz="0" w:space="0" w:color="auto"/>
          </w:divBdr>
        </w:div>
        <w:div w:id="403916869">
          <w:marLeft w:val="0"/>
          <w:marRight w:val="0"/>
          <w:marTop w:val="0"/>
          <w:marBottom w:val="0"/>
          <w:divBdr>
            <w:top w:val="none" w:sz="0" w:space="0" w:color="auto"/>
            <w:left w:val="none" w:sz="0" w:space="0" w:color="auto"/>
            <w:bottom w:val="none" w:sz="0" w:space="0" w:color="auto"/>
            <w:right w:val="none" w:sz="0" w:space="0" w:color="auto"/>
          </w:divBdr>
        </w:div>
        <w:div w:id="510098475">
          <w:marLeft w:val="0"/>
          <w:marRight w:val="0"/>
          <w:marTop w:val="0"/>
          <w:marBottom w:val="0"/>
          <w:divBdr>
            <w:top w:val="none" w:sz="0" w:space="0" w:color="auto"/>
            <w:left w:val="none" w:sz="0" w:space="0" w:color="auto"/>
            <w:bottom w:val="none" w:sz="0" w:space="0" w:color="auto"/>
            <w:right w:val="none" w:sz="0" w:space="0" w:color="auto"/>
          </w:divBdr>
        </w:div>
        <w:div w:id="683943188">
          <w:marLeft w:val="0"/>
          <w:marRight w:val="0"/>
          <w:marTop w:val="0"/>
          <w:marBottom w:val="0"/>
          <w:divBdr>
            <w:top w:val="none" w:sz="0" w:space="0" w:color="auto"/>
            <w:left w:val="none" w:sz="0" w:space="0" w:color="auto"/>
            <w:bottom w:val="none" w:sz="0" w:space="0" w:color="auto"/>
            <w:right w:val="none" w:sz="0" w:space="0" w:color="auto"/>
          </w:divBdr>
        </w:div>
        <w:div w:id="1980571254">
          <w:marLeft w:val="0"/>
          <w:marRight w:val="0"/>
          <w:marTop w:val="0"/>
          <w:marBottom w:val="0"/>
          <w:divBdr>
            <w:top w:val="none" w:sz="0" w:space="0" w:color="auto"/>
            <w:left w:val="none" w:sz="0" w:space="0" w:color="auto"/>
            <w:bottom w:val="none" w:sz="0" w:space="0" w:color="auto"/>
            <w:right w:val="none" w:sz="0" w:space="0" w:color="auto"/>
          </w:divBdr>
        </w:div>
      </w:divsChild>
    </w:div>
    <w:div w:id="350689461">
      <w:marLeft w:val="0"/>
      <w:marRight w:val="0"/>
      <w:marTop w:val="0"/>
      <w:marBottom w:val="0"/>
      <w:divBdr>
        <w:top w:val="none" w:sz="0" w:space="0" w:color="auto"/>
        <w:left w:val="none" w:sz="0" w:space="0" w:color="auto"/>
        <w:bottom w:val="none" w:sz="0" w:space="0" w:color="auto"/>
        <w:right w:val="none" w:sz="0" w:space="0" w:color="auto"/>
      </w:divBdr>
      <w:divsChild>
        <w:div w:id="86196236">
          <w:marLeft w:val="0"/>
          <w:marRight w:val="0"/>
          <w:marTop w:val="0"/>
          <w:marBottom w:val="0"/>
          <w:divBdr>
            <w:top w:val="none" w:sz="0" w:space="0" w:color="auto"/>
            <w:left w:val="none" w:sz="0" w:space="0" w:color="auto"/>
            <w:bottom w:val="none" w:sz="0" w:space="0" w:color="auto"/>
            <w:right w:val="none" w:sz="0" w:space="0" w:color="auto"/>
          </w:divBdr>
        </w:div>
      </w:divsChild>
    </w:div>
    <w:div w:id="387850676">
      <w:marLeft w:val="0"/>
      <w:marRight w:val="0"/>
      <w:marTop w:val="240"/>
      <w:marBottom w:val="240"/>
      <w:divBdr>
        <w:top w:val="none" w:sz="0" w:space="0" w:color="auto"/>
        <w:left w:val="none" w:sz="0" w:space="0" w:color="auto"/>
        <w:bottom w:val="none" w:sz="0" w:space="0" w:color="auto"/>
        <w:right w:val="none" w:sz="0" w:space="0" w:color="auto"/>
      </w:divBdr>
    </w:div>
    <w:div w:id="394201946">
      <w:marLeft w:val="0"/>
      <w:marRight w:val="0"/>
      <w:marTop w:val="0"/>
      <w:marBottom w:val="0"/>
      <w:divBdr>
        <w:top w:val="none" w:sz="0" w:space="0" w:color="auto"/>
        <w:left w:val="none" w:sz="0" w:space="0" w:color="auto"/>
        <w:bottom w:val="none" w:sz="0" w:space="0" w:color="auto"/>
        <w:right w:val="none" w:sz="0" w:space="0" w:color="auto"/>
      </w:divBdr>
      <w:divsChild>
        <w:div w:id="768037972">
          <w:marLeft w:val="0"/>
          <w:marRight w:val="0"/>
          <w:marTop w:val="0"/>
          <w:marBottom w:val="0"/>
          <w:divBdr>
            <w:top w:val="none" w:sz="0" w:space="0" w:color="auto"/>
            <w:left w:val="none" w:sz="0" w:space="0" w:color="auto"/>
            <w:bottom w:val="none" w:sz="0" w:space="0" w:color="auto"/>
            <w:right w:val="none" w:sz="0" w:space="0" w:color="auto"/>
          </w:divBdr>
        </w:div>
        <w:div w:id="1068650465">
          <w:marLeft w:val="0"/>
          <w:marRight w:val="0"/>
          <w:marTop w:val="0"/>
          <w:marBottom w:val="0"/>
          <w:divBdr>
            <w:top w:val="none" w:sz="0" w:space="0" w:color="auto"/>
            <w:left w:val="none" w:sz="0" w:space="0" w:color="auto"/>
            <w:bottom w:val="none" w:sz="0" w:space="0" w:color="auto"/>
            <w:right w:val="none" w:sz="0" w:space="0" w:color="auto"/>
          </w:divBdr>
        </w:div>
        <w:div w:id="377047326">
          <w:marLeft w:val="0"/>
          <w:marRight w:val="0"/>
          <w:marTop w:val="0"/>
          <w:marBottom w:val="0"/>
          <w:divBdr>
            <w:top w:val="none" w:sz="0" w:space="0" w:color="auto"/>
            <w:left w:val="none" w:sz="0" w:space="0" w:color="auto"/>
            <w:bottom w:val="none" w:sz="0" w:space="0" w:color="auto"/>
            <w:right w:val="none" w:sz="0" w:space="0" w:color="auto"/>
          </w:divBdr>
        </w:div>
        <w:div w:id="520553737">
          <w:marLeft w:val="0"/>
          <w:marRight w:val="0"/>
          <w:marTop w:val="0"/>
          <w:marBottom w:val="0"/>
          <w:divBdr>
            <w:top w:val="none" w:sz="0" w:space="0" w:color="auto"/>
            <w:left w:val="none" w:sz="0" w:space="0" w:color="auto"/>
            <w:bottom w:val="none" w:sz="0" w:space="0" w:color="auto"/>
            <w:right w:val="none" w:sz="0" w:space="0" w:color="auto"/>
          </w:divBdr>
        </w:div>
        <w:div w:id="779028162">
          <w:marLeft w:val="0"/>
          <w:marRight w:val="0"/>
          <w:marTop w:val="0"/>
          <w:marBottom w:val="0"/>
          <w:divBdr>
            <w:top w:val="none" w:sz="0" w:space="0" w:color="auto"/>
            <w:left w:val="none" w:sz="0" w:space="0" w:color="auto"/>
            <w:bottom w:val="none" w:sz="0" w:space="0" w:color="auto"/>
            <w:right w:val="none" w:sz="0" w:space="0" w:color="auto"/>
          </w:divBdr>
        </w:div>
        <w:div w:id="1276476194">
          <w:marLeft w:val="0"/>
          <w:marRight w:val="0"/>
          <w:marTop w:val="0"/>
          <w:marBottom w:val="0"/>
          <w:divBdr>
            <w:top w:val="none" w:sz="0" w:space="0" w:color="auto"/>
            <w:left w:val="none" w:sz="0" w:space="0" w:color="auto"/>
            <w:bottom w:val="none" w:sz="0" w:space="0" w:color="auto"/>
            <w:right w:val="none" w:sz="0" w:space="0" w:color="auto"/>
          </w:divBdr>
        </w:div>
        <w:div w:id="36399893">
          <w:marLeft w:val="0"/>
          <w:marRight w:val="0"/>
          <w:marTop w:val="0"/>
          <w:marBottom w:val="0"/>
          <w:divBdr>
            <w:top w:val="none" w:sz="0" w:space="0" w:color="auto"/>
            <w:left w:val="none" w:sz="0" w:space="0" w:color="auto"/>
            <w:bottom w:val="none" w:sz="0" w:space="0" w:color="auto"/>
            <w:right w:val="none" w:sz="0" w:space="0" w:color="auto"/>
          </w:divBdr>
        </w:div>
        <w:div w:id="487138021">
          <w:marLeft w:val="0"/>
          <w:marRight w:val="0"/>
          <w:marTop w:val="0"/>
          <w:marBottom w:val="0"/>
          <w:divBdr>
            <w:top w:val="none" w:sz="0" w:space="0" w:color="auto"/>
            <w:left w:val="none" w:sz="0" w:space="0" w:color="auto"/>
            <w:bottom w:val="none" w:sz="0" w:space="0" w:color="auto"/>
            <w:right w:val="none" w:sz="0" w:space="0" w:color="auto"/>
          </w:divBdr>
        </w:div>
        <w:div w:id="783575554">
          <w:marLeft w:val="0"/>
          <w:marRight w:val="0"/>
          <w:marTop w:val="0"/>
          <w:marBottom w:val="0"/>
          <w:divBdr>
            <w:top w:val="none" w:sz="0" w:space="0" w:color="auto"/>
            <w:left w:val="none" w:sz="0" w:space="0" w:color="auto"/>
            <w:bottom w:val="none" w:sz="0" w:space="0" w:color="auto"/>
            <w:right w:val="none" w:sz="0" w:space="0" w:color="auto"/>
          </w:divBdr>
        </w:div>
        <w:div w:id="1881018203">
          <w:marLeft w:val="0"/>
          <w:marRight w:val="0"/>
          <w:marTop w:val="0"/>
          <w:marBottom w:val="0"/>
          <w:divBdr>
            <w:top w:val="none" w:sz="0" w:space="0" w:color="auto"/>
            <w:left w:val="none" w:sz="0" w:space="0" w:color="auto"/>
            <w:bottom w:val="none" w:sz="0" w:space="0" w:color="auto"/>
            <w:right w:val="none" w:sz="0" w:space="0" w:color="auto"/>
          </w:divBdr>
        </w:div>
        <w:div w:id="872038197">
          <w:marLeft w:val="0"/>
          <w:marRight w:val="0"/>
          <w:marTop w:val="0"/>
          <w:marBottom w:val="0"/>
          <w:divBdr>
            <w:top w:val="none" w:sz="0" w:space="0" w:color="auto"/>
            <w:left w:val="none" w:sz="0" w:space="0" w:color="auto"/>
            <w:bottom w:val="none" w:sz="0" w:space="0" w:color="auto"/>
            <w:right w:val="none" w:sz="0" w:space="0" w:color="auto"/>
          </w:divBdr>
        </w:div>
        <w:div w:id="1550385984">
          <w:marLeft w:val="0"/>
          <w:marRight w:val="0"/>
          <w:marTop w:val="0"/>
          <w:marBottom w:val="0"/>
          <w:divBdr>
            <w:top w:val="none" w:sz="0" w:space="0" w:color="auto"/>
            <w:left w:val="none" w:sz="0" w:space="0" w:color="auto"/>
            <w:bottom w:val="none" w:sz="0" w:space="0" w:color="auto"/>
            <w:right w:val="none" w:sz="0" w:space="0" w:color="auto"/>
          </w:divBdr>
        </w:div>
        <w:div w:id="985401892">
          <w:marLeft w:val="0"/>
          <w:marRight w:val="0"/>
          <w:marTop w:val="0"/>
          <w:marBottom w:val="0"/>
          <w:divBdr>
            <w:top w:val="none" w:sz="0" w:space="0" w:color="auto"/>
            <w:left w:val="none" w:sz="0" w:space="0" w:color="auto"/>
            <w:bottom w:val="none" w:sz="0" w:space="0" w:color="auto"/>
            <w:right w:val="none" w:sz="0" w:space="0" w:color="auto"/>
          </w:divBdr>
        </w:div>
        <w:div w:id="350032172">
          <w:marLeft w:val="0"/>
          <w:marRight w:val="0"/>
          <w:marTop w:val="0"/>
          <w:marBottom w:val="0"/>
          <w:divBdr>
            <w:top w:val="none" w:sz="0" w:space="0" w:color="auto"/>
            <w:left w:val="none" w:sz="0" w:space="0" w:color="auto"/>
            <w:bottom w:val="none" w:sz="0" w:space="0" w:color="auto"/>
            <w:right w:val="none" w:sz="0" w:space="0" w:color="auto"/>
          </w:divBdr>
        </w:div>
        <w:div w:id="1338000234">
          <w:marLeft w:val="0"/>
          <w:marRight w:val="0"/>
          <w:marTop w:val="0"/>
          <w:marBottom w:val="0"/>
          <w:divBdr>
            <w:top w:val="none" w:sz="0" w:space="0" w:color="auto"/>
            <w:left w:val="none" w:sz="0" w:space="0" w:color="auto"/>
            <w:bottom w:val="none" w:sz="0" w:space="0" w:color="auto"/>
            <w:right w:val="none" w:sz="0" w:space="0" w:color="auto"/>
          </w:divBdr>
        </w:div>
        <w:div w:id="1592469499">
          <w:marLeft w:val="0"/>
          <w:marRight w:val="0"/>
          <w:marTop w:val="0"/>
          <w:marBottom w:val="0"/>
          <w:divBdr>
            <w:top w:val="none" w:sz="0" w:space="0" w:color="auto"/>
            <w:left w:val="none" w:sz="0" w:space="0" w:color="auto"/>
            <w:bottom w:val="none" w:sz="0" w:space="0" w:color="auto"/>
            <w:right w:val="none" w:sz="0" w:space="0" w:color="auto"/>
          </w:divBdr>
        </w:div>
        <w:div w:id="1670331795">
          <w:marLeft w:val="0"/>
          <w:marRight w:val="0"/>
          <w:marTop w:val="0"/>
          <w:marBottom w:val="0"/>
          <w:divBdr>
            <w:top w:val="none" w:sz="0" w:space="0" w:color="auto"/>
            <w:left w:val="none" w:sz="0" w:space="0" w:color="auto"/>
            <w:bottom w:val="none" w:sz="0" w:space="0" w:color="auto"/>
            <w:right w:val="none" w:sz="0" w:space="0" w:color="auto"/>
          </w:divBdr>
        </w:div>
        <w:div w:id="1400980098">
          <w:marLeft w:val="0"/>
          <w:marRight w:val="0"/>
          <w:marTop w:val="0"/>
          <w:marBottom w:val="0"/>
          <w:divBdr>
            <w:top w:val="none" w:sz="0" w:space="0" w:color="auto"/>
            <w:left w:val="none" w:sz="0" w:space="0" w:color="auto"/>
            <w:bottom w:val="none" w:sz="0" w:space="0" w:color="auto"/>
            <w:right w:val="none" w:sz="0" w:space="0" w:color="auto"/>
          </w:divBdr>
        </w:div>
        <w:div w:id="112330355">
          <w:marLeft w:val="0"/>
          <w:marRight w:val="0"/>
          <w:marTop w:val="0"/>
          <w:marBottom w:val="0"/>
          <w:divBdr>
            <w:top w:val="none" w:sz="0" w:space="0" w:color="auto"/>
            <w:left w:val="none" w:sz="0" w:space="0" w:color="auto"/>
            <w:bottom w:val="none" w:sz="0" w:space="0" w:color="auto"/>
            <w:right w:val="none" w:sz="0" w:space="0" w:color="auto"/>
          </w:divBdr>
        </w:div>
        <w:div w:id="2132825263">
          <w:marLeft w:val="0"/>
          <w:marRight w:val="0"/>
          <w:marTop w:val="0"/>
          <w:marBottom w:val="0"/>
          <w:divBdr>
            <w:top w:val="none" w:sz="0" w:space="0" w:color="auto"/>
            <w:left w:val="none" w:sz="0" w:space="0" w:color="auto"/>
            <w:bottom w:val="none" w:sz="0" w:space="0" w:color="auto"/>
            <w:right w:val="none" w:sz="0" w:space="0" w:color="auto"/>
          </w:divBdr>
        </w:div>
        <w:div w:id="1529560986">
          <w:marLeft w:val="0"/>
          <w:marRight w:val="0"/>
          <w:marTop w:val="0"/>
          <w:marBottom w:val="0"/>
          <w:divBdr>
            <w:top w:val="none" w:sz="0" w:space="0" w:color="auto"/>
            <w:left w:val="none" w:sz="0" w:space="0" w:color="auto"/>
            <w:bottom w:val="none" w:sz="0" w:space="0" w:color="auto"/>
            <w:right w:val="none" w:sz="0" w:space="0" w:color="auto"/>
          </w:divBdr>
        </w:div>
        <w:div w:id="220480198">
          <w:marLeft w:val="0"/>
          <w:marRight w:val="0"/>
          <w:marTop w:val="0"/>
          <w:marBottom w:val="0"/>
          <w:divBdr>
            <w:top w:val="none" w:sz="0" w:space="0" w:color="auto"/>
            <w:left w:val="none" w:sz="0" w:space="0" w:color="auto"/>
            <w:bottom w:val="none" w:sz="0" w:space="0" w:color="auto"/>
            <w:right w:val="none" w:sz="0" w:space="0" w:color="auto"/>
          </w:divBdr>
        </w:div>
        <w:div w:id="987905086">
          <w:marLeft w:val="0"/>
          <w:marRight w:val="0"/>
          <w:marTop w:val="0"/>
          <w:marBottom w:val="0"/>
          <w:divBdr>
            <w:top w:val="none" w:sz="0" w:space="0" w:color="auto"/>
            <w:left w:val="none" w:sz="0" w:space="0" w:color="auto"/>
            <w:bottom w:val="none" w:sz="0" w:space="0" w:color="auto"/>
            <w:right w:val="none" w:sz="0" w:space="0" w:color="auto"/>
          </w:divBdr>
        </w:div>
        <w:div w:id="627668557">
          <w:marLeft w:val="0"/>
          <w:marRight w:val="0"/>
          <w:marTop w:val="0"/>
          <w:marBottom w:val="0"/>
          <w:divBdr>
            <w:top w:val="none" w:sz="0" w:space="0" w:color="auto"/>
            <w:left w:val="none" w:sz="0" w:space="0" w:color="auto"/>
            <w:bottom w:val="none" w:sz="0" w:space="0" w:color="auto"/>
            <w:right w:val="none" w:sz="0" w:space="0" w:color="auto"/>
          </w:divBdr>
        </w:div>
        <w:div w:id="75136440">
          <w:marLeft w:val="0"/>
          <w:marRight w:val="0"/>
          <w:marTop w:val="0"/>
          <w:marBottom w:val="0"/>
          <w:divBdr>
            <w:top w:val="none" w:sz="0" w:space="0" w:color="auto"/>
            <w:left w:val="none" w:sz="0" w:space="0" w:color="auto"/>
            <w:bottom w:val="none" w:sz="0" w:space="0" w:color="auto"/>
            <w:right w:val="none" w:sz="0" w:space="0" w:color="auto"/>
          </w:divBdr>
        </w:div>
        <w:div w:id="588468254">
          <w:marLeft w:val="0"/>
          <w:marRight w:val="0"/>
          <w:marTop w:val="0"/>
          <w:marBottom w:val="0"/>
          <w:divBdr>
            <w:top w:val="none" w:sz="0" w:space="0" w:color="auto"/>
            <w:left w:val="none" w:sz="0" w:space="0" w:color="auto"/>
            <w:bottom w:val="none" w:sz="0" w:space="0" w:color="auto"/>
            <w:right w:val="none" w:sz="0" w:space="0" w:color="auto"/>
          </w:divBdr>
        </w:div>
        <w:div w:id="647787927">
          <w:marLeft w:val="0"/>
          <w:marRight w:val="0"/>
          <w:marTop w:val="0"/>
          <w:marBottom w:val="0"/>
          <w:divBdr>
            <w:top w:val="none" w:sz="0" w:space="0" w:color="auto"/>
            <w:left w:val="none" w:sz="0" w:space="0" w:color="auto"/>
            <w:bottom w:val="none" w:sz="0" w:space="0" w:color="auto"/>
            <w:right w:val="none" w:sz="0" w:space="0" w:color="auto"/>
          </w:divBdr>
        </w:div>
        <w:div w:id="1337268122">
          <w:marLeft w:val="0"/>
          <w:marRight w:val="0"/>
          <w:marTop w:val="0"/>
          <w:marBottom w:val="0"/>
          <w:divBdr>
            <w:top w:val="none" w:sz="0" w:space="0" w:color="auto"/>
            <w:left w:val="none" w:sz="0" w:space="0" w:color="auto"/>
            <w:bottom w:val="none" w:sz="0" w:space="0" w:color="auto"/>
            <w:right w:val="none" w:sz="0" w:space="0" w:color="auto"/>
          </w:divBdr>
        </w:div>
        <w:div w:id="1923833648">
          <w:marLeft w:val="0"/>
          <w:marRight w:val="0"/>
          <w:marTop w:val="0"/>
          <w:marBottom w:val="0"/>
          <w:divBdr>
            <w:top w:val="none" w:sz="0" w:space="0" w:color="auto"/>
            <w:left w:val="none" w:sz="0" w:space="0" w:color="auto"/>
            <w:bottom w:val="none" w:sz="0" w:space="0" w:color="auto"/>
            <w:right w:val="none" w:sz="0" w:space="0" w:color="auto"/>
          </w:divBdr>
        </w:div>
        <w:div w:id="1508403838">
          <w:marLeft w:val="0"/>
          <w:marRight w:val="0"/>
          <w:marTop w:val="0"/>
          <w:marBottom w:val="0"/>
          <w:divBdr>
            <w:top w:val="none" w:sz="0" w:space="0" w:color="auto"/>
            <w:left w:val="none" w:sz="0" w:space="0" w:color="auto"/>
            <w:bottom w:val="none" w:sz="0" w:space="0" w:color="auto"/>
            <w:right w:val="none" w:sz="0" w:space="0" w:color="auto"/>
          </w:divBdr>
        </w:div>
        <w:div w:id="106850245">
          <w:marLeft w:val="0"/>
          <w:marRight w:val="0"/>
          <w:marTop w:val="0"/>
          <w:marBottom w:val="0"/>
          <w:divBdr>
            <w:top w:val="none" w:sz="0" w:space="0" w:color="auto"/>
            <w:left w:val="none" w:sz="0" w:space="0" w:color="auto"/>
            <w:bottom w:val="none" w:sz="0" w:space="0" w:color="auto"/>
            <w:right w:val="none" w:sz="0" w:space="0" w:color="auto"/>
          </w:divBdr>
        </w:div>
        <w:div w:id="407462801">
          <w:marLeft w:val="0"/>
          <w:marRight w:val="0"/>
          <w:marTop w:val="0"/>
          <w:marBottom w:val="0"/>
          <w:divBdr>
            <w:top w:val="none" w:sz="0" w:space="0" w:color="auto"/>
            <w:left w:val="none" w:sz="0" w:space="0" w:color="auto"/>
            <w:bottom w:val="none" w:sz="0" w:space="0" w:color="auto"/>
            <w:right w:val="none" w:sz="0" w:space="0" w:color="auto"/>
          </w:divBdr>
        </w:div>
        <w:div w:id="1622151955">
          <w:marLeft w:val="0"/>
          <w:marRight w:val="0"/>
          <w:marTop w:val="0"/>
          <w:marBottom w:val="0"/>
          <w:divBdr>
            <w:top w:val="none" w:sz="0" w:space="0" w:color="auto"/>
            <w:left w:val="none" w:sz="0" w:space="0" w:color="auto"/>
            <w:bottom w:val="none" w:sz="0" w:space="0" w:color="auto"/>
            <w:right w:val="none" w:sz="0" w:space="0" w:color="auto"/>
          </w:divBdr>
        </w:div>
        <w:div w:id="1367219344">
          <w:marLeft w:val="0"/>
          <w:marRight w:val="0"/>
          <w:marTop w:val="0"/>
          <w:marBottom w:val="0"/>
          <w:divBdr>
            <w:top w:val="none" w:sz="0" w:space="0" w:color="auto"/>
            <w:left w:val="none" w:sz="0" w:space="0" w:color="auto"/>
            <w:bottom w:val="none" w:sz="0" w:space="0" w:color="auto"/>
            <w:right w:val="none" w:sz="0" w:space="0" w:color="auto"/>
          </w:divBdr>
        </w:div>
        <w:div w:id="1494645463">
          <w:marLeft w:val="0"/>
          <w:marRight w:val="0"/>
          <w:marTop w:val="0"/>
          <w:marBottom w:val="0"/>
          <w:divBdr>
            <w:top w:val="none" w:sz="0" w:space="0" w:color="auto"/>
            <w:left w:val="none" w:sz="0" w:space="0" w:color="auto"/>
            <w:bottom w:val="none" w:sz="0" w:space="0" w:color="auto"/>
            <w:right w:val="none" w:sz="0" w:space="0" w:color="auto"/>
          </w:divBdr>
        </w:div>
        <w:div w:id="650912755">
          <w:marLeft w:val="0"/>
          <w:marRight w:val="0"/>
          <w:marTop w:val="0"/>
          <w:marBottom w:val="0"/>
          <w:divBdr>
            <w:top w:val="none" w:sz="0" w:space="0" w:color="auto"/>
            <w:left w:val="none" w:sz="0" w:space="0" w:color="auto"/>
            <w:bottom w:val="none" w:sz="0" w:space="0" w:color="auto"/>
            <w:right w:val="none" w:sz="0" w:space="0" w:color="auto"/>
          </w:divBdr>
        </w:div>
        <w:div w:id="761144519">
          <w:marLeft w:val="0"/>
          <w:marRight w:val="0"/>
          <w:marTop w:val="0"/>
          <w:marBottom w:val="0"/>
          <w:divBdr>
            <w:top w:val="none" w:sz="0" w:space="0" w:color="auto"/>
            <w:left w:val="none" w:sz="0" w:space="0" w:color="auto"/>
            <w:bottom w:val="none" w:sz="0" w:space="0" w:color="auto"/>
            <w:right w:val="none" w:sz="0" w:space="0" w:color="auto"/>
          </w:divBdr>
        </w:div>
        <w:div w:id="2076120879">
          <w:marLeft w:val="0"/>
          <w:marRight w:val="0"/>
          <w:marTop w:val="0"/>
          <w:marBottom w:val="0"/>
          <w:divBdr>
            <w:top w:val="none" w:sz="0" w:space="0" w:color="auto"/>
            <w:left w:val="none" w:sz="0" w:space="0" w:color="auto"/>
            <w:bottom w:val="none" w:sz="0" w:space="0" w:color="auto"/>
            <w:right w:val="none" w:sz="0" w:space="0" w:color="auto"/>
          </w:divBdr>
        </w:div>
        <w:div w:id="1864511066">
          <w:marLeft w:val="0"/>
          <w:marRight w:val="0"/>
          <w:marTop w:val="0"/>
          <w:marBottom w:val="0"/>
          <w:divBdr>
            <w:top w:val="none" w:sz="0" w:space="0" w:color="auto"/>
            <w:left w:val="none" w:sz="0" w:space="0" w:color="auto"/>
            <w:bottom w:val="none" w:sz="0" w:space="0" w:color="auto"/>
            <w:right w:val="none" w:sz="0" w:space="0" w:color="auto"/>
          </w:divBdr>
        </w:div>
        <w:div w:id="1304308026">
          <w:marLeft w:val="0"/>
          <w:marRight w:val="0"/>
          <w:marTop w:val="0"/>
          <w:marBottom w:val="0"/>
          <w:divBdr>
            <w:top w:val="none" w:sz="0" w:space="0" w:color="auto"/>
            <w:left w:val="none" w:sz="0" w:space="0" w:color="auto"/>
            <w:bottom w:val="none" w:sz="0" w:space="0" w:color="auto"/>
            <w:right w:val="none" w:sz="0" w:space="0" w:color="auto"/>
          </w:divBdr>
        </w:div>
        <w:div w:id="870608399">
          <w:marLeft w:val="0"/>
          <w:marRight w:val="0"/>
          <w:marTop w:val="0"/>
          <w:marBottom w:val="0"/>
          <w:divBdr>
            <w:top w:val="none" w:sz="0" w:space="0" w:color="auto"/>
            <w:left w:val="none" w:sz="0" w:space="0" w:color="auto"/>
            <w:bottom w:val="none" w:sz="0" w:space="0" w:color="auto"/>
            <w:right w:val="none" w:sz="0" w:space="0" w:color="auto"/>
          </w:divBdr>
        </w:div>
        <w:div w:id="1440220767">
          <w:marLeft w:val="0"/>
          <w:marRight w:val="0"/>
          <w:marTop w:val="0"/>
          <w:marBottom w:val="0"/>
          <w:divBdr>
            <w:top w:val="none" w:sz="0" w:space="0" w:color="auto"/>
            <w:left w:val="none" w:sz="0" w:space="0" w:color="auto"/>
            <w:bottom w:val="none" w:sz="0" w:space="0" w:color="auto"/>
            <w:right w:val="none" w:sz="0" w:space="0" w:color="auto"/>
          </w:divBdr>
        </w:div>
        <w:div w:id="79568922">
          <w:marLeft w:val="0"/>
          <w:marRight w:val="0"/>
          <w:marTop w:val="0"/>
          <w:marBottom w:val="0"/>
          <w:divBdr>
            <w:top w:val="none" w:sz="0" w:space="0" w:color="auto"/>
            <w:left w:val="none" w:sz="0" w:space="0" w:color="auto"/>
            <w:bottom w:val="none" w:sz="0" w:space="0" w:color="auto"/>
            <w:right w:val="none" w:sz="0" w:space="0" w:color="auto"/>
          </w:divBdr>
        </w:div>
        <w:div w:id="297996629">
          <w:marLeft w:val="0"/>
          <w:marRight w:val="0"/>
          <w:marTop w:val="0"/>
          <w:marBottom w:val="0"/>
          <w:divBdr>
            <w:top w:val="none" w:sz="0" w:space="0" w:color="auto"/>
            <w:left w:val="none" w:sz="0" w:space="0" w:color="auto"/>
            <w:bottom w:val="none" w:sz="0" w:space="0" w:color="auto"/>
            <w:right w:val="none" w:sz="0" w:space="0" w:color="auto"/>
          </w:divBdr>
        </w:div>
        <w:div w:id="2038659837">
          <w:marLeft w:val="0"/>
          <w:marRight w:val="0"/>
          <w:marTop w:val="0"/>
          <w:marBottom w:val="0"/>
          <w:divBdr>
            <w:top w:val="none" w:sz="0" w:space="0" w:color="auto"/>
            <w:left w:val="none" w:sz="0" w:space="0" w:color="auto"/>
            <w:bottom w:val="none" w:sz="0" w:space="0" w:color="auto"/>
            <w:right w:val="none" w:sz="0" w:space="0" w:color="auto"/>
          </w:divBdr>
        </w:div>
        <w:div w:id="1794976596">
          <w:marLeft w:val="0"/>
          <w:marRight w:val="0"/>
          <w:marTop w:val="0"/>
          <w:marBottom w:val="0"/>
          <w:divBdr>
            <w:top w:val="none" w:sz="0" w:space="0" w:color="auto"/>
            <w:left w:val="none" w:sz="0" w:space="0" w:color="auto"/>
            <w:bottom w:val="none" w:sz="0" w:space="0" w:color="auto"/>
            <w:right w:val="none" w:sz="0" w:space="0" w:color="auto"/>
          </w:divBdr>
        </w:div>
        <w:div w:id="1061439164">
          <w:marLeft w:val="0"/>
          <w:marRight w:val="0"/>
          <w:marTop w:val="0"/>
          <w:marBottom w:val="0"/>
          <w:divBdr>
            <w:top w:val="none" w:sz="0" w:space="0" w:color="auto"/>
            <w:left w:val="none" w:sz="0" w:space="0" w:color="auto"/>
            <w:bottom w:val="none" w:sz="0" w:space="0" w:color="auto"/>
            <w:right w:val="none" w:sz="0" w:space="0" w:color="auto"/>
          </w:divBdr>
        </w:div>
        <w:div w:id="713040437">
          <w:marLeft w:val="0"/>
          <w:marRight w:val="0"/>
          <w:marTop w:val="0"/>
          <w:marBottom w:val="0"/>
          <w:divBdr>
            <w:top w:val="none" w:sz="0" w:space="0" w:color="auto"/>
            <w:left w:val="none" w:sz="0" w:space="0" w:color="auto"/>
            <w:bottom w:val="none" w:sz="0" w:space="0" w:color="auto"/>
            <w:right w:val="none" w:sz="0" w:space="0" w:color="auto"/>
          </w:divBdr>
        </w:div>
        <w:div w:id="1833794898">
          <w:marLeft w:val="0"/>
          <w:marRight w:val="0"/>
          <w:marTop w:val="0"/>
          <w:marBottom w:val="0"/>
          <w:divBdr>
            <w:top w:val="none" w:sz="0" w:space="0" w:color="auto"/>
            <w:left w:val="none" w:sz="0" w:space="0" w:color="auto"/>
            <w:bottom w:val="none" w:sz="0" w:space="0" w:color="auto"/>
            <w:right w:val="none" w:sz="0" w:space="0" w:color="auto"/>
          </w:divBdr>
        </w:div>
        <w:div w:id="1793356824">
          <w:marLeft w:val="0"/>
          <w:marRight w:val="0"/>
          <w:marTop w:val="0"/>
          <w:marBottom w:val="0"/>
          <w:divBdr>
            <w:top w:val="none" w:sz="0" w:space="0" w:color="auto"/>
            <w:left w:val="none" w:sz="0" w:space="0" w:color="auto"/>
            <w:bottom w:val="none" w:sz="0" w:space="0" w:color="auto"/>
            <w:right w:val="none" w:sz="0" w:space="0" w:color="auto"/>
          </w:divBdr>
        </w:div>
        <w:div w:id="1727794854">
          <w:marLeft w:val="0"/>
          <w:marRight w:val="0"/>
          <w:marTop w:val="0"/>
          <w:marBottom w:val="0"/>
          <w:divBdr>
            <w:top w:val="none" w:sz="0" w:space="0" w:color="auto"/>
            <w:left w:val="none" w:sz="0" w:space="0" w:color="auto"/>
            <w:bottom w:val="none" w:sz="0" w:space="0" w:color="auto"/>
            <w:right w:val="none" w:sz="0" w:space="0" w:color="auto"/>
          </w:divBdr>
        </w:div>
        <w:div w:id="2007054950">
          <w:marLeft w:val="0"/>
          <w:marRight w:val="0"/>
          <w:marTop w:val="0"/>
          <w:marBottom w:val="0"/>
          <w:divBdr>
            <w:top w:val="none" w:sz="0" w:space="0" w:color="auto"/>
            <w:left w:val="none" w:sz="0" w:space="0" w:color="auto"/>
            <w:bottom w:val="none" w:sz="0" w:space="0" w:color="auto"/>
            <w:right w:val="none" w:sz="0" w:space="0" w:color="auto"/>
          </w:divBdr>
        </w:div>
        <w:div w:id="2039313191">
          <w:marLeft w:val="0"/>
          <w:marRight w:val="0"/>
          <w:marTop w:val="0"/>
          <w:marBottom w:val="0"/>
          <w:divBdr>
            <w:top w:val="none" w:sz="0" w:space="0" w:color="auto"/>
            <w:left w:val="none" w:sz="0" w:space="0" w:color="auto"/>
            <w:bottom w:val="none" w:sz="0" w:space="0" w:color="auto"/>
            <w:right w:val="none" w:sz="0" w:space="0" w:color="auto"/>
          </w:divBdr>
        </w:div>
        <w:div w:id="1022437686">
          <w:marLeft w:val="0"/>
          <w:marRight w:val="0"/>
          <w:marTop w:val="0"/>
          <w:marBottom w:val="0"/>
          <w:divBdr>
            <w:top w:val="none" w:sz="0" w:space="0" w:color="auto"/>
            <w:left w:val="none" w:sz="0" w:space="0" w:color="auto"/>
            <w:bottom w:val="none" w:sz="0" w:space="0" w:color="auto"/>
            <w:right w:val="none" w:sz="0" w:space="0" w:color="auto"/>
          </w:divBdr>
        </w:div>
        <w:div w:id="41444685">
          <w:marLeft w:val="0"/>
          <w:marRight w:val="0"/>
          <w:marTop w:val="0"/>
          <w:marBottom w:val="0"/>
          <w:divBdr>
            <w:top w:val="none" w:sz="0" w:space="0" w:color="auto"/>
            <w:left w:val="none" w:sz="0" w:space="0" w:color="auto"/>
            <w:bottom w:val="none" w:sz="0" w:space="0" w:color="auto"/>
            <w:right w:val="none" w:sz="0" w:space="0" w:color="auto"/>
          </w:divBdr>
        </w:div>
        <w:div w:id="1626689801">
          <w:marLeft w:val="0"/>
          <w:marRight w:val="0"/>
          <w:marTop w:val="0"/>
          <w:marBottom w:val="0"/>
          <w:divBdr>
            <w:top w:val="none" w:sz="0" w:space="0" w:color="auto"/>
            <w:left w:val="none" w:sz="0" w:space="0" w:color="auto"/>
            <w:bottom w:val="none" w:sz="0" w:space="0" w:color="auto"/>
            <w:right w:val="none" w:sz="0" w:space="0" w:color="auto"/>
          </w:divBdr>
        </w:div>
        <w:div w:id="2033609852">
          <w:marLeft w:val="0"/>
          <w:marRight w:val="0"/>
          <w:marTop w:val="0"/>
          <w:marBottom w:val="0"/>
          <w:divBdr>
            <w:top w:val="none" w:sz="0" w:space="0" w:color="auto"/>
            <w:left w:val="none" w:sz="0" w:space="0" w:color="auto"/>
            <w:bottom w:val="none" w:sz="0" w:space="0" w:color="auto"/>
            <w:right w:val="none" w:sz="0" w:space="0" w:color="auto"/>
          </w:divBdr>
        </w:div>
        <w:div w:id="38942451">
          <w:marLeft w:val="0"/>
          <w:marRight w:val="0"/>
          <w:marTop w:val="0"/>
          <w:marBottom w:val="0"/>
          <w:divBdr>
            <w:top w:val="none" w:sz="0" w:space="0" w:color="auto"/>
            <w:left w:val="none" w:sz="0" w:space="0" w:color="auto"/>
            <w:bottom w:val="none" w:sz="0" w:space="0" w:color="auto"/>
            <w:right w:val="none" w:sz="0" w:space="0" w:color="auto"/>
          </w:divBdr>
        </w:div>
        <w:div w:id="812212563">
          <w:marLeft w:val="0"/>
          <w:marRight w:val="0"/>
          <w:marTop w:val="0"/>
          <w:marBottom w:val="0"/>
          <w:divBdr>
            <w:top w:val="none" w:sz="0" w:space="0" w:color="auto"/>
            <w:left w:val="none" w:sz="0" w:space="0" w:color="auto"/>
            <w:bottom w:val="none" w:sz="0" w:space="0" w:color="auto"/>
            <w:right w:val="none" w:sz="0" w:space="0" w:color="auto"/>
          </w:divBdr>
        </w:div>
        <w:div w:id="1400439456">
          <w:marLeft w:val="0"/>
          <w:marRight w:val="0"/>
          <w:marTop w:val="0"/>
          <w:marBottom w:val="0"/>
          <w:divBdr>
            <w:top w:val="none" w:sz="0" w:space="0" w:color="auto"/>
            <w:left w:val="none" w:sz="0" w:space="0" w:color="auto"/>
            <w:bottom w:val="none" w:sz="0" w:space="0" w:color="auto"/>
            <w:right w:val="none" w:sz="0" w:space="0" w:color="auto"/>
          </w:divBdr>
        </w:div>
        <w:div w:id="1160273377">
          <w:marLeft w:val="0"/>
          <w:marRight w:val="0"/>
          <w:marTop w:val="0"/>
          <w:marBottom w:val="0"/>
          <w:divBdr>
            <w:top w:val="none" w:sz="0" w:space="0" w:color="auto"/>
            <w:left w:val="none" w:sz="0" w:space="0" w:color="auto"/>
            <w:bottom w:val="none" w:sz="0" w:space="0" w:color="auto"/>
            <w:right w:val="none" w:sz="0" w:space="0" w:color="auto"/>
          </w:divBdr>
        </w:div>
        <w:div w:id="616106748">
          <w:marLeft w:val="0"/>
          <w:marRight w:val="0"/>
          <w:marTop w:val="0"/>
          <w:marBottom w:val="0"/>
          <w:divBdr>
            <w:top w:val="none" w:sz="0" w:space="0" w:color="auto"/>
            <w:left w:val="none" w:sz="0" w:space="0" w:color="auto"/>
            <w:bottom w:val="none" w:sz="0" w:space="0" w:color="auto"/>
            <w:right w:val="none" w:sz="0" w:space="0" w:color="auto"/>
          </w:divBdr>
        </w:div>
        <w:div w:id="2044355638">
          <w:marLeft w:val="0"/>
          <w:marRight w:val="0"/>
          <w:marTop w:val="0"/>
          <w:marBottom w:val="0"/>
          <w:divBdr>
            <w:top w:val="none" w:sz="0" w:space="0" w:color="auto"/>
            <w:left w:val="none" w:sz="0" w:space="0" w:color="auto"/>
            <w:bottom w:val="none" w:sz="0" w:space="0" w:color="auto"/>
            <w:right w:val="none" w:sz="0" w:space="0" w:color="auto"/>
          </w:divBdr>
        </w:div>
      </w:divsChild>
    </w:div>
    <w:div w:id="394548005">
      <w:marLeft w:val="0"/>
      <w:marRight w:val="0"/>
      <w:marTop w:val="0"/>
      <w:marBottom w:val="0"/>
      <w:divBdr>
        <w:top w:val="none" w:sz="0" w:space="0" w:color="auto"/>
        <w:left w:val="none" w:sz="0" w:space="0" w:color="auto"/>
        <w:bottom w:val="none" w:sz="0" w:space="0" w:color="auto"/>
        <w:right w:val="none" w:sz="0" w:space="0" w:color="auto"/>
      </w:divBdr>
      <w:divsChild>
        <w:div w:id="1234776138">
          <w:marLeft w:val="0"/>
          <w:marRight w:val="0"/>
          <w:marTop w:val="0"/>
          <w:marBottom w:val="0"/>
          <w:divBdr>
            <w:top w:val="none" w:sz="0" w:space="0" w:color="auto"/>
            <w:left w:val="none" w:sz="0" w:space="0" w:color="auto"/>
            <w:bottom w:val="none" w:sz="0" w:space="0" w:color="auto"/>
            <w:right w:val="none" w:sz="0" w:space="0" w:color="auto"/>
          </w:divBdr>
        </w:div>
      </w:divsChild>
    </w:div>
    <w:div w:id="398093821">
      <w:marLeft w:val="0"/>
      <w:marRight w:val="0"/>
      <w:marTop w:val="0"/>
      <w:marBottom w:val="0"/>
      <w:divBdr>
        <w:top w:val="none" w:sz="0" w:space="0" w:color="auto"/>
        <w:left w:val="none" w:sz="0" w:space="0" w:color="auto"/>
        <w:bottom w:val="none" w:sz="0" w:space="0" w:color="auto"/>
        <w:right w:val="none" w:sz="0" w:space="0" w:color="auto"/>
      </w:divBdr>
      <w:divsChild>
        <w:div w:id="1637179581">
          <w:marLeft w:val="0"/>
          <w:marRight w:val="0"/>
          <w:marTop w:val="0"/>
          <w:marBottom w:val="0"/>
          <w:divBdr>
            <w:top w:val="none" w:sz="0" w:space="0" w:color="auto"/>
            <w:left w:val="none" w:sz="0" w:space="0" w:color="auto"/>
            <w:bottom w:val="none" w:sz="0" w:space="0" w:color="auto"/>
            <w:right w:val="none" w:sz="0" w:space="0" w:color="auto"/>
          </w:divBdr>
        </w:div>
        <w:div w:id="1233656508">
          <w:marLeft w:val="0"/>
          <w:marRight w:val="0"/>
          <w:marTop w:val="0"/>
          <w:marBottom w:val="0"/>
          <w:divBdr>
            <w:top w:val="none" w:sz="0" w:space="0" w:color="auto"/>
            <w:left w:val="none" w:sz="0" w:space="0" w:color="auto"/>
            <w:bottom w:val="none" w:sz="0" w:space="0" w:color="auto"/>
            <w:right w:val="none" w:sz="0" w:space="0" w:color="auto"/>
          </w:divBdr>
        </w:div>
        <w:div w:id="666514335">
          <w:marLeft w:val="0"/>
          <w:marRight w:val="0"/>
          <w:marTop w:val="0"/>
          <w:marBottom w:val="0"/>
          <w:divBdr>
            <w:top w:val="none" w:sz="0" w:space="0" w:color="auto"/>
            <w:left w:val="none" w:sz="0" w:space="0" w:color="auto"/>
            <w:bottom w:val="none" w:sz="0" w:space="0" w:color="auto"/>
            <w:right w:val="none" w:sz="0" w:space="0" w:color="auto"/>
          </w:divBdr>
        </w:div>
        <w:div w:id="1942952819">
          <w:marLeft w:val="0"/>
          <w:marRight w:val="0"/>
          <w:marTop w:val="0"/>
          <w:marBottom w:val="0"/>
          <w:divBdr>
            <w:top w:val="none" w:sz="0" w:space="0" w:color="auto"/>
            <w:left w:val="none" w:sz="0" w:space="0" w:color="auto"/>
            <w:bottom w:val="none" w:sz="0" w:space="0" w:color="auto"/>
            <w:right w:val="none" w:sz="0" w:space="0" w:color="auto"/>
          </w:divBdr>
        </w:div>
        <w:div w:id="280691378">
          <w:marLeft w:val="0"/>
          <w:marRight w:val="0"/>
          <w:marTop w:val="0"/>
          <w:marBottom w:val="0"/>
          <w:divBdr>
            <w:top w:val="none" w:sz="0" w:space="0" w:color="auto"/>
            <w:left w:val="none" w:sz="0" w:space="0" w:color="auto"/>
            <w:bottom w:val="none" w:sz="0" w:space="0" w:color="auto"/>
            <w:right w:val="none" w:sz="0" w:space="0" w:color="auto"/>
          </w:divBdr>
        </w:div>
        <w:div w:id="1800875303">
          <w:marLeft w:val="0"/>
          <w:marRight w:val="0"/>
          <w:marTop w:val="0"/>
          <w:marBottom w:val="0"/>
          <w:divBdr>
            <w:top w:val="none" w:sz="0" w:space="0" w:color="auto"/>
            <w:left w:val="none" w:sz="0" w:space="0" w:color="auto"/>
            <w:bottom w:val="none" w:sz="0" w:space="0" w:color="auto"/>
            <w:right w:val="none" w:sz="0" w:space="0" w:color="auto"/>
          </w:divBdr>
        </w:div>
        <w:div w:id="955065624">
          <w:marLeft w:val="0"/>
          <w:marRight w:val="0"/>
          <w:marTop w:val="0"/>
          <w:marBottom w:val="0"/>
          <w:divBdr>
            <w:top w:val="none" w:sz="0" w:space="0" w:color="auto"/>
            <w:left w:val="none" w:sz="0" w:space="0" w:color="auto"/>
            <w:bottom w:val="none" w:sz="0" w:space="0" w:color="auto"/>
            <w:right w:val="none" w:sz="0" w:space="0" w:color="auto"/>
          </w:divBdr>
        </w:div>
        <w:div w:id="447360648">
          <w:marLeft w:val="0"/>
          <w:marRight w:val="0"/>
          <w:marTop w:val="0"/>
          <w:marBottom w:val="0"/>
          <w:divBdr>
            <w:top w:val="none" w:sz="0" w:space="0" w:color="auto"/>
            <w:left w:val="none" w:sz="0" w:space="0" w:color="auto"/>
            <w:bottom w:val="none" w:sz="0" w:space="0" w:color="auto"/>
            <w:right w:val="none" w:sz="0" w:space="0" w:color="auto"/>
          </w:divBdr>
        </w:div>
        <w:div w:id="991645074">
          <w:marLeft w:val="0"/>
          <w:marRight w:val="0"/>
          <w:marTop w:val="0"/>
          <w:marBottom w:val="0"/>
          <w:divBdr>
            <w:top w:val="none" w:sz="0" w:space="0" w:color="auto"/>
            <w:left w:val="none" w:sz="0" w:space="0" w:color="auto"/>
            <w:bottom w:val="none" w:sz="0" w:space="0" w:color="auto"/>
            <w:right w:val="none" w:sz="0" w:space="0" w:color="auto"/>
          </w:divBdr>
        </w:div>
        <w:div w:id="1805273160">
          <w:marLeft w:val="0"/>
          <w:marRight w:val="0"/>
          <w:marTop w:val="0"/>
          <w:marBottom w:val="0"/>
          <w:divBdr>
            <w:top w:val="none" w:sz="0" w:space="0" w:color="auto"/>
            <w:left w:val="none" w:sz="0" w:space="0" w:color="auto"/>
            <w:bottom w:val="none" w:sz="0" w:space="0" w:color="auto"/>
            <w:right w:val="none" w:sz="0" w:space="0" w:color="auto"/>
          </w:divBdr>
        </w:div>
        <w:div w:id="339435652">
          <w:marLeft w:val="0"/>
          <w:marRight w:val="0"/>
          <w:marTop w:val="0"/>
          <w:marBottom w:val="0"/>
          <w:divBdr>
            <w:top w:val="none" w:sz="0" w:space="0" w:color="auto"/>
            <w:left w:val="none" w:sz="0" w:space="0" w:color="auto"/>
            <w:bottom w:val="none" w:sz="0" w:space="0" w:color="auto"/>
            <w:right w:val="none" w:sz="0" w:space="0" w:color="auto"/>
          </w:divBdr>
        </w:div>
        <w:div w:id="1048339798">
          <w:marLeft w:val="0"/>
          <w:marRight w:val="0"/>
          <w:marTop w:val="0"/>
          <w:marBottom w:val="0"/>
          <w:divBdr>
            <w:top w:val="none" w:sz="0" w:space="0" w:color="auto"/>
            <w:left w:val="none" w:sz="0" w:space="0" w:color="auto"/>
            <w:bottom w:val="none" w:sz="0" w:space="0" w:color="auto"/>
            <w:right w:val="none" w:sz="0" w:space="0" w:color="auto"/>
          </w:divBdr>
        </w:div>
        <w:div w:id="1253004566">
          <w:marLeft w:val="0"/>
          <w:marRight w:val="0"/>
          <w:marTop w:val="0"/>
          <w:marBottom w:val="0"/>
          <w:divBdr>
            <w:top w:val="none" w:sz="0" w:space="0" w:color="auto"/>
            <w:left w:val="none" w:sz="0" w:space="0" w:color="auto"/>
            <w:bottom w:val="none" w:sz="0" w:space="0" w:color="auto"/>
            <w:right w:val="none" w:sz="0" w:space="0" w:color="auto"/>
          </w:divBdr>
        </w:div>
        <w:div w:id="1571111579">
          <w:marLeft w:val="0"/>
          <w:marRight w:val="0"/>
          <w:marTop w:val="0"/>
          <w:marBottom w:val="0"/>
          <w:divBdr>
            <w:top w:val="none" w:sz="0" w:space="0" w:color="auto"/>
            <w:left w:val="none" w:sz="0" w:space="0" w:color="auto"/>
            <w:bottom w:val="none" w:sz="0" w:space="0" w:color="auto"/>
            <w:right w:val="none" w:sz="0" w:space="0" w:color="auto"/>
          </w:divBdr>
        </w:div>
        <w:div w:id="1306623403">
          <w:marLeft w:val="0"/>
          <w:marRight w:val="0"/>
          <w:marTop w:val="0"/>
          <w:marBottom w:val="0"/>
          <w:divBdr>
            <w:top w:val="none" w:sz="0" w:space="0" w:color="auto"/>
            <w:left w:val="none" w:sz="0" w:space="0" w:color="auto"/>
            <w:bottom w:val="none" w:sz="0" w:space="0" w:color="auto"/>
            <w:right w:val="none" w:sz="0" w:space="0" w:color="auto"/>
          </w:divBdr>
        </w:div>
        <w:div w:id="620378062">
          <w:marLeft w:val="0"/>
          <w:marRight w:val="0"/>
          <w:marTop w:val="0"/>
          <w:marBottom w:val="0"/>
          <w:divBdr>
            <w:top w:val="none" w:sz="0" w:space="0" w:color="auto"/>
            <w:left w:val="none" w:sz="0" w:space="0" w:color="auto"/>
            <w:bottom w:val="none" w:sz="0" w:space="0" w:color="auto"/>
            <w:right w:val="none" w:sz="0" w:space="0" w:color="auto"/>
          </w:divBdr>
        </w:div>
        <w:div w:id="1640067428">
          <w:marLeft w:val="0"/>
          <w:marRight w:val="0"/>
          <w:marTop w:val="0"/>
          <w:marBottom w:val="0"/>
          <w:divBdr>
            <w:top w:val="none" w:sz="0" w:space="0" w:color="auto"/>
            <w:left w:val="none" w:sz="0" w:space="0" w:color="auto"/>
            <w:bottom w:val="none" w:sz="0" w:space="0" w:color="auto"/>
            <w:right w:val="none" w:sz="0" w:space="0" w:color="auto"/>
          </w:divBdr>
        </w:div>
        <w:div w:id="1175416773">
          <w:marLeft w:val="0"/>
          <w:marRight w:val="0"/>
          <w:marTop w:val="0"/>
          <w:marBottom w:val="0"/>
          <w:divBdr>
            <w:top w:val="none" w:sz="0" w:space="0" w:color="auto"/>
            <w:left w:val="none" w:sz="0" w:space="0" w:color="auto"/>
            <w:bottom w:val="none" w:sz="0" w:space="0" w:color="auto"/>
            <w:right w:val="none" w:sz="0" w:space="0" w:color="auto"/>
          </w:divBdr>
        </w:div>
        <w:div w:id="75442022">
          <w:marLeft w:val="0"/>
          <w:marRight w:val="0"/>
          <w:marTop w:val="0"/>
          <w:marBottom w:val="0"/>
          <w:divBdr>
            <w:top w:val="none" w:sz="0" w:space="0" w:color="auto"/>
            <w:left w:val="none" w:sz="0" w:space="0" w:color="auto"/>
            <w:bottom w:val="none" w:sz="0" w:space="0" w:color="auto"/>
            <w:right w:val="none" w:sz="0" w:space="0" w:color="auto"/>
          </w:divBdr>
        </w:div>
        <w:div w:id="2068407727">
          <w:marLeft w:val="0"/>
          <w:marRight w:val="0"/>
          <w:marTop w:val="0"/>
          <w:marBottom w:val="0"/>
          <w:divBdr>
            <w:top w:val="none" w:sz="0" w:space="0" w:color="auto"/>
            <w:left w:val="none" w:sz="0" w:space="0" w:color="auto"/>
            <w:bottom w:val="none" w:sz="0" w:space="0" w:color="auto"/>
            <w:right w:val="none" w:sz="0" w:space="0" w:color="auto"/>
          </w:divBdr>
        </w:div>
        <w:div w:id="415060856">
          <w:marLeft w:val="0"/>
          <w:marRight w:val="0"/>
          <w:marTop w:val="0"/>
          <w:marBottom w:val="0"/>
          <w:divBdr>
            <w:top w:val="none" w:sz="0" w:space="0" w:color="auto"/>
            <w:left w:val="none" w:sz="0" w:space="0" w:color="auto"/>
            <w:bottom w:val="none" w:sz="0" w:space="0" w:color="auto"/>
            <w:right w:val="none" w:sz="0" w:space="0" w:color="auto"/>
          </w:divBdr>
        </w:div>
        <w:div w:id="1040084418">
          <w:marLeft w:val="0"/>
          <w:marRight w:val="0"/>
          <w:marTop w:val="0"/>
          <w:marBottom w:val="0"/>
          <w:divBdr>
            <w:top w:val="none" w:sz="0" w:space="0" w:color="auto"/>
            <w:left w:val="none" w:sz="0" w:space="0" w:color="auto"/>
            <w:bottom w:val="none" w:sz="0" w:space="0" w:color="auto"/>
            <w:right w:val="none" w:sz="0" w:space="0" w:color="auto"/>
          </w:divBdr>
        </w:div>
        <w:div w:id="1411657985">
          <w:marLeft w:val="0"/>
          <w:marRight w:val="0"/>
          <w:marTop w:val="0"/>
          <w:marBottom w:val="0"/>
          <w:divBdr>
            <w:top w:val="none" w:sz="0" w:space="0" w:color="auto"/>
            <w:left w:val="none" w:sz="0" w:space="0" w:color="auto"/>
            <w:bottom w:val="none" w:sz="0" w:space="0" w:color="auto"/>
            <w:right w:val="none" w:sz="0" w:space="0" w:color="auto"/>
          </w:divBdr>
        </w:div>
        <w:div w:id="81265401">
          <w:marLeft w:val="0"/>
          <w:marRight w:val="0"/>
          <w:marTop w:val="0"/>
          <w:marBottom w:val="0"/>
          <w:divBdr>
            <w:top w:val="none" w:sz="0" w:space="0" w:color="auto"/>
            <w:left w:val="none" w:sz="0" w:space="0" w:color="auto"/>
            <w:bottom w:val="none" w:sz="0" w:space="0" w:color="auto"/>
            <w:right w:val="none" w:sz="0" w:space="0" w:color="auto"/>
          </w:divBdr>
        </w:div>
        <w:div w:id="443423253">
          <w:marLeft w:val="0"/>
          <w:marRight w:val="0"/>
          <w:marTop w:val="0"/>
          <w:marBottom w:val="0"/>
          <w:divBdr>
            <w:top w:val="none" w:sz="0" w:space="0" w:color="auto"/>
            <w:left w:val="none" w:sz="0" w:space="0" w:color="auto"/>
            <w:bottom w:val="none" w:sz="0" w:space="0" w:color="auto"/>
            <w:right w:val="none" w:sz="0" w:space="0" w:color="auto"/>
          </w:divBdr>
        </w:div>
        <w:div w:id="781145001">
          <w:marLeft w:val="0"/>
          <w:marRight w:val="0"/>
          <w:marTop w:val="0"/>
          <w:marBottom w:val="0"/>
          <w:divBdr>
            <w:top w:val="none" w:sz="0" w:space="0" w:color="auto"/>
            <w:left w:val="none" w:sz="0" w:space="0" w:color="auto"/>
            <w:bottom w:val="none" w:sz="0" w:space="0" w:color="auto"/>
            <w:right w:val="none" w:sz="0" w:space="0" w:color="auto"/>
          </w:divBdr>
        </w:div>
        <w:div w:id="429547830">
          <w:marLeft w:val="0"/>
          <w:marRight w:val="0"/>
          <w:marTop w:val="0"/>
          <w:marBottom w:val="0"/>
          <w:divBdr>
            <w:top w:val="none" w:sz="0" w:space="0" w:color="auto"/>
            <w:left w:val="none" w:sz="0" w:space="0" w:color="auto"/>
            <w:bottom w:val="none" w:sz="0" w:space="0" w:color="auto"/>
            <w:right w:val="none" w:sz="0" w:space="0" w:color="auto"/>
          </w:divBdr>
        </w:div>
        <w:div w:id="1930967221">
          <w:marLeft w:val="0"/>
          <w:marRight w:val="0"/>
          <w:marTop w:val="0"/>
          <w:marBottom w:val="0"/>
          <w:divBdr>
            <w:top w:val="none" w:sz="0" w:space="0" w:color="auto"/>
            <w:left w:val="none" w:sz="0" w:space="0" w:color="auto"/>
            <w:bottom w:val="none" w:sz="0" w:space="0" w:color="auto"/>
            <w:right w:val="none" w:sz="0" w:space="0" w:color="auto"/>
          </w:divBdr>
        </w:div>
      </w:divsChild>
    </w:div>
    <w:div w:id="405878563">
      <w:marLeft w:val="0"/>
      <w:marRight w:val="0"/>
      <w:marTop w:val="0"/>
      <w:marBottom w:val="0"/>
      <w:divBdr>
        <w:top w:val="none" w:sz="0" w:space="0" w:color="auto"/>
        <w:left w:val="none" w:sz="0" w:space="0" w:color="auto"/>
        <w:bottom w:val="none" w:sz="0" w:space="0" w:color="auto"/>
        <w:right w:val="none" w:sz="0" w:space="0" w:color="auto"/>
      </w:divBdr>
      <w:divsChild>
        <w:div w:id="108135628">
          <w:marLeft w:val="0"/>
          <w:marRight w:val="0"/>
          <w:marTop w:val="0"/>
          <w:marBottom w:val="0"/>
          <w:divBdr>
            <w:top w:val="none" w:sz="0" w:space="0" w:color="auto"/>
            <w:left w:val="none" w:sz="0" w:space="0" w:color="auto"/>
            <w:bottom w:val="none" w:sz="0" w:space="0" w:color="auto"/>
            <w:right w:val="none" w:sz="0" w:space="0" w:color="auto"/>
          </w:divBdr>
        </w:div>
        <w:div w:id="418871772">
          <w:marLeft w:val="0"/>
          <w:marRight w:val="0"/>
          <w:marTop w:val="0"/>
          <w:marBottom w:val="0"/>
          <w:divBdr>
            <w:top w:val="none" w:sz="0" w:space="0" w:color="auto"/>
            <w:left w:val="none" w:sz="0" w:space="0" w:color="auto"/>
            <w:bottom w:val="none" w:sz="0" w:space="0" w:color="auto"/>
            <w:right w:val="none" w:sz="0" w:space="0" w:color="auto"/>
          </w:divBdr>
        </w:div>
      </w:divsChild>
    </w:div>
    <w:div w:id="436562665">
      <w:marLeft w:val="0"/>
      <w:marRight w:val="0"/>
      <w:marTop w:val="0"/>
      <w:marBottom w:val="0"/>
      <w:divBdr>
        <w:top w:val="none" w:sz="0" w:space="0" w:color="auto"/>
        <w:left w:val="none" w:sz="0" w:space="0" w:color="auto"/>
        <w:bottom w:val="none" w:sz="0" w:space="0" w:color="auto"/>
        <w:right w:val="none" w:sz="0" w:space="0" w:color="auto"/>
      </w:divBdr>
      <w:divsChild>
        <w:div w:id="1304626364">
          <w:marLeft w:val="0"/>
          <w:marRight w:val="0"/>
          <w:marTop w:val="0"/>
          <w:marBottom w:val="0"/>
          <w:divBdr>
            <w:top w:val="none" w:sz="0" w:space="0" w:color="auto"/>
            <w:left w:val="none" w:sz="0" w:space="0" w:color="auto"/>
            <w:bottom w:val="none" w:sz="0" w:space="0" w:color="auto"/>
            <w:right w:val="none" w:sz="0" w:space="0" w:color="auto"/>
          </w:divBdr>
        </w:div>
      </w:divsChild>
    </w:div>
    <w:div w:id="447625412">
      <w:marLeft w:val="0"/>
      <w:marRight w:val="0"/>
      <w:marTop w:val="0"/>
      <w:marBottom w:val="0"/>
      <w:divBdr>
        <w:top w:val="none" w:sz="0" w:space="0" w:color="auto"/>
        <w:left w:val="none" w:sz="0" w:space="0" w:color="auto"/>
        <w:bottom w:val="none" w:sz="0" w:space="0" w:color="auto"/>
        <w:right w:val="none" w:sz="0" w:space="0" w:color="auto"/>
      </w:divBdr>
      <w:divsChild>
        <w:div w:id="1940675718">
          <w:marLeft w:val="0"/>
          <w:marRight w:val="0"/>
          <w:marTop w:val="0"/>
          <w:marBottom w:val="0"/>
          <w:divBdr>
            <w:top w:val="none" w:sz="0" w:space="0" w:color="auto"/>
            <w:left w:val="none" w:sz="0" w:space="0" w:color="auto"/>
            <w:bottom w:val="none" w:sz="0" w:space="0" w:color="auto"/>
            <w:right w:val="none" w:sz="0" w:space="0" w:color="auto"/>
          </w:divBdr>
        </w:div>
      </w:divsChild>
    </w:div>
    <w:div w:id="520513563">
      <w:marLeft w:val="0"/>
      <w:marRight w:val="0"/>
      <w:marTop w:val="0"/>
      <w:marBottom w:val="0"/>
      <w:divBdr>
        <w:top w:val="none" w:sz="0" w:space="0" w:color="auto"/>
        <w:left w:val="none" w:sz="0" w:space="0" w:color="auto"/>
        <w:bottom w:val="none" w:sz="0" w:space="0" w:color="auto"/>
        <w:right w:val="none" w:sz="0" w:space="0" w:color="auto"/>
      </w:divBdr>
      <w:divsChild>
        <w:div w:id="1310549577">
          <w:marLeft w:val="0"/>
          <w:marRight w:val="0"/>
          <w:marTop w:val="0"/>
          <w:marBottom w:val="0"/>
          <w:divBdr>
            <w:top w:val="none" w:sz="0" w:space="0" w:color="auto"/>
            <w:left w:val="none" w:sz="0" w:space="0" w:color="auto"/>
            <w:bottom w:val="none" w:sz="0" w:space="0" w:color="auto"/>
            <w:right w:val="none" w:sz="0" w:space="0" w:color="auto"/>
          </w:divBdr>
        </w:div>
        <w:div w:id="920220644">
          <w:marLeft w:val="0"/>
          <w:marRight w:val="0"/>
          <w:marTop w:val="0"/>
          <w:marBottom w:val="0"/>
          <w:divBdr>
            <w:top w:val="none" w:sz="0" w:space="0" w:color="auto"/>
            <w:left w:val="none" w:sz="0" w:space="0" w:color="auto"/>
            <w:bottom w:val="none" w:sz="0" w:space="0" w:color="auto"/>
            <w:right w:val="none" w:sz="0" w:space="0" w:color="auto"/>
          </w:divBdr>
        </w:div>
      </w:divsChild>
    </w:div>
    <w:div w:id="572275342">
      <w:marLeft w:val="0"/>
      <w:marRight w:val="0"/>
      <w:marTop w:val="0"/>
      <w:marBottom w:val="0"/>
      <w:divBdr>
        <w:top w:val="none" w:sz="0" w:space="0" w:color="auto"/>
        <w:left w:val="none" w:sz="0" w:space="0" w:color="auto"/>
        <w:bottom w:val="none" w:sz="0" w:space="0" w:color="auto"/>
        <w:right w:val="none" w:sz="0" w:space="0" w:color="auto"/>
      </w:divBdr>
      <w:divsChild>
        <w:div w:id="2005430793">
          <w:marLeft w:val="0"/>
          <w:marRight w:val="0"/>
          <w:marTop w:val="0"/>
          <w:marBottom w:val="0"/>
          <w:divBdr>
            <w:top w:val="none" w:sz="0" w:space="0" w:color="auto"/>
            <w:left w:val="none" w:sz="0" w:space="0" w:color="auto"/>
            <w:bottom w:val="none" w:sz="0" w:space="0" w:color="auto"/>
            <w:right w:val="none" w:sz="0" w:space="0" w:color="auto"/>
          </w:divBdr>
        </w:div>
        <w:div w:id="2141261084">
          <w:marLeft w:val="0"/>
          <w:marRight w:val="0"/>
          <w:marTop w:val="0"/>
          <w:marBottom w:val="0"/>
          <w:divBdr>
            <w:top w:val="none" w:sz="0" w:space="0" w:color="auto"/>
            <w:left w:val="none" w:sz="0" w:space="0" w:color="auto"/>
            <w:bottom w:val="none" w:sz="0" w:space="0" w:color="auto"/>
            <w:right w:val="none" w:sz="0" w:space="0" w:color="auto"/>
          </w:divBdr>
        </w:div>
        <w:div w:id="75983767">
          <w:marLeft w:val="0"/>
          <w:marRight w:val="0"/>
          <w:marTop w:val="0"/>
          <w:marBottom w:val="0"/>
          <w:divBdr>
            <w:top w:val="none" w:sz="0" w:space="0" w:color="auto"/>
            <w:left w:val="none" w:sz="0" w:space="0" w:color="auto"/>
            <w:bottom w:val="none" w:sz="0" w:space="0" w:color="auto"/>
            <w:right w:val="none" w:sz="0" w:space="0" w:color="auto"/>
          </w:divBdr>
        </w:div>
      </w:divsChild>
    </w:div>
    <w:div w:id="585185819">
      <w:marLeft w:val="0"/>
      <w:marRight w:val="0"/>
      <w:marTop w:val="0"/>
      <w:marBottom w:val="0"/>
      <w:divBdr>
        <w:top w:val="none" w:sz="0" w:space="0" w:color="auto"/>
        <w:left w:val="none" w:sz="0" w:space="0" w:color="auto"/>
        <w:bottom w:val="none" w:sz="0" w:space="0" w:color="auto"/>
        <w:right w:val="none" w:sz="0" w:space="0" w:color="auto"/>
      </w:divBdr>
      <w:divsChild>
        <w:div w:id="792943334">
          <w:marLeft w:val="0"/>
          <w:marRight w:val="0"/>
          <w:marTop w:val="0"/>
          <w:marBottom w:val="0"/>
          <w:divBdr>
            <w:top w:val="none" w:sz="0" w:space="0" w:color="auto"/>
            <w:left w:val="none" w:sz="0" w:space="0" w:color="auto"/>
            <w:bottom w:val="none" w:sz="0" w:space="0" w:color="auto"/>
            <w:right w:val="none" w:sz="0" w:space="0" w:color="auto"/>
          </w:divBdr>
        </w:div>
        <w:div w:id="977302700">
          <w:marLeft w:val="0"/>
          <w:marRight w:val="0"/>
          <w:marTop w:val="0"/>
          <w:marBottom w:val="0"/>
          <w:divBdr>
            <w:top w:val="none" w:sz="0" w:space="0" w:color="auto"/>
            <w:left w:val="none" w:sz="0" w:space="0" w:color="auto"/>
            <w:bottom w:val="none" w:sz="0" w:space="0" w:color="auto"/>
            <w:right w:val="none" w:sz="0" w:space="0" w:color="auto"/>
          </w:divBdr>
        </w:div>
        <w:div w:id="607811431">
          <w:marLeft w:val="0"/>
          <w:marRight w:val="0"/>
          <w:marTop w:val="0"/>
          <w:marBottom w:val="0"/>
          <w:divBdr>
            <w:top w:val="none" w:sz="0" w:space="0" w:color="auto"/>
            <w:left w:val="none" w:sz="0" w:space="0" w:color="auto"/>
            <w:bottom w:val="none" w:sz="0" w:space="0" w:color="auto"/>
            <w:right w:val="none" w:sz="0" w:space="0" w:color="auto"/>
          </w:divBdr>
        </w:div>
        <w:div w:id="1757821154">
          <w:marLeft w:val="0"/>
          <w:marRight w:val="0"/>
          <w:marTop w:val="0"/>
          <w:marBottom w:val="0"/>
          <w:divBdr>
            <w:top w:val="none" w:sz="0" w:space="0" w:color="auto"/>
            <w:left w:val="none" w:sz="0" w:space="0" w:color="auto"/>
            <w:bottom w:val="none" w:sz="0" w:space="0" w:color="auto"/>
            <w:right w:val="none" w:sz="0" w:space="0" w:color="auto"/>
          </w:divBdr>
        </w:div>
        <w:div w:id="1237663798">
          <w:marLeft w:val="0"/>
          <w:marRight w:val="0"/>
          <w:marTop w:val="0"/>
          <w:marBottom w:val="0"/>
          <w:divBdr>
            <w:top w:val="none" w:sz="0" w:space="0" w:color="auto"/>
            <w:left w:val="none" w:sz="0" w:space="0" w:color="auto"/>
            <w:bottom w:val="none" w:sz="0" w:space="0" w:color="auto"/>
            <w:right w:val="none" w:sz="0" w:space="0" w:color="auto"/>
          </w:divBdr>
        </w:div>
        <w:div w:id="1713067402">
          <w:marLeft w:val="0"/>
          <w:marRight w:val="0"/>
          <w:marTop w:val="0"/>
          <w:marBottom w:val="0"/>
          <w:divBdr>
            <w:top w:val="none" w:sz="0" w:space="0" w:color="auto"/>
            <w:left w:val="none" w:sz="0" w:space="0" w:color="auto"/>
            <w:bottom w:val="none" w:sz="0" w:space="0" w:color="auto"/>
            <w:right w:val="none" w:sz="0" w:space="0" w:color="auto"/>
          </w:divBdr>
        </w:div>
        <w:div w:id="590898769">
          <w:marLeft w:val="0"/>
          <w:marRight w:val="0"/>
          <w:marTop w:val="0"/>
          <w:marBottom w:val="0"/>
          <w:divBdr>
            <w:top w:val="none" w:sz="0" w:space="0" w:color="auto"/>
            <w:left w:val="none" w:sz="0" w:space="0" w:color="auto"/>
            <w:bottom w:val="none" w:sz="0" w:space="0" w:color="auto"/>
            <w:right w:val="none" w:sz="0" w:space="0" w:color="auto"/>
          </w:divBdr>
        </w:div>
        <w:div w:id="1625036505">
          <w:marLeft w:val="0"/>
          <w:marRight w:val="0"/>
          <w:marTop w:val="0"/>
          <w:marBottom w:val="0"/>
          <w:divBdr>
            <w:top w:val="none" w:sz="0" w:space="0" w:color="auto"/>
            <w:left w:val="none" w:sz="0" w:space="0" w:color="auto"/>
            <w:bottom w:val="none" w:sz="0" w:space="0" w:color="auto"/>
            <w:right w:val="none" w:sz="0" w:space="0" w:color="auto"/>
          </w:divBdr>
        </w:div>
      </w:divsChild>
    </w:div>
    <w:div w:id="586619981">
      <w:marLeft w:val="0"/>
      <w:marRight w:val="0"/>
      <w:marTop w:val="0"/>
      <w:marBottom w:val="0"/>
      <w:divBdr>
        <w:top w:val="none" w:sz="0" w:space="0" w:color="auto"/>
        <w:left w:val="none" w:sz="0" w:space="0" w:color="auto"/>
        <w:bottom w:val="none" w:sz="0" w:space="0" w:color="auto"/>
        <w:right w:val="none" w:sz="0" w:space="0" w:color="auto"/>
      </w:divBdr>
      <w:divsChild>
        <w:div w:id="1638805048">
          <w:marLeft w:val="0"/>
          <w:marRight w:val="0"/>
          <w:marTop w:val="0"/>
          <w:marBottom w:val="0"/>
          <w:divBdr>
            <w:top w:val="none" w:sz="0" w:space="0" w:color="auto"/>
            <w:left w:val="none" w:sz="0" w:space="0" w:color="auto"/>
            <w:bottom w:val="none" w:sz="0" w:space="0" w:color="auto"/>
            <w:right w:val="none" w:sz="0" w:space="0" w:color="auto"/>
          </w:divBdr>
        </w:div>
        <w:div w:id="868615088">
          <w:marLeft w:val="0"/>
          <w:marRight w:val="0"/>
          <w:marTop w:val="0"/>
          <w:marBottom w:val="0"/>
          <w:divBdr>
            <w:top w:val="none" w:sz="0" w:space="0" w:color="auto"/>
            <w:left w:val="none" w:sz="0" w:space="0" w:color="auto"/>
            <w:bottom w:val="none" w:sz="0" w:space="0" w:color="auto"/>
            <w:right w:val="none" w:sz="0" w:space="0" w:color="auto"/>
          </w:divBdr>
        </w:div>
        <w:div w:id="1876231955">
          <w:marLeft w:val="0"/>
          <w:marRight w:val="0"/>
          <w:marTop w:val="0"/>
          <w:marBottom w:val="0"/>
          <w:divBdr>
            <w:top w:val="none" w:sz="0" w:space="0" w:color="auto"/>
            <w:left w:val="none" w:sz="0" w:space="0" w:color="auto"/>
            <w:bottom w:val="none" w:sz="0" w:space="0" w:color="auto"/>
            <w:right w:val="none" w:sz="0" w:space="0" w:color="auto"/>
          </w:divBdr>
        </w:div>
        <w:div w:id="6449431">
          <w:marLeft w:val="0"/>
          <w:marRight w:val="0"/>
          <w:marTop w:val="0"/>
          <w:marBottom w:val="0"/>
          <w:divBdr>
            <w:top w:val="none" w:sz="0" w:space="0" w:color="auto"/>
            <w:left w:val="none" w:sz="0" w:space="0" w:color="auto"/>
            <w:bottom w:val="none" w:sz="0" w:space="0" w:color="auto"/>
            <w:right w:val="none" w:sz="0" w:space="0" w:color="auto"/>
          </w:divBdr>
        </w:div>
        <w:div w:id="1186140315">
          <w:marLeft w:val="0"/>
          <w:marRight w:val="0"/>
          <w:marTop w:val="0"/>
          <w:marBottom w:val="0"/>
          <w:divBdr>
            <w:top w:val="none" w:sz="0" w:space="0" w:color="auto"/>
            <w:left w:val="none" w:sz="0" w:space="0" w:color="auto"/>
            <w:bottom w:val="none" w:sz="0" w:space="0" w:color="auto"/>
            <w:right w:val="none" w:sz="0" w:space="0" w:color="auto"/>
          </w:divBdr>
        </w:div>
        <w:div w:id="311563378">
          <w:marLeft w:val="0"/>
          <w:marRight w:val="0"/>
          <w:marTop w:val="0"/>
          <w:marBottom w:val="0"/>
          <w:divBdr>
            <w:top w:val="none" w:sz="0" w:space="0" w:color="auto"/>
            <w:left w:val="none" w:sz="0" w:space="0" w:color="auto"/>
            <w:bottom w:val="none" w:sz="0" w:space="0" w:color="auto"/>
            <w:right w:val="none" w:sz="0" w:space="0" w:color="auto"/>
          </w:divBdr>
        </w:div>
        <w:div w:id="1635022347">
          <w:marLeft w:val="0"/>
          <w:marRight w:val="0"/>
          <w:marTop w:val="0"/>
          <w:marBottom w:val="0"/>
          <w:divBdr>
            <w:top w:val="none" w:sz="0" w:space="0" w:color="auto"/>
            <w:left w:val="none" w:sz="0" w:space="0" w:color="auto"/>
            <w:bottom w:val="none" w:sz="0" w:space="0" w:color="auto"/>
            <w:right w:val="none" w:sz="0" w:space="0" w:color="auto"/>
          </w:divBdr>
        </w:div>
        <w:div w:id="900094443">
          <w:marLeft w:val="0"/>
          <w:marRight w:val="0"/>
          <w:marTop w:val="0"/>
          <w:marBottom w:val="0"/>
          <w:divBdr>
            <w:top w:val="none" w:sz="0" w:space="0" w:color="auto"/>
            <w:left w:val="none" w:sz="0" w:space="0" w:color="auto"/>
            <w:bottom w:val="none" w:sz="0" w:space="0" w:color="auto"/>
            <w:right w:val="none" w:sz="0" w:space="0" w:color="auto"/>
          </w:divBdr>
        </w:div>
        <w:div w:id="1095244255">
          <w:marLeft w:val="0"/>
          <w:marRight w:val="0"/>
          <w:marTop w:val="0"/>
          <w:marBottom w:val="0"/>
          <w:divBdr>
            <w:top w:val="none" w:sz="0" w:space="0" w:color="auto"/>
            <w:left w:val="none" w:sz="0" w:space="0" w:color="auto"/>
            <w:bottom w:val="none" w:sz="0" w:space="0" w:color="auto"/>
            <w:right w:val="none" w:sz="0" w:space="0" w:color="auto"/>
          </w:divBdr>
        </w:div>
        <w:div w:id="186451404">
          <w:marLeft w:val="0"/>
          <w:marRight w:val="0"/>
          <w:marTop w:val="0"/>
          <w:marBottom w:val="0"/>
          <w:divBdr>
            <w:top w:val="none" w:sz="0" w:space="0" w:color="auto"/>
            <w:left w:val="none" w:sz="0" w:space="0" w:color="auto"/>
            <w:bottom w:val="none" w:sz="0" w:space="0" w:color="auto"/>
            <w:right w:val="none" w:sz="0" w:space="0" w:color="auto"/>
          </w:divBdr>
        </w:div>
        <w:div w:id="2028019892">
          <w:marLeft w:val="0"/>
          <w:marRight w:val="0"/>
          <w:marTop w:val="0"/>
          <w:marBottom w:val="0"/>
          <w:divBdr>
            <w:top w:val="none" w:sz="0" w:space="0" w:color="auto"/>
            <w:left w:val="none" w:sz="0" w:space="0" w:color="auto"/>
            <w:bottom w:val="none" w:sz="0" w:space="0" w:color="auto"/>
            <w:right w:val="none" w:sz="0" w:space="0" w:color="auto"/>
          </w:divBdr>
        </w:div>
        <w:div w:id="466624641">
          <w:marLeft w:val="0"/>
          <w:marRight w:val="0"/>
          <w:marTop w:val="0"/>
          <w:marBottom w:val="0"/>
          <w:divBdr>
            <w:top w:val="none" w:sz="0" w:space="0" w:color="auto"/>
            <w:left w:val="none" w:sz="0" w:space="0" w:color="auto"/>
            <w:bottom w:val="none" w:sz="0" w:space="0" w:color="auto"/>
            <w:right w:val="none" w:sz="0" w:space="0" w:color="auto"/>
          </w:divBdr>
        </w:div>
        <w:div w:id="121121085">
          <w:marLeft w:val="0"/>
          <w:marRight w:val="0"/>
          <w:marTop w:val="0"/>
          <w:marBottom w:val="0"/>
          <w:divBdr>
            <w:top w:val="none" w:sz="0" w:space="0" w:color="auto"/>
            <w:left w:val="none" w:sz="0" w:space="0" w:color="auto"/>
            <w:bottom w:val="none" w:sz="0" w:space="0" w:color="auto"/>
            <w:right w:val="none" w:sz="0" w:space="0" w:color="auto"/>
          </w:divBdr>
        </w:div>
        <w:div w:id="794568823">
          <w:marLeft w:val="0"/>
          <w:marRight w:val="0"/>
          <w:marTop w:val="0"/>
          <w:marBottom w:val="0"/>
          <w:divBdr>
            <w:top w:val="none" w:sz="0" w:space="0" w:color="auto"/>
            <w:left w:val="none" w:sz="0" w:space="0" w:color="auto"/>
            <w:bottom w:val="none" w:sz="0" w:space="0" w:color="auto"/>
            <w:right w:val="none" w:sz="0" w:space="0" w:color="auto"/>
          </w:divBdr>
        </w:div>
        <w:div w:id="2126072518">
          <w:marLeft w:val="0"/>
          <w:marRight w:val="0"/>
          <w:marTop w:val="0"/>
          <w:marBottom w:val="0"/>
          <w:divBdr>
            <w:top w:val="none" w:sz="0" w:space="0" w:color="auto"/>
            <w:left w:val="none" w:sz="0" w:space="0" w:color="auto"/>
            <w:bottom w:val="none" w:sz="0" w:space="0" w:color="auto"/>
            <w:right w:val="none" w:sz="0" w:space="0" w:color="auto"/>
          </w:divBdr>
        </w:div>
        <w:div w:id="535578288">
          <w:marLeft w:val="0"/>
          <w:marRight w:val="0"/>
          <w:marTop w:val="0"/>
          <w:marBottom w:val="0"/>
          <w:divBdr>
            <w:top w:val="none" w:sz="0" w:space="0" w:color="auto"/>
            <w:left w:val="none" w:sz="0" w:space="0" w:color="auto"/>
            <w:bottom w:val="none" w:sz="0" w:space="0" w:color="auto"/>
            <w:right w:val="none" w:sz="0" w:space="0" w:color="auto"/>
          </w:divBdr>
        </w:div>
        <w:div w:id="1571847493">
          <w:marLeft w:val="0"/>
          <w:marRight w:val="0"/>
          <w:marTop w:val="0"/>
          <w:marBottom w:val="0"/>
          <w:divBdr>
            <w:top w:val="none" w:sz="0" w:space="0" w:color="auto"/>
            <w:left w:val="none" w:sz="0" w:space="0" w:color="auto"/>
            <w:bottom w:val="none" w:sz="0" w:space="0" w:color="auto"/>
            <w:right w:val="none" w:sz="0" w:space="0" w:color="auto"/>
          </w:divBdr>
        </w:div>
        <w:div w:id="1586718863">
          <w:marLeft w:val="0"/>
          <w:marRight w:val="0"/>
          <w:marTop w:val="0"/>
          <w:marBottom w:val="0"/>
          <w:divBdr>
            <w:top w:val="none" w:sz="0" w:space="0" w:color="auto"/>
            <w:left w:val="none" w:sz="0" w:space="0" w:color="auto"/>
            <w:bottom w:val="none" w:sz="0" w:space="0" w:color="auto"/>
            <w:right w:val="none" w:sz="0" w:space="0" w:color="auto"/>
          </w:divBdr>
        </w:div>
        <w:div w:id="1463694688">
          <w:marLeft w:val="0"/>
          <w:marRight w:val="0"/>
          <w:marTop w:val="0"/>
          <w:marBottom w:val="0"/>
          <w:divBdr>
            <w:top w:val="none" w:sz="0" w:space="0" w:color="auto"/>
            <w:left w:val="none" w:sz="0" w:space="0" w:color="auto"/>
            <w:bottom w:val="none" w:sz="0" w:space="0" w:color="auto"/>
            <w:right w:val="none" w:sz="0" w:space="0" w:color="auto"/>
          </w:divBdr>
        </w:div>
        <w:div w:id="876696143">
          <w:marLeft w:val="0"/>
          <w:marRight w:val="0"/>
          <w:marTop w:val="0"/>
          <w:marBottom w:val="0"/>
          <w:divBdr>
            <w:top w:val="none" w:sz="0" w:space="0" w:color="auto"/>
            <w:left w:val="none" w:sz="0" w:space="0" w:color="auto"/>
            <w:bottom w:val="none" w:sz="0" w:space="0" w:color="auto"/>
            <w:right w:val="none" w:sz="0" w:space="0" w:color="auto"/>
          </w:divBdr>
        </w:div>
        <w:div w:id="1281254702">
          <w:marLeft w:val="0"/>
          <w:marRight w:val="0"/>
          <w:marTop w:val="0"/>
          <w:marBottom w:val="0"/>
          <w:divBdr>
            <w:top w:val="none" w:sz="0" w:space="0" w:color="auto"/>
            <w:left w:val="none" w:sz="0" w:space="0" w:color="auto"/>
            <w:bottom w:val="none" w:sz="0" w:space="0" w:color="auto"/>
            <w:right w:val="none" w:sz="0" w:space="0" w:color="auto"/>
          </w:divBdr>
        </w:div>
        <w:div w:id="994987441">
          <w:marLeft w:val="0"/>
          <w:marRight w:val="0"/>
          <w:marTop w:val="0"/>
          <w:marBottom w:val="0"/>
          <w:divBdr>
            <w:top w:val="none" w:sz="0" w:space="0" w:color="auto"/>
            <w:left w:val="none" w:sz="0" w:space="0" w:color="auto"/>
            <w:bottom w:val="none" w:sz="0" w:space="0" w:color="auto"/>
            <w:right w:val="none" w:sz="0" w:space="0" w:color="auto"/>
          </w:divBdr>
        </w:div>
        <w:div w:id="543754568">
          <w:marLeft w:val="0"/>
          <w:marRight w:val="0"/>
          <w:marTop w:val="0"/>
          <w:marBottom w:val="0"/>
          <w:divBdr>
            <w:top w:val="none" w:sz="0" w:space="0" w:color="auto"/>
            <w:left w:val="none" w:sz="0" w:space="0" w:color="auto"/>
            <w:bottom w:val="none" w:sz="0" w:space="0" w:color="auto"/>
            <w:right w:val="none" w:sz="0" w:space="0" w:color="auto"/>
          </w:divBdr>
        </w:div>
        <w:div w:id="325481124">
          <w:marLeft w:val="0"/>
          <w:marRight w:val="0"/>
          <w:marTop w:val="0"/>
          <w:marBottom w:val="0"/>
          <w:divBdr>
            <w:top w:val="none" w:sz="0" w:space="0" w:color="auto"/>
            <w:left w:val="none" w:sz="0" w:space="0" w:color="auto"/>
            <w:bottom w:val="none" w:sz="0" w:space="0" w:color="auto"/>
            <w:right w:val="none" w:sz="0" w:space="0" w:color="auto"/>
          </w:divBdr>
        </w:div>
        <w:div w:id="603537752">
          <w:marLeft w:val="0"/>
          <w:marRight w:val="0"/>
          <w:marTop w:val="0"/>
          <w:marBottom w:val="0"/>
          <w:divBdr>
            <w:top w:val="none" w:sz="0" w:space="0" w:color="auto"/>
            <w:left w:val="none" w:sz="0" w:space="0" w:color="auto"/>
            <w:bottom w:val="none" w:sz="0" w:space="0" w:color="auto"/>
            <w:right w:val="none" w:sz="0" w:space="0" w:color="auto"/>
          </w:divBdr>
        </w:div>
        <w:div w:id="1784153755">
          <w:marLeft w:val="0"/>
          <w:marRight w:val="0"/>
          <w:marTop w:val="0"/>
          <w:marBottom w:val="0"/>
          <w:divBdr>
            <w:top w:val="none" w:sz="0" w:space="0" w:color="auto"/>
            <w:left w:val="none" w:sz="0" w:space="0" w:color="auto"/>
            <w:bottom w:val="none" w:sz="0" w:space="0" w:color="auto"/>
            <w:right w:val="none" w:sz="0" w:space="0" w:color="auto"/>
          </w:divBdr>
        </w:div>
        <w:div w:id="1997758601">
          <w:marLeft w:val="0"/>
          <w:marRight w:val="0"/>
          <w:marTop w:val="0"/>
          <w:marBottom w:val="0"/>
          <w:divBdr>
            <w:top w:val="none" w:sz="0" w:space="0" w:color="auto"/>
            <w:left w:val="none" w:sz="0" w:space="0" w:color="auto"/>
            <w:bottom w:val="none" w:sz="0" w:space="0" w:color="auto"/>
            <w:right w:val="none" w:sz="0" w:space="0" w:color="auto"/>
          </w:divBdr>
        </w:div>
        <w:div w:id="55318255">
          <w:marLeft w:val="0"/>
          <w:marRight w:val="0"/>
          <w:marTop w:val="0"/>
          <w:marBottom w:val="0"/>
          <w:divBdr>
            <w:top w:val="none" w:sz="0" w:space="0" w:color="auto"/>
            <w:left w:val="none" w:sz="0" w:space="0" w:color="auto"/>
            <w:bottom w:val="none" w:sz="0" w:space="0" w:color="auto"/>
            <w:right w:val="none" w:sz="0" w:space="0" w:color="auto"/>
          </w:divBdr>
        </w:div>
        <w:div w:id="1766000491">
          <w:marLeft w:val="0"/>
          <w:marRight w:val="0"/>
          <w:marTop w:val="0"/>
          <w:marBottom w:val="0"/>
          <w:divBdr>
            <w:top w:val="none" w:sz="0" w:space="0" w:color="auto"/>
            <w:left w:val="none" w:sz="0" w:space="0" w:color="auto"/>
            <w:bottom w:val="none" w:sz="0" w:space="0" w:color="auto"/>
            <w:right w:val="none" w:sz="0" w:space="0" w:color="auto"/>
          </w:divBdr>
        </w:div>
      </w:divsChild>
    </w:div>
    <w:div w:id="592708307">
      <w:marLeft w:val="0"/>
      <w:marRight w:val="0"/>
      <w:marTop w:val="0"/>
      <w:marBottom w:val="0"/>
      <w:divBdr>
        <w:top w:val="none" w:sz="0" w:space="0" w:color="auto"/>
        <w:left w:val="none" w:sz="0" w:space="0" w:color="auto"/>
        <w:bottom w:val="none" w:sz="0" w:space="0" w:color="auto"/>
        <w:right w:val="none" w:sz="0" w:space="0" w:color="auto"/>
      </w:divBdr>
      <w:divsChild>
        <w:div w:id="2021228171">
          <w:marLeft w:val="0"/>
          <w:marRight w:val="0"/>
          <w:marTop w:val="0"/>
          <w:marBottom w:val="0"/>
          <w:divBdr>
            <w:top w:val="none" w:sz="0" w:space="0" w:color="auto"/>
            <w:left w:val="none" w:sz="0" w:space="0" w:color="auto"/>
            <w:bottom w:val="none" w:sz="0" w:space="0" w:color="auto"/>
            <w:right w:val="none" w:sz="0" w:space="0" w:color="auto"/>
          </w:divBdr>
        </w:div>
        <w:div w:id="1136485626">
          <w:marLeft w:val="0"/>
          <w:marRight w:val="0"/>
          <w:marTop w:val="0"/>
          <w:marBottom w:val="0"/>
          <w:divBdr>
            <w:top w:val="none" w:sz="0" w:space="0" w:color="auto"/>
            <w:left w:val="none" w:sz="0" w:space="0" w:color="auto"/>
            <w:bottom w:val="none" w:sz="0" w:space="0" w:color="auto"/>
            <w:right w:val="none" w:sz="0" w:space="0" w:color="auto"/>
          </w:divBdr>
        </w:div>
        <w:div w:id="1786583309">
          <w:marLeft w:val="0"/>
          <w:marRight w:val="0"/>
          <w:marTop w:val="0"/>
          <w:marBottom w:val="0"/>
          <w:divBdr>
            <w:top w:val="none" w:sz="0" w:space="0" w:color="auto"/>
            <w:left w:val="none" w:sz="0" w:space="0" w:color="auto"/>
            <w:bottom w:val="none" w:sz="0" w:space="0" w:color="auto"/>
            <w:right w:val="none" w:sz="0" w:space="0" w:color="auto"/>
          </w:divBdr>
        </w:div>
        <w:div w:id="72090128">
          <w:marLeft w:val="0"/>
          <w:marRight w:val="0"/>
          <w:marTop w:val="0"/>
          <w:marBottom w:val="0"/>
          <w:divBdr>
            <w:top w:val="none" w:sz="0" w:space="0" w:color="auto"/>
            <w:left w:val="none" w:sz="0" w:space="0" w:color="auto"/>
            <w:bottom w:val="none" w:sz="0" w:space="0" w:color="auto"/>
            <w:right w:val="none" w:sz="0" w:space="0" w:color="auto"/>
          </w:divBdr>
        </w:div>
        <w:div w:id="672487021">
          <w:marLeft w:val="0"/>
          <w:marRight w:val="0"/>
          <w:marTop w:val="0"/>
          <w:marBottom w:val="0"/>
          <w:divBdr>
            <w:top w:val="none" w:sz="0" w:space="0" w:color="auto"/>
            <w:left w:val="none" w:sz="0" w:space="0" w:color="auto"/>
            <w:bottom w:val="none" w:sz="0" w:space="0" w:color="auto"/>
            <w:right w:val="none" w:sz="0" w:space="0" w:color="auto"/>
          </w:divBdr>
        </w:div>
      </w:divsChild>
    </w:div>
    <w:div w:id="611012046">
      <w:marLeft w:val="0"/>
      <w:marRight w:val="0"/>
      <w:marTop w:val="0"/>
      <w:marBottom w:val="0"/>
      <w:divBdr>
        <w:top w:val="none" w:sz="0" w:space="0" w:color="auto"/>
        <w:left w:val="none" w:sz="0" w:space="0" w:color="auto"/>
        <w:bottom w:val="none" w:sz="0" w:space="0" w:color="auto"/>
        <w:right w:val="none" w:sz="0" w:space="0" w:color="auto"/>
      </w:divBdr>
      <w:divsChild>
        <w:div w:id="1527062137">
          <w:marLeft w:val="0"/>
          <w:marRight w:val="0"/>
          <w:marTop w:val="0"/>
          <w:marBottom w:val="0"/>
          <w:divBdr>
            <w:top w:val="none" w:sz="0" w:space="0" w:color="auto"/>
            <w:left w:val="none" w:sz="0" w:space="0" w:color="auto"/>
            <w:bottom w:val="none" w:sz="0" w:space="0" w:color="auto"/>
            <w:right w:val="none" w:sz="0" w:space="0" w:color="auto"/>
          </w:divBdr>
        </w:div>
      </w:divsChild>
    </w:div>
    <w:div w:id="616986683">
      <w:marLeft w:val="0"/>
      <w:marRight w:val="0"/>
      <w:marTop w:val="0"/>
      <w:marBottom w:val="0"/>
      <w:divBdr>
        <w:top w:val="none" w:sz="0" w:space="0" w:color="auto"/>
        <w:left w:val="none" w:sz="0" w:space="0" w:color="auto"/>
        <w:bottom w:val="none" w:sz="0" w:space="0" w:color="auto"/>
        <w:right w:val="none" w:sz="0" w:space="0" w:color="auto"/>
      </w:divBdr>
      <w:divsChild>
        <w:div w:id="810442316">
          <w:marLeft w:val="0"/>
          <w:marRight w:val="0"/>
          <w:marTop w:val="0"/>
          <w:marBottom w:val="0"/>
          <w:divBdr>
            <w:top w:val="none" w:sz="0" w:space="0" w:color="auto"/>
            <w:left w:val="none" w:sz="0" w:space="0" w:color="auto"/>
            <w:bottom w:val="none" w:sz="0" w:space="0" w:color="auto"/>
            <w:right w:val="none" w:sz="0" w:space="0" w:color="auto"/>
          </w:divBdr>
        </w:div>
      </w:divsChild>
    </w:div>
    <w:div w:id="697122236">
      <w:marLeft w:val="0"/>
      <w:marRight w:val="0"/>
      <w:marTop w:val="0"/>
      <w:marBottom w:val="0"/>
      <w:divBdr>
        <w:top w:val="none" w:sz="0" w:space="0" w:color="auto"/>
        <w:left w:val="none" w:sz="0" w:space="0" w:color="auto"/>
        <w:bottom w:val="none" w:sz="0" w:space="0" w:color="auto"/>
        <w:right w:val="none" w:sz="0" w:space="0" w:color="auto"/>
      </w:divBdr>
      <w:divsChild>
        <w:div w:id="1722556298">
          <w:marLeft w:val="0"/>
          <w:marRight w:val="0"/>
          <w:marTop w:val="0"/>
          <w:marBottom w:val="0"/>
          <w:divBdr>
            <w:top w:val="none" w:sz="0" w:space="0" w:color="auto"/>
            <w:left w:val="none" w:sz="0" w:space="0" w:color="auto"/>
            <w:bottom w:val="none" w:sz="0" w:space="0" w:color="auto"/>
            <w:right w:val="none" w:sz="0" w:space="0" w:color="auto"/>
          </w:divBdr>
        </w:div>
        <w:div w:id="2138914458">
          <w:marLeft w:val="0"/>
          <w:marRight w:val="0"/>
          <w:marTop w:val="0"/>
          <w:marBottom w:val="0"/>
          <w:divBdr>
            <w:top w:val="none" w:sz="0" w:space="0" w:color="auto"/>
            <w:left w:val="none" w:sz="0" w:space="0" w:color="auto"/>
            <w:bottom w:val="none" w:sz="0" w:space="0" w:color="auto"/>
            <w:right w:val="none" w:sz="0" w:space="0" w:color="auto"/>
          </w:divBdr>
        </w:div>
        <w:div w:id="1202473599">
          <w:marLeft w:val="0"/>
          <w:marRight w:val="0"/>
          <w:marTop w:val="0"/>
          <w:marBottom w:val="0"/>
          <w:divBdr>
            <w:top w:val="none" w:sz="0" w:space="0" w:color="auto"/>
            <w:left w:val="none" w:sz="0" w:space="0" w:color="auto"/>
            <w:bottom w:val="none" w:sz="0" w:space="0" w:color="auto"/>
            <w:right w:val="none" w:sz="0" w:space="0" w:color="auto"/>
          </w:divBdr>
        </w:div>
        <w:div w:id="268047105">
          <w:marLeft w:val="0"/>
          <w:marRight w:val="0"/>
          <w:marTop w:val="0"/>
          <w:marBottom w:val="0"/>
          <w:divBdr>
            <w:top w:val="none" w:sz="0" w:space="0" w:color="auto"/>
            <w:left w:val="none" w:sz="0" w:space="0" w:color="auto"/>
            <w:bottom w:val="none" w:sz="0" w:space="0" w:color="auto"/>
            <w:right w:val="none" w:sz="0" w:space="0" w:color="auto"/>
          </w:divBdr>
        </w:div>
        <w:div w:id="374240654">
          <w:marLeft w:val="0"/>
          <w:marRight w:val="0"/>
          <w:marTop w:val="0"/>
          <w:marBottom w:val="0"/>
          <w:divBdr>
            <w:top w:val="none" w:sz="0" w:space="0" w:color="auto"/>
            <w:left w:val="none" w:sz="0" w:space="0" w:color="auto"/>
            <w:bottom w:val="none" w:sz="0" w:space="0" w:color="auto"/>
            <w:right w:val="none" w:sz="0" w:space="0" w:color="auto"/>
          </w:divBdr>
        </w:div>
        <w:div w:id="64689466">
          <w:marLeft w:val="0"/>
          <w:marRight w:val="0"/>
          <w:marTop w:val="0"/>
          <w:marBottom w:val="0"/>
          <w:divBdr>
            <w:top w:val="none" w:sz="0" w:space="0" w:color="auto"/>
            <w:left w:val="none" w:sz="0" w:space="0" w:color="auto"/>
            <w:bottom w:val="none" w:sz="0" w:space="0" w:color="auto"/>
            <w:right w:val="none" w:sz="0" w:space="0" w:color="auto"/>
          </w:divBdr>
        </w:div>
        <w:div w:id="1870096985">
          <w:marLeft w:val="0"/>
          <w:marRight w:val="0"/>
          <w:marTop w:val="0"/>
          <w:marBottom w:val="0"/>
          <w:divBdr>
            <w:top w:val="none" w:sz="0" w:space="0" w:color="auto"/>
            <w:left w:val="none" w:sz="0" w:space="0" w:color="auto"/>
            <w:bottom w:val="none" w:sz="0" w:space="0" w:color="auto"/>
            <w:right w:val="none" w:sz="0" w:space="0" w:color="auto"/>
          </w:divBdr>
        </w:div>
        <w:div w:id="195698921">
          <w:marLeft w:val="0"/>
          <w:marRight w:val="0"/>
          <w:marTop w:val="0"/>
          <w:marBottom w:val="0"/>
          <w:divBdr>
            <w:top w:val="none" w:sz="0" w:space="0" w:color="auto"/>
            <w:left w:val="none" w:sz="0" w:space="0" w:color="auto"/>
            <w:bottom w:val="none" w:sz="0" w:space="0" w:color="auto"/>
            <w:right w:val="none" w:sz="0" w:space="0" w:color="auto"/>
          </w:divBdr>
        </w:div>
        <w:div w:id="784617608">
          <w:marLeft w:val="0"/>
          <w:marRight w:val="0"/>
          <w:marTop w:val="0"/>
          <w:marBottom w:val="0"/>
          <w:divBdr>
            <w:top w:val="none" w:sz="0" w:space="0" w:color="auto"/>
            <w:left w:val="none" w:sz="0" w:space="0" w:color="auto"/>
            <w:bottom w:val="none" w:sz="0" w:space="0" w:color="auto"/>
            <w:right w:val="none" w:sz="0" w:space="0" w:color="auto"/>
          </w:divBdr>
        </w:div>
        <w:div w:id="305208502">
          <w:marLeft w:val="0"/>
          <w:marRight w:val="0"/>
          <w:marTop w:val="0"/>
          <w:marBottom w:val="0"/>
          <w:divBdr>
            <w:top w:val="none" w:sz="0" w:space="0" w:color="auto"/>
            <w:left w:val="none" w:sz="0" w:space="0" w:color="auto"/>
            <w:bottom w:val="none" w:sz="0" w:space="0" w:color="auto"/>
            <w:right w:val="none" w:sz="0" w:space="0" w:color="auto"/>
          </w:divBdr>
        </w:div>
        <w:div w:id="168374189">
          <w:marLeft w:val="0"/>
          <w:marRight w:val="0"/>
          <w:marTop w:val="0"/>
          <w:marBottom w:val="0"/>
          <w:divBdr>
            <w:top w:val="none" w:sz="0" w:space="0" w:color="auto"/>
            <w:left w:val="none" w:sz="0" w:space="0" w:color="auto"/>
            <w:bottom w:val="none" w:sz="0" w:space="0" w:color="auto"/>
            <w:right w:val="none" w:sz="0" w:space="0" w:color="auto"/>
          </w:divBdr>
        </w:div>
        <w:div w:id="432172251">
          <w:marLeft w:val="0"/>
          <w:marRight w:val="0"/>
          <w:marTop w:val="0"/>
          <w:marBottom w:val="0"/>
          <w:divBdr>
            <w:top w:val="none" w:sz="0" w:space="0" w:color="auto"/>
            <w:left w:val="none" w:sz="0" w:space="0" w:color="auto"/>
            <w:bottom w:val="none" w:sz="0" w:space="0" w:color="auto"/>
            <w:right w:val="none" w:sz="0" w:space="0" w:color="auto"/>
          </w:divBdr>
        </w:div>
        <w:div w:id="1131171137">
          <w:marLeft w:val="0"/>
          <w:marRight w:val="0"/>
          <w:marTop w:val="0"/>
          <w:marBottom w:val="0"/>
          <w:divBdr>
            <w:top w:val="none" w:sz="0" w:space="0" w:color="auto"/>
            <w:left w:val="none" w:sz="0" w:space="0" w:color="auto"/>
            <w:bottom w:val="none" w:sz="0" w:space="0" w:color="auto"/>
            <w:right w:val="none" w:sz="0" w:space="0" w:color="auto"/>
          </w:divBdr>
        </w:div>
        <w:div w:id="1468619861">
          <w:marLeft w:val="0"/>
          <w:marRight w:val="0"/>
          <w:marTop w:val="0"/>
          <w:marBottom w:val="0"/>
          <w:divBdr>
            <w:top w:val="none" w:sz="0" w:space="0" w:color="auto"/>
            <w:left w:val="none" w:sz="0" w:space="0" w:color="auto"/>
            <w:bottom w:val="none" w:sz="0" w:space="0" w:color="auto"/>
            <w:right w:val="none" w:sz="0" w:space="0" w:color="auto"/>
          </w:divBdr>
        </w:div>
        <w:div w:id="1103723492">
          <w:marLeft w:val="0"/>
          <w:marRight w:val="0"/>
          <w:marTop w:val="0"/>
          <w:marBottom w:val="0"/>
          <w:divBdr>
            <w:top w:val="none" w:sz="0" w:space="0" w:color="auto"/>
            <w:left w:val="none" w:sz="0" w:space="0" w:color="auto"/>
            <w:bottom w:val="none" w:sz="0" w:space="0" w:color="auto"/>
            <w:right w:val="none" w:sz="0" w:space="0" w:color="auto"/>
          </w:divBdr>
        </w:div>
        <w:div w:id="2059090592">
          <w:marLeft w:val="0"/>
          <w:marRight w:val="0"/>
          <w:marTop w:val="0"/>
          <w:marBottom w:val="0"/>
          <w:divBdr>
            <w:top w:val="none" w:sz="0" w:space="0" w:color="auto"/>
            <w:left w:val="none" w:sz="0" w:space="0" w:color="auto"/>
            <w:bottom w:val="none" w:sz="0" w:space="0" w:color="auto"/>
            <w:right w:val="none" w:sz="0" w:space="0" w:color="auto"/>
          </w:divBdr>
        </w:div>
        <w:div w:id="801193854">
          <w:marLeft w:val="0"/>
          <w:marRight w:val="0"/>
          <w:marTop w:val="0"/>
          <w:marBottom w:val="0"/>
          <w:divBdr>
            <w:top w:val="none" w:sz="0" w:space="0" w:color="auto"/>
            <w:left w:val="none" w:sz="0" w:space="0" w:color="auto"/>
            <w:bottom w:val="none" w:sz="0" w:space="0" w:color="auto"/>
            <w:right w:val="none" w:sz="0" w:space="0" w:color="auto"/>
          </w:divBdr>
        </w:div>
        <w:div w:id="1380936476">
          <w:marLeft w:val="0"/>
          <w:marRight w:val="0"/>
          <w:marTop w:val="0"/>
          <w:marBottom w:val="0"/>
          <w:divBdr>
            <w:top w:val="none" w:sz="0" w:space="0" w:color="auto"/>
            <w:left w:val="none" w:sz="0" w:space="0" w:color="auto"/>
            <w:bottom w:val="none" w:sz="0" w:space="0" w:color="auto"/>
            <w:right w:val="none" w:sz="0" w:space="0" w:color="auto"/>
          </w:divBdr>
        </w:div>
        <w:div w:id="855116455">
          <w:marLeft w:val="0"/>
          <w:marRight w:val="0"/>
          <w:marTop w:val="0"/>
          <w:marBottom w:val="0"/>
          <w:divBdr>
            <w:top w:val="none" w:sz="0" w:space="0" w:color="auto"/>
            <w:left w:val="none" w:sz="0" w:space="0" w:color="auto"/>
            <w:bottom w:val="none" w:sz="0" w:space="0" w:color="auto"/>
            <w:right w:val="none" w:sz="0" w:space="0" w:color="auto"/>
          </w:divBdr>
        </w:div>
        <w:div w:id="1188639934">
          <w:marLeft w:val="0"/>
          <w:marRight w:val="0"/>
          <w:marTop w:val="0"/>
          <w:marBottom w:val="0"/>
          <w:divBdr>
            <w:top w:val="none" w:sz="0" w:space="0" w:color="auto"/>
            <w:left w:val="none" w:sz="0" w:space="0" w:color="auto"/>
            <w:bottom w:val="none" w:sz="0" w:space="0" w:color="auto"/>
            <w:right w:val="none" w:sz="0" w:space="0" w:color="auto"/>
          </w:divBdr>
        </w:div>
        <w:div w:id="1993439666">
          <w:marLeft w:val="0"/>
          <w:marRight w:val="0"/>
          <w:marTop w:val="0"/>
          <w:marBottom w:val="0"/>
          <w:divBdr>
            <w:top w:val="none" w:sz="0" w:space="0" w:color="auto"/>
            <w:left w:val="none" w:sz="0" w:space="0" w:color="auto"/>
            <w:bottom w:val="none" w:sz="0" w:space="0" w:color="auto"/>
            <w:right w:val="none" w:sz="0" w:space="0" w:color="auto"/>
          </w:divBdr>
        </w:div>
        <w:div w:id="1441026092">
          <w:marLeft w:val="0"/>
          <w:marRight w:val="0"/>
          <w:marTop w:val="0"/>
          <w:marBottom w:val="0"/>
          <w:divBdr>
            <w:top w:val="none" w:sz="0" w:space="0" w:color="auto"/>
            <w:left w:val="none" w:sz="0" w:space="0" w:color="auto"/>
            <w:bottom w:val="none" w:sz="0" w:space="0" w:color="auto"/>
            <w:right w:val="none" w:sz="0" w:space="0" w:color="auto"/>
          </w:divBdr>
        </w:div>
        <w:div w:id="941572810">
          <w:marLeft w:val="0"/>
          <w:marRight w:val="0"/>
          <w:marTop w:val="0"/>
          <w:marBottom w:val="0"/>
          <w:divBdr>
            <w:top w:val="none" w:sz="0" w:space="0" w:color="auto"/>
            <w:left w:val="none" w:sz="0" w:space="0" w:color="auto"/>
            <w:bottom w:val="none" w:sz="0" w:space="0" w:color="auto"/>
            <w:right w:val="none" w:sz="0" w:space="0" w:color="auto"/>
          </w:divBdr>
        </w:div>
        <w:div w:id="1683044027">
          <w:marLeft w:val="0"/>
          <w:marRight w:val="0"/>
          <w:marTop w:val="0"/>
          <w:marBottom w:val="0"/>
          <w:divBdr>
            <w:top w:val="none" w:sz="0" w:space="0" w:color="auto"/>
            <w:left w:val="none" w:sz="0" w:space="0" w:color="auto"/>
            <w:bottom w:val="none" w:sz="0" w:space="0" w:color="auto"/>
            <w:right w:val="none" w:sz="0" w:space="0" w:color="auto"/>
          </w:divBdr>
        </w:div>
        <w:div w:id="1113675708">
          <w:marLeft w:val="0"/>
          <w:marRight w:val="0"/>
          <w:marTop w:val="0"/>
          <w:marBottom w:val="0"/>
          <w:divBdr>
            <w:top w:val="none" w:sz="0" w:space="0" w:color="auto"/>
            <w:left w:val="none" w:sz="0" w:space="0" w:color="auto"/>
            <w:bottom w:val="none" w:sz="0" w:space="0" w:color="auto"/>
            <w:right w:val="none" w:sz="0" w:space="0" w:color="auto"/>
          </w:divBdr>
        </w:div>
        <w:div w:id="1497725024">
          <w:marLeft w:val="0"/>
          <w:marRight w:val="0"/>
          <w:marTop w:val="0"/>
          <w:marBottom w:val="0"/>
          <w:divBdr>
            <w:top w:val="none" w:sz="0" w:space="0" w:color="auto"/>
            <w:left w:val="none" w:sz="0" w:space="0" w:color="auto"/>
            <w:bottom w:val="none" w:sz="0" w:space="0" w:color="auto"/>
            <w:right w:val="none" w:sz="0" w:space="0" w:color="auto"/>
          </w:divBdr>
        </w:div>
        <w:div w:id="358119677">
          <w:marLeft w:val="0"/>
          <w:marRight w:val="0"/>
          <w:marTop w:val="0"/>
          <w:marBottom w:val="0"/>
          <w:divBdr>
            <w:top w:val="none" w:sz="0" w:space="0" w:color="auto"/>
            <w:left w:val="none" w:sz="0" w:space="0" w:color="auto"/>
            <w:bottom w:val="none" w:sz="0" w:space="0" w:color="auto"/>
            <w:right w:val="none" w:sz="0" w:space="0" w:color="auto"/>
          </w:divBdr>
        </w:div>
      </w:divsChild>
    </w:div>
    <w:div w:id="735053898">
      <w:marLeft w:val="0"/>
      <w:marRight w:val="0"/>
      <w:marTop w:val="0"/>
      <w:marBottom w:val="0"/>
      <w:divBdr>
        <w:top w:val="none" w:sz="0" w:space="0" w:color="auto"/>
        <w:left w:val="none" w:sz="0" w:space="0" w:color="auto"/>
        <w:bottom w:val="none" w:sz="0" w:space="0" w:color="auto"/>
        <w:right w:val="none" w:sz="0" w:space="0" w:color="auto"/>
      </w:divBdr>
      <w:divsChild>
        <w:div w:id="1822697275">
          <w:marLeft w:val="0"/>
          <w:marRight w:val="0"/>
          <w:marTop w:val="0"/>
          <w:marBottom w:val="0"/>
          <w:divBdr>
            <w:top w:val="none" w:sz="0" w:space="0" w:color="auto"/>
            <w:left w:val="none" w:sz="0" w:space="0" w:color="auto"/>
            <w:bottom w:val="none" w:sz="0" w:space="0" w:color="auto"/>
            <w:right w:val="none" w:sz="0" w:space="0" w:color="auto"/>
          </w:divBdr>
        </w:div>
        <w:div w:id="341664824">
          <w:marLeft w:val="0"/>
          <w:marRight w:val="0"/>
          <w:marTop w:val="0"/>
          <w:marBottom w:val="0"/>
          <w:divBdr>
            <w:top w:val="none" w:sz="0" w:space="0" w:color="auto"/>
            <w:left w:val="none" w:sz="0" w:space="0" w:color="auto"/>
            <w:bottom w:val="none" w:sz="0" w:space="0" w:color="auto"/>
            <w:right w:val="none" w:sz="0" w:space="0" w:color="auto"/>
          </w:divBdr>
        </w:div>
        <w:div w:id="1624264280">
          <w:marLeft w:val="0"/>
          <w:marRight w:val="0"/>
          <w:marTop w:val="0"/>
          <w:marBottom w:val="0"/>
          <w:divBdr>
            <w:top w:val="none" w:sz="0" w:space="0" w:color="auto"/>
            <w:left w:val="none" w:sz="0" w:space="0" w:color="auto"/>
            <w:bottom w:val="none" w:sz="0" w:space="0" w:color="auto"/>
            <w:right w:val="none" w:sz="0" w:space="0" w:color="auto"/>
          </w:divBdr>
        </w:div>
      </w:divsChild>
    </w:div>
    <w:div w:id="736168239">
      <w:marLeft w:val="0"/>
      <w:marRight w:val="0"/>
      <w:marTop w:val="0"/>
      <w:marBottom w:val="0"/>
      <w:divBdr>
        <w:top w:val="none" w:sz="0" w:space="0" w:color="auto"/>
        <w:left w:val="none" w:sz="0" w:space="0" w:color="auto"/>
        <w:bottom w:val="none" w:sz="0" w:space="0" w:color="auto"/>
        <w:right w:val="none" w:sz="0" w:space="0" w:color="auto"/>
      </w:divBdr>
      <w:divsChild>
        <w:div w:id="948389801">
          <w:marLeft w:val="0"/>
          <w:marRight w:val="0"/>
          <w:marTop w:val="0"/>
          <w:marBottom w:val="0"/>
          <w:divBdr>
            <w:top w:val="none" w:sz="0" w:space="0" w:color="auto"/>
            <w:left w:val="none" w:sz="0" w:space="0" w:color="auto"/>
            <w:bottom w:val="none" w:sz="0" w:space="0" w:color="auto"/>
            <w:right w:val="none" w:sz="0" w:space="0" w:color="auto"/>
          </w:divBdr>
        </w:div>
        <w:div w:id="979071969">
          <w:marLeft w:val="0"/>
          <w:marRight w:val="0"/>
          <w:marTop w:val="0"/>
          <w:marBottom w:val="0"/>
          <w:divBdr>
            <w:top w:val="none" w:sz="0" w:space="0" w:color="auto"/>
            <w:left w:val="none" w:sz="0" w:space="0" w:color="auto"/>
            <w:bottom w:val="none" w:sz="0" w:space="0" w:color="auto"/>
            <w:right w:val="none" w:sz="0" w:space="0" w:color="auto"/>
          </w:divBdr>
        </w:div>
      </w:divsChild>
    </w:div>
    <w:div w:id="755132962">
      <w:marLeft w:val="0"/>
      <w:marRight w:val="0"/>
      <w:marTop w:val="0"/>
      <w:marBottom w:val="0"/>
      <w:divBdr>
        <w:top w:val="none" w:sz="0" w:space="0" w:color="auto"/>
        <w:left w:val="none" w:sz="0" w:space="0" w:color="auto"/>
        <w:bottom w:val="none" w:sz="0" w:space="0" w:color="auto"/>
        <w:right w:val="none" w:sz="0" w:space="0" w:color="auto"/>
      </w:divBdr>
      <w:divsChild>
        <w:div w:id="1006832548">
          <w:marLeft w:val="0"/>
          <w:marRight w:val="0"/>
          <w:marTop w:val="0"/>
          <w:marBottom w:val="0"/>
          <w:divBdr>
            <w:top w:val="none" w:sz="0" w:space="0" w:color="auto"/>
            <w:left w:val="none" w:sz="0" w:space="0" w:color="auto"/>
            <w:bottom w:val="none" w:sz="0" w:space="0" w:color="auto"/>
            <w:right w:val="none" w:sz="0" w:space="0" w:color="auto"/>
          </w:divBdr>
        </w:div>
      </w:divsChild>
    </w:div>
    <w:div w:id="755203908">
      <w:marLeft w:val="0"/>
      <w:marRight w:val="0"/>
      <w:marTop w:val="0"/>
      <w:marBottom w:val="0"/>
      <w:divBdr>
        <w:top w:val="none" w:sz="0" w:space="0" w:color="auto"/>
        <w:left w:val="none" w:sz="0" w:space="0" w:color="auto"/>
        <w:bottom w:val="none" w:sz="0" w:space="0" w:color="auto"/>
        <w:right w:val="none" w:sz="0" w:space="0" w:color="auto"/>
      </w:divBdr>
      <w:divsChild>
        <w:div w:id="1172261697">
          <w:marLeft w:val="0"/>
          <w:marRight w:val="0"/>
          <w:marTop w:val="0"/>
          <w:marBottom w:val="0"/>
          <w:divBdr>
            <w:top w:val="none" w:sz="0" w:space="0" w:color="auto"/>
            <w:left w:val="none" w:sz="0" w:space="0" w:color="auto"/>
            <w:bottom w:val="none" w:sz="0" w:space="0" w:color="auto"/>
            <w:right w:val="none" w:sz="0" w:space="0" w:color="auto"/>
          </w:divBdr>
        </w:div>
      </w:divsChild>
    </w:div>
    <w:div w:id="776369345">
      <w:marLeft w:val="0"/>
      <w:marRight w:val="0"/>
      <w:marTop w:val="0"/>
      <w:marBottom w:val="0"/>
      <w:divBdr>
        <w:top w:val="none" w:sz="0" w:space="0" w:color="auto"/>
        <w:left w:val="none" w:sz="0" w:space="0" w:color="auto"/>
        <w:bottom w:val="none" w:sz="0" w:space="0" w:color="auto"/>
        <w:right w:val="none" w:sz="0" w:space="0" w:color="auto"/>
      </w:divBdr>
      <w:divsChild>
        <w:div w:id="1263954472">
          <w:marLeft w:val="0"/>
          <w:marRight w:val="0"/>
          <w:marTop w:val="0"/>
          <w:marBottom w:val="0"/>
          <w:divBdr>
            <w:top w:val="none" w:sz="0" w:space="0" w:color="auto"/>
            <w:left w:val="none" w:sz="0" w:space="0" w:color="auto"/>
            <w:bottom w:val="none" w:sz="0" w:space="0" w:color="auto"/>
            <w:right w:val="none" w:sz="0" w:space="0" w:color="auto"/>
          </w:divBdr>
        </w:div>
        <w:div w:id="714475455">
          <w:marLeft w:val="0"/>
          <w:marRight w:val="0"/>
          <w:marTop w:val="0"/>
          <w:marBottom w:val="0"/>
          <w:divBdr>
            <w:top w:val="none" w:sz="0" w:space="0" w:color="auto"/>
            <w:left w:val="none" w:sz="0" w:space="0" w:color="auto"/>
            <w:bottom w:val="none" w:sz="0" w:space="0" w:color="auto"/>
            <w:right w:val="none" w:sz="0" w:space="0" w:color="auto"/>
          </w:divBdr>
        </w:div>
      </w:divsChild>
    </w:div>
    <w:div w:id="785318491">
      <w:marLeft w:val="0"/>
      <w:marRight w:val="0"/>
      <w:marTop w:val="0"/>
      <w:marBottom w:val="0"/>
      <w:divBdr>
        <w:top w:val="none" w:sz="0" w:space="0" w:color="auto"/>
        <w:left w:val="none" w:sz="0" w:space="0" w:color="auto"/>
        <w:bottom w:val="none" w:sz="0" w:space="0" w:color="auto"/>
        <w:right w:val="none" w:sz="0" w:space="0" w:color="auto"/>
      </w:divBdr>
      <w:divsChild>
        <w:div w:id="1253467082">
          <w:marLeft w:val="0"/>
          <w:marRight w:val="0"/>
          <w:marTop w:val="0"/>
          <w:marBottom w:val="0"/>
          <w:divBdr>
            <w:top w:val="none" w:sz="0" w:space="0" w:color="auto"/>
            <w:left w:val="none" w:sz="0" w:space="0" w:color="auto"/>
            <w:bottom w:val="none" w:sz="0" w:space="0" w:color="auto"/>
            <w:right w:val="none" w:sz="0" w:space="0" w:color="auto"/>
          </w:divBdr>
        </w:div>
        <w:div w:id="1677684597">
          <w:marLeft w:val="0"/>
          <w:marRight w:val="0"/>
          <w:marTop w:val="0"/>
          <w:marBottom w:val="0"/>
          <w:divBdr>
            <w:top w:val="none" w:sz="0" w:space="0" w:color="auto"/>
            <w:left w:val="none" w:sz="0" w:space="0" w:color="auto"/>
            <w:bottom w:val="none" w:sz="0" w:space="0" w:color="auto"/>
            <w:right w:val="none" w:sz="0" w:space="0" w:color="auto"/>
          </w:divBdr>
        </w:div>
        <w:div w:id="126363620">
          <w:marLeft w:val="0"/>
          <w:marRight w:val="0"/>
          <w:marTop w:val="0"/>
          <w:marBottom w:val="0"/>
          <w:divBdr>
            <w:top w:val="none" w:sz="0" w:space="0" w:color="auto"/>
            <w:left w:val="none" w:sz="0" w:space="0" w:color="auto"/>
            <w:bottom w:val="none" w:sz="0" w:space="0" w:color="auto"/>
            <w:right w:val="none" w:sz="0" w:space="0" w:color="auto"/>
          </w:divBdr>
        </w:div>
        <w:div w:id="1960410428">
          <w:marLeft w:val="0"/>
          <w:marRight w:val="0"/>
          <w:marTop w:val="0"/>
          <w:marBottom w:val="0"/>
          <w:divBdr>
            <w:top w:val="none" w:sz="0" w:space="0" w:color="auto"/>
            <w:left w:val="none" w:sz="0" w:space="0" w:color="auto"/>
            <w:bottom w:val="none" w:sz="0" w:space="0" w:color="auto"/>
            <w:right w:val="none" w:sz="0" w:space="0" w:color="auto"/>
          </w:divBdr>
        </w:div>
        <w:div w:id="60830877">
          <w:marLeft w:val="0"/>
          <w:marRight w:val="0"/>
          <w:marTop w:val="0"/>
          <w:marBottom w:val="0"/>
          <w:divBdr>
            <w:top w:val="none" w:sz="0" w:space="0" w:color="auto"/>
            <w:left w:val="none" w:sz="0" w:space="0" w:color="auto"/>
            <w:bottom w:val="none" w:sz="0" w:space="0" w:color="auto"/>
            <w:right w:val="none" w:sz="0" w:space="0" w:color="auto"/>
          </w:divBdr>
        </w:div>
        <w:div w:id="202257501">
          <w:marLeft w:val="0"/>
          <w:marRight w:val="0"/>
          <w:marTop w:val="0"/>
          <w:marBottom w:val="0"/>
          <w:divBdr>
            <w:top w:val="none" w:sz="0" w:space="0" w:color="auto"/>
            <w:left w:val="none" w:sz="0" w:space="0" w:color="auto"/>
            <w:bottom w:val="none" w:sz="0" w:space="0" w:color="auto"/>
            <w:right w:val="none" w:sz="0" w:space="0" w:color="auto"/>
          </w:divBdr>
        </w:div>
        <w:div w:id="1883397079">
          <w:marLeft w:val="0"/>
          <w:marRight w:val="0"/>
          <w:marTop w:val="0"/>
          <w:marBottom w:val="0"/>
          <w:divBdr>
            <w:top w:val="none" w:sz="0" w:space="0" w:color="auto"/>
            <w:left w:val="none" w:sz="0" w:space="0" w:color="auto"/>
            <w:bottom w:val="none" w:sz="0" w:space="0" w:color="auto"/>
            <w:right w:val="none" w:sz="0" w:space="0" w:color="auto"/>
          </w:divBdr>
        </w:div>
        <w:div w:id="1942373808">
          <w:marLeft w:val="0"/>
          <w:marRight w:val="0"/>
          <w:marTop w:val="0"/>
          <w:marBottom w:val="0"/>
          <w:divBdr>
            <w:top w:val="none" w:sz="0" w:space="0" w:color="auto"/>
            <w:left w:val="none" w:sz="0" w:space="0" w:color="auto"/>
            <w:bottom w:val="none" w:sz="0" w:space="0" w:color="auto"/>
            <w:right w:val="none" w:sz="0" w:space="0" w:color="auto"/>
          </w:divBdr>
        </w:div>
        <w:div w:id="2102557943">
          <w:marLeft w:val="0"/>
          <w:marRight w:val="0"/>
          <w:marTop w:val="0"/>
          <w:marBottom w:val="0"/>
          <w:divBdr>
            <w:top w:val="none" w:sz="0" w:space="0" w:color="auto"/>
            <w:left w:val="none" w:sz="0" w:space="0" w:color="auto"/>
            <w:bottom w:val="none" w:sz="0" w:space="0" w:color="auto"/>
            <w:right w:val="none" w:sz="0" w:space="0" w:color="auto"/>
          </w:divBdr>
        </w:div>
      </w:divsChild>
    </w:div>
    <w:div w:id="792216818">
      <w:marLeft w:val="0"/>
      <w:marRight w:val="0"/>
      <w:marTop w:val="0"/>
      <w:marBottom w:val="0"/>
      <w:divBdr>
        <w:top w:val="none" w:sz="0" w:space="0" w:color="auto"/>
        <w:left w:val="none" w:sz="0" w:space="0" w:color="auto"/>
        <w:bottom w:val="none" w:sz="0" w:space="0" w:color="auto"/>
        <w:right w:val="none" w:sz="0" w:space="0" w:color="auto"/>
      </w:divBdr>
      <w:divsChild>
        <w:div w:id="300424248">
          <w:marLeft w:val="0"/>
          <w:marRight w:val="0"/>
          <w:marTop w:val="0"/>
          <w:marBottom w:val="0"/>
          <w:divBdr>
            <w:top w:val="none" w:sz="0" w:space="0" w:color="auto"/>
            <w:left w:val="none" w:sz="0" w:space="0" w:color="auto"/>
            <w:bottom w:val="none" w:sz="0" w:space="0" w:color="auto"/>
            <w:right w:val="none" w:sz="0" w:space="0" w:color="auto"/>
          </w:divBdr>
        </w:div>
      </w:divsChild>
    </w:div>
    <w:div w:id="807938610">
      <w:marLeft w:val="0"/>
      <w:marRight w:val="0"/>
      <w:marTop w:val="0"/>
      <w:marBottom w:val="0"/>
      <w:divBdr>
        <w:top w:val="none" w:sz="0" w:space="0" w:color="auto"/>
        <w:left w:val="none" w:sz="0" w:space="0" w:color="auto"/>
        <w:bottom w:val="none" w:sz="0" w:space="0" w:color="auto"/>
        <w:right w:val="none" w:sz="0" w:space="0" w:color="auto"/>
      </w:divBdr>
      <w:divsChild>
        <w:div w:id="502546893">
          <w:marLeft w:val="0"/>
          <w:marRight w:val="0"/>
          <w:marTop w:val="0"/>
          <w:marBottom w:val="0"/>
          <w:divBdr>
            <w:top w:val="none" w:sz="0" w:space="0" w:color="auto"/>
            <w:left w:val="none" w:sz="0" w:space="0" w:color="auto"/>
            <w:bottom w:val="none" w:sz="0" w:space="0" w:color="auto"/>
            <w:right w:val="none" w:sz="0" w:space="0" w:color="auto"/>
          </w:divBdr>
        </w:div>
        <w:div w:id="36980322">
          <w:marLeft w:val="0"/>
          <w:marRight w:val="0"/>
          <w:marTop w:val="0"/>
          <w:marBottom w:val="0"/>
          <w:divBdr>
            <w:top w:val="none" w:sz="0" w:space="0" w:color="auto"/>
            <w:left w:val="none" w:sz="0" w:space="0" w:color="auto"/>
            <w:bottom w:val="none" w:sz="0" w:space="0" w:color="auto"/>
            <w:right w:val="none" w:sz="0" w:space="0" w:color="auto"/>
          </w:divBdr>
        </w:div>
      </w:divsChild>
    </w:div>
    <w:div w:id="811564010">
      <w:marLeft w:val="0"/>
      <w:marRight w:val="0"/>
      <w:marTop w:val="0"/>
      <w:marBottom w:val="0"/>
      <w:divBdr>
        <w:top w:val="none" w:sz="0" w:space="0" w:color="auto"/>
        <w:left w:val="none" w:sz="0" w:space="0" w:color="auto"/>
        <w:bottom w:val="none" w:sz="0" w:space="0" w:color="auto"/>
        <w:right w:val="none" w:sz="0" w:space="0" w:color="auto"/>
      </w:divBdr>
      <w:divsChild>
        <w:div w:id="563609923">
          <w:marLeft w:val="0"/>
          <w:marRight w:val="0"/>
          <w:marTop w:val="0"/>
          <w:marBottom w:val="0"/>
          <w:divBdr>
            <w:top w:val="none" w:sz="0" w:space="0" w:color="auto"/>
            <w:left w:val="none" w:sz="0" w:space="0" w:color="auto"/>
            <w:bottom w:val="none" w:sz="0" w:space="0" w:color="auto"/>
            <w:right w:val="none" w:sz="0" w:space="0" w:color="auto"/>
          </w:divBdr>
        </w:div>
        <w:div w:id="1579291454">
          <w:marLeft w:val="0"/>
          <w:marRight w:val="0"/>
          <w:marTop w:val="0"/>
          <w:marBottom w:val="0"/>
          <w:divBdr>
            <w:top w:val="none" w:sz="0" w:space="0" w:color="auto"/>
            <w:left w:val="none" w:sz="0" w:space="0" w:color="auto"/>
            <w:bottom w:val="none" w:sz="0" w:space="0" w:color="auto"/>
            <w:right w:val="none" w:sz="0" w:space="0" w:color="auto"/>
          </w:divBdr>
        </w:div>
        <w:div w:id="1091047656">
          <w:marLeft w:val="0"/>
          <w:marRight w:val="0"/>
          <w:marTop w:val="0"/>
          <w:marBottom w:val="0"/>
          <w:divBdr>
            <w:top w:val="none" w:sz="0" w:space="0" w:color="auto"/>
            <w:left w:val="none" w:sz="0" w:space="0" w:color="auto"/>
            <w:bottom w:val="none" w:sz="0" w:space="0" w:color="auto"/>
            <w:right w:val="none" w:sz="0" w:space="0" w:color="auto"/>
          </w:divBdr>
        </w:div>
        <w:div w:id="695423537">
          <w:marLeft w:val="0"/>
          <w:marRight w:val="0"/>
          <w:marTop w:val="0"/>
          <w:marBottom w:val="0"/>
          <w:divBdr>
            <w:top w:val="none" w:sz="0" w:space="0" w:color="auto"/>
            <w:left w:val="none" w:sz="0" w:space="0" w:color="auto"/>
            <w:bottom w:val="none" w:sz="0" w:space="0" w:color="auto"/>
            <w:right w:val="none" w:sz="0" w:space="0" w:color="auto"/>
          </w:divBdr>
        </w:div>
        <w:div w:id="1233662009">
          <w:marLeft w:val="0"/>
          <w:marRight w:val="0"/>
          <w:marTop w:val="0"/>
          <w:marBottom w:val="0"/>
          <w:divBdr>
            <w:top w:val="none" w:sz="0" w:space="0" w:color="auto"/>
            <w:left w:val="none" w:sz="0" w:space="0" w:color="auto"/>
            <w:bottom w:val="none" w:sz="0" w:space="0" w:color="auto"/>
            <w:right w:val="none" w:sz="0" w:space="0" w:color="auto"/>
          </w:divBdr>
        </w:div>
        <w:div w:id="399140802">
          <w:marLeft w:val="0"/>
          <w:marRight w:val="0"/>
          <w:marTop w:val="0"/>
          <w:marBottom w:val="0"/>
          <w:divBdr>
            <w:top w:val="none" w:sz="0" w:space="0" w:color="auto"/>
            <w:left w:val="none" w:sz="0" w:space="0" w:color="auto"/>
            <w:bottom w:val="none" w:sz="0" w:space="0" w:color="auto"/>
            <w:right w:val="none" w:sz="0" w:space="0" w:color="auto"/>
          </w:divBdr>
        </w:div>
        <w:div w:id="396129496">
          <w:marLeft w:val="0"/>
          <w:marRight w:val="0"/>
          <w:marTop w:val="0"/>
          <w:marBottom w:val="0"/>
          <w:divBdr>
            <w:top w:val="none" w:sz="0" w:space="0" w:color="auto"/>
            <w:left w:val="none" w:sz="0" w:space="0" w:color="auto"/>
            <w:bottom w:val="none" w:sz="0" w:space="0" w:color="auto"/>
            <w:right w:val="none" w:sz="0" w:space="0" w:color="auto"/>
          </w:divBdr>
        </w:div>
      </w:divsChild>
    </w:div>
    <w:div w:id="827676481">
      <w:marLeft w:val="0"/>
      <w:marRight w:val="0"/>
      <w:marTop w:val="0"/>
      <w:marBottom w:val="0"/>
      <w:divBdr>
        <w:top w:val="none" w:sz="0" w:space="0" w:color="auto"/>
        <w:left w:val="none" w:sz="0" w:space="0" w:color="auto"/>
        <w:bottom w:val="none" w:sz="0" w:space="0" w:color="auto"/>
        <w:right w:val="none" w:sz="0" w:space="0" w:color="auto"/>
      </w:divBdr>
      <w:divsChild>
        <w:div w:id="1977761661">
          <w:marLeft w:val="0"/>
          <w:marRight w:val="0"/>
          <w:marTop w:val="0"/>
          <w:marBottom w:val="0"/>
          <w:divBdr>
            <w:top w:val="none" w:sz="0" w:space="0" w:color="auto"/>
            <w:left w:val="none" w:sz="0" w:space="0" w:color="auto"/>
            <w:bottom w:val="none" w:sz="0" w:space="0" w:color="auto"/>
            <w:right w:val="none" w:sz="0" w:space="0" w:color="auto"/>
          </w:divBdr>
        </w:div>
      </w:divsChild>
    </w:div>
    <w:div w:id="855998233">
      <w:marLeft w:val="0"/>
      <w:marRight w:val="0"/>
      <w:marTop w:val="0"/>
      <w:marBottom w:val="0"/>
      <w:divBdr>
        <w:top w:val="none" w:sz="0" w:space="0" w:color="auto"/>
        <w:left w:val="none" w:sz="0" w:space="0" w:color="auto"/>
        <w:bottom w:val="none" w:sz="0" w:space="0" w:color="auto"/>
        <w:right w:val="none" w:sz="0" w:space="0" w:color="auto"/>
      </w:divBdr>
      <w:divsChild>
        <w:div w:id="1350836261">
          <w:marLeft w:val="0"/>
          <w:marRight w:val="0"/>
          <w:marTop w:val="0"/>
          <w:marBottom w:val="0"/>
          <w:divBdr>
            <w:top w:val="none" w:sz="0" w:space="0" w:color="auto"/>
            <w:left w:val="none" w:sz="0" w:space="0" w:color="auto"/>
            <w:bottom w:val="none" w:sz="0" w:space="0" w:color="auto"/>
            <w:right w:val="none" w:sz="0" w:space="0" w:color="auto"/>
          </w:divBdr>
        </w:div>
      </w:divsChild>
    </w:div>
    <w:div w:id="881984762">
      <w:marLeft w:val="0"/>
      <w:marRight w:val="0"/>
      <w:marTop w:val="0"/>
      <w:marBottom w:val="0"/>
      <w:divBdr>
        <w:top w:val="none" w:sz="0" w:space="0" w:color="auto"/>
        <w:left w:val="none" w:sz="0" w:space="0" w:color="auto"/>
        <w:bottom w:val="none" w:sz="0" w:space="0" w:color="auto"/>
        <w:right w:val="none" w:sz="0" w:space="0" w:color="auto"/>
      </w:divBdr>
      <w:divsChild>
        <w:div w:id="277756440">
          <w:marLeft w:val="0"/>
          <w:marRight w:val="0"/>
          <w:marTop w:val="0"/>
          <w:marBottom w:val="0"/>
          <w:divBdr>
            <w:top w:val="none" w:sz="0" w:space="0" w:color="auto"/>
            <w:left w:val="none" w:sz="0" w:space="0" w:color="auto"/>
            <w:bottom w:val="none" w:sz="0" w:space="0" w:color="auto"/>
            <w:right w:val="none" w:sz="0" w:space="0" w:color="auto"/>
          </w:divBdr>
        </w:div>
      </w:divsChild>
    </w:div>
    <w:div w:id="924219569">
      <w:marLeft w:val="0"/>
      <w:marRight w:val="0"/>
      <w:marTop w:val="0"/>
      <w:marBottom w:val="0"/>
      <w:divBdr>
        <w:top w:val="none" w:sz="0" w:space="0" w:color="auto"/>
        <w:left w:val="none" w:sz="0" w:space="0" w:color="auto"/>
        <w:bottom w:val="none" w:sz="0" w:space="0" w:color="auto"/>
        <w:right w:val="none" w:sz="0" w:space="0" w:color="auto"/>
      </w:divBdr>
      <w:divsChild>
        <w:div w:id="161432171">
          <w:marLeft w:val="0"/>
          <w:marRight w:val="0"/>
          <w:marTop w:val="0"/>
          <w:marBottom w:val="0"/>
          <w:divBdr>
            <w:top w:val="none" w:sz="0" w:space="0" w:color="auto"/>
            <w:left w:val="none" w:sz="0" w:space="0" w:color="auto"/>
            <w:bottom w:val="none" w:sz="0" w:space="0" w:color="auto"/>
            <w:right w:val="none" w:sz="0" w:space="0" w:color="auto"/>
          </w:divBdr>
        </w:div>
        <w:div w:id="614602021">
          <w:marLeft w:val="0"/>
          <w:marRight w:val="0"/>
          <w:marTop w:val="0"/>
          <w:marBottom w:val="0"/>
          <w:divBdr>
            <w:top w:val="none" w:sz="0" w:space="0" w:color="auto"/>
            <w:left w:val="none" w:sz="0" w:space="0" w:color="auto"/>
            <w:bottom w:val="none" w:sz="0" w:space="0" w:color="auto"/>
            <w:right w:val="none" w:sz="0" w:space="0" w:color="auto"/>
          </w:divBdr>
        </w:div>
      </w:divsChild>
    </w:div>
    <w:div w:id="930502882">
      <w:marLeft w:val="0"/>
      <w:marRight w:val="0"/>
      <w:marTop w:val="0"/>
      <w:marBottom w:val="0"/>
      <w:divBdr>
        <w:top w:val="none" w:sz="0" w:space="0" w:color="auto"/>
        <w:left w:val="none" w:sz="0" w:space="0" w:color="auto"/>
        <w:bottom w:val="none" w:sz="0" w:space="0" w:color="auto"/>
        <w:right w:val="none" w:sz="0" w:space="0" w:color="auto"/>
      </w:divBdr>
      <w:divsChild>
        <w:div w:id="1447114610">
          <w:marLeft w:val="0"/>
          <w:marRight w:val="0"/>
          <w:marTop w:val="0"/>
          <w:marBottom w:val="0"/>
          <w:divBdr>
            <w:top w:val="none" w:sz="0" w:space="0" w:color="auto"/>
            <w:left w:val="none" w:sz="0" w:space="0" w:color="auto"/>
            <w:bottom w:val="none" w:sz="0" w:space="0" w:color="auto"/>
            <w:right w:val="none" w:sz="0" w:space="0" w:color="auto"/>
          </w:divBdr>
        </w:div>
      </w:divsChild>
    </w:div>
    <w:div w:id="983387081">
      <w:marLeft w:val="0"/>
      <w:marRight w:val="0"/>
      <w:marTop w:val="0"/>
      <w:marBottom w:val="0"/>
      <w:divBdr>
        <w:top w:val="none" w:sz="0" w:space="0" w:color="auto"/>
        <w:left w:val="none" w:sz="0" w:space="0" w:color="auto"/>
        <w:bottom w:val="none" w:sz="0" w:space="0" w:color="auto"/>
        <w:right w:val="none" w:sz="0" w:space="0" w:color="auto"/>
      </w:divBdr>
      <w:divsChild>
        <w:div w:id="134220972">
          <w:marLeft w:val="0"/>
          <w:marRight w:val="0"/>
          <w:marTop w:val="0"/>
          <w:marBottom w:val="0"/>
          <w:divBdr>
            <w:top w:val="none" w:sz="0" w:space="0" w:color="auto"/>
            <w:left w:val="none" w:sz="0" w:space="0" w:color="auto"/>
            <w:bottom w:val="none" w:sz="0" w:space="0" w:color="auto"/>
            <w:right w:val="none" w:sz="0" w:space="0" w:color="auto"/>
          </w:divBdr>
        </w:div>
      </w:divsChild>
    </w:div>
    <w:div w:id="1015107969">
      <w:marLeft w:val="0"/>
      <w:marRight w:val="0"/>
      <w:marTop w:val="0"/>
      <w:marBottom w:val="0"/>
      <w:divBdr>
        <w:top w:val="none" w:sz="0" w:space="0" w:color="auto"/>
        <w:left w:val="none" w:sz="0" w:space="0" w:color="auto"/>
        <w:bottom w:val="none" w:sz="0" w:space="0" w:color="auto"/>
        <w:right w:val="none" w:sz="0" w:space="0" w:color="auto"/>
      </w:divBdr>
      <w:divsChild>
        <w:div w:id="238515133">
          <w:marLeft w:val="0"/>
          <w:marRight w:val="0"/>
          <w:marTop w:val="0"/>
          <w:marBottom w:val="0"/>
          <w:divBdr>
            <w:top w:val="none" w:sz="0" w:space="0" w:color="auto"/>
            <w:left w:val="none" w:sz="0" w:space="0" w:color="auto"/>
            <w:bottom w:val="none" w:sz="0" w:space="0" w:color="auto"/>
            <w:right w:val="none" w:sz="0" w:space="0" w:color="auto"/>
          </w:divBdr>
        </w:div>
      </w:divsChild>
    </w:div>
    <w:div w:id="1017191477">
      <w:marLeft w:val="0"/>
      <w:marRight w:val="0"/>
      <w:marTop w:val="0"/>
      <w:marBottom w:val="0"/>
      <w:divBdr>
        <w:top w:val="none" w:sz="0" w:space="0" w:color="auto"/>
        <w:left w:val="none" w:sz="0" w:space="0" w:color="auto"/>
        <w:bottom w:val="none" w:sz="0" w:space="0" w:color="auto"/>
        <w:right w:val="none" w:sz="0" w:space="0" w:color="auto"/>
      </w:divBdr>
      <w:divsChild>
        <w:div w:id="1106268911">
          <w:marLeft w:val="0"/>
          <w:marRight w:val="0"/>
          <w:marTop w:val="0"/>
          <w:marBottom w:val="0"/>
          <w:divBdr>
            <w:top w:val="none" w:sz="0" w:space="0" w:color="auto"/>
            <w:left w:val="none" w:sz="0" w:space="0" w:color="auto"/>
            <w:bottom w:val="none" w:sz="0" w:space="0" w:color="auto"/>
            <w:right w:val="none" w:sz="0" w:space="0" w:color="auto"/>
          </w:divBdr>
        </w:div>
      </w:divsChild>
    </w:div>
    <w:div w:id="1022320919">
      <w:marLeft w:val="0"/>
      <w:marRight w:val="0"/>
      <w:marTop w:val="0"/>
      <w:marBottom w:val="0"/>
      <w:divBdr>
        <w:top w:val="none" w:sz="0" w:space="0" w:color="auto"/>
        <w:left w:val="none" w:sz="0" w:space="0" w:color="auto"/>
        <w:bottom w:val="none" w:sz="0" w:space="0" w:color="auto"/>
        <w:right w:val="none" w:sz="0" w:space="0" w:color="auto"/>
      </w:divBdr>
      <w:divsChild>
        <w:div w:id="912812266">
          <w:marLeft w:val="0"/>
          <w:marRight w:val="0"/>
          <w:marTop w:val="0"/>
          <w:marBottom w:val="0"/>
          <w:divBdr>
            <w:top w:val="none" w:sz="0" w:space="0" w:color="auto"/>
            <w:left w:val="none" w:sz="0" w:space="0" w:color="auto"/>
            <w:bottom w:val="none" w:sz="0" w:space="0" w:color="auto"/>
            <w:right w:val="none" w:sz="0" w:space="0" w:color="auto"/>
          </w:divBdr>
        </w:div>
        <w:div w:id="1963268403">
          <w:marLeft w:val="0"/>
          <w:marRight w:val="0"/>
          <w:marTop w:val="0"/>
          <w:marBottom w:val="0"/>
          <w:divBdr>
            <w:top w:val="none" w:sz="0" w:space="0" w:color="auto"/>
            <w:left w:val="none" w:sz="0" w:space="0" w:color="auto"/>
            <w:bottom w:val="none" w:sz="0" w:space="0" w:color="auto"/>
            <w:right w:val="none" w:sz="0" w:space="0" w:color="auto"/>
          </w:divBdr>
        </w:div>
      </w:divsChild>
    </w:div>
    <w:div w:id="1041251584">
      <w:marLeft w:val="0"/>
      <w:marRight w:val="0"/>
      <w:marTop w:val="0"/>
      <w:marBottom w:val="0"/>
      <w:divBdr>
        <w:top w:val="none" w:sz="0" w:space="0" w:color="auto"/>
        <w:left w:val="none" w:sz="0" w:space="0" w:color="auto"/>
        <w:bottom w:val="none" w:sz="0" w:space="0" w:color="auto"/>
        <w:right w:val="none" w:sz="0" w:space="0" w:color="auto"/>
      </w:divBdr>
      <w:divsChild>
        <w:div w:id="1272592800">
          <w:marLeft w:val="0"/>
          <w:marRight w:val="0"/>
          <w:marTop w:val="0"/>
          <w:marBottom w:val="0"/>
          <w:divBdr>
            <w:top w:val="none" w:sz="0" w:space="0" w:color="auto"/>
            <w:left w:val="none" w:sz="0" w:space="0" w:color="auto"/>
            <w:bottom w:val="none" w:sz="0" w:space="0" w:color="auto"/>
            <w:right w:val="none" w:sz="0" w:space="0" w:color="auto"/>
          </w:divBdr>
        </w:div>
        <w:div w:id="1207987416">
          <w:marLeft w:val="0"/>
          <w:marRight w:val="0"/>
          <w:marTop w:val="0"/>
          <w:marBottom w:val="0"/>
          <w:divBdr>
            <w:top w:val="none" w:sz="0" w:space="0" w:color="auto"/>
            <w:left w:val="none" w:sz="0" w:space="0" w:color="auto"/>
            <w:bottom w:val="none" w:sz="0" w:space="0" w:color="auto"/>
            <w:right w:val="none" w:sz="0" w:space="0" w:color="auto"/>
          </w:divBdr>
        </w:div>
        <w:div w:id="889463803">
          <w:marLeft w:val="0"/>
          <w:marRight w:val="0"/>
          <w:marTop w:val="0"/>
          <w:marBottom w:val="0"/>
          <w:divBdr>
            <w:top w:val="none" w:sz="0" w:space="0" w:color="auto"/>
            <w:left w:val="none" w:sz="0" w:space="0" w:color="auto"/>
            <w:bottom w:val="none" w:sz="0" w:space="0" w:color="auto"/>
            <w:right w:val="none" w:sz="0" w:space="0" w:color="auto"/>
          </w:divBdr>
        </w:div>
        <w:div w:id="1737974507">
          <w:marLeft w:val="0"/>
          <w:marRight w:val="0"/>
          <w:marTop w:val="0"/>
          <w:marBottom w:val="0"/>
          <w:divBdr>
            <w:top w:val="none" w:sz="0" w:space="0" w:color="auto"/>
            <w:left w:val="none" w:sz="0" w:space="0" w:color="auto"/>
            <w:bottom w:val="none" w:sz="0" w:space="0" w:color="auto"/>
            <w:right w:val="none" w:sz="0" w:space="0" w:color="auto"/>
          </w:divBdr>
        </w:div>
        <w:div w:id="1697123507">
          <w:marLeft w:val="0"/>
          <w:marRight w:val="0"/>
          <w:marTop w:val="0"/>
          <w:marBottom w:val="0"/>
          <w:divBdr>
            <w:top w:val="none" w:sz="0" w:space="0" w:color="auto"/>
            <w:left w:val="none" w:sz="0" w:space="0" w:color="auto"/>
            <w:bottom w:val="none" w:sz="0" w:space="0" w:color="auto"/>
            <w:right w:val="none" w:sz="0" w:space="0" w:color="auto"/>
          </w:divBdr>
        </w:div>
        <w:div w:id="1155604410">
          <w:marLeft w:val="0"/>
          <w:marRight w:val="0"/>
          <w:marTop w:val="0"/>
          <w:marBottom w:val="0"/>
          <w:divBdr>
            <w:top w:val="none" w:sz="0" w:space="0" w:color="auto"/>
            <w:left w:val="none" w:sz="0" w:space="0" w:color="auto"/>
            <w:bottom w:val="none" w:sz="0" w:space="0" w:color="auto"/>
            <w:right w:val="none" w:sz="0" w:space="0" w:color="auto"/>
          </w:divBdr>
        </w:div>
        <w:div w:id="657805051">
          <w:marLeft w:val="0"/>
          <w:marRight w:val="0"/>
          <w:marTop w:val="0"/>
          <w:marBottom w:val="0"/>
          <w:divBdr>
            <w:top w:val="none" w:sz="0" w:space="0" w:color="auto"/>
            <w:left w:val="none" w:sz="0" w:space="0" w:color="auto"/>
            <w:bottom w:val="none" w:sz="0" w:space="0" w:color="auto"/>
            <w:right w:val="none" w:sz="0" w:space="0" w:color="auto"/>
          </w:divBdr>
        </w:div>
        <w:div w:id="35352637">
          <w:marLeft w:val="0"/>
          <w:marRight w:val="0"/>
          <w:marTop w:val="0"/>
          <w:marBottom w:val="0"/>
          <w:divBdr>
            <w:top w:val="none" w:sz="0" w:space="0" w:color="auto"/>
            <w:left w:val="none" w:sz="0" w:space="0" w:color="auto"/>
            <w:bottom w:val="none" w:sz="0" w:space="0" w:color="auto"/>
            <w:right w:val="none" w:sz="0" w:space="0" w:color="auto"/>
          </w:divBdr>
        </w:div>
        <w:div w:id="2033990314">
          <w:marLeft w:val="0"/>
          <w:marRight w:val="0"/>
          <w:marTop w:val="0"/>
          <w:marBottom w:val="0"/>
          <w:divBdr>
            <w:top w:val="none" w:sz="0" w:space="0" w:color="auto"/>
            <w:left w:val="none" w:sz="0" w:space="0" w:color="auto"/>
            <w:bottom w:val="none" w:sz="0" w:space="0" w:color="auto"/>
            <w:right w:val="none" w:sz="0" w:space="0" w:color="auto"/>
          </w:divBdr>
        </w:div>
        <w:div w:id="430854414">
          <w:marLeft w:val="0"/>
          <w:marRight w:val="0"/>
          <w:marTop w:val="0"/>
          <w:marBottom w:val="0"/>
          <w:divBdr>
            <w:top w:val="none" w:sz="0" w:space="0" w:color="auto"/>
            <w:left w:val="none" w:sz="0" w:space="0" w:color="auto"/>
            <w:bottom w:val="none" w:sz="0" w:space="0" w:color="auto"/>
            <w:right w:val="none" w:sz="0" w:space="0" w:color="auto"/>
          </w:divBdr>
        </w:div>
        <w:div w:id="596210275">
          <w:marLeft w:val="0"/>
          <w:marRight w:val="0"/>
          <w:marTop w:val="0"/>
          <w:marBottom w:val="0"/>
          <w:divBdr>
            <w:top w:val="none" w:sz="0" w:space="0" w:color="auto"/>
            <w:left w:val="none" w:sz="0" w:space="0" w:color="auto"/>
            <w:bottom w:val="none" w:sz="0" w:space="0" w:color="auto"/>
            <w:right w:val="none" w:sz="0" w:space="0" w:color="auto"/>
          </w:divBdr>
        </w:div>
        <w:div w:id="1846435275">
          <w:marLeft w:val="0"/>
          <w:marRight w:val="0"/>
          <w:marTop w:val="0"/>
          <w:marBottom w:val="0"/>
          <w:divBdr>
            <w:top w:val="none" w:sz="0" w:space="0" w:color="auto"/>
            <w:left w:val="none" w:sz="0" w:space="0" w:color="auto"/>
            <w:bottom w:val="none" w:sz="0" w:space="0" w:color="auto"/>
            <w:right w:val="none" w:sz="0" w:space="0" w:color="auto"/>
          </w:divBdr>
        </w:div>
        <w:div w:id="1523980907">
          <w:marLeft w:val="0"/>
          <w:marRight w:val="0"/>
          <w:marTop w:val="0"/>
          <w:marBottom w:val="0"/>
          <w:divBdr>
            <w:top w:val="none" w:sz="0" w:space="0" w:color="auto"/>
            <w:left w:val="none" w:sz="0" w:space="0" w:color="auto"/>
            <w:bottom w:val="none" w:sz="0" w:space="0" w:color="auto"/>
            <w:right w:val="none" w:sz="0" w:space="0" w:color="auto"/>
          </w:divBdr>
        </w:div>
        <w:div w:id="218173282">
          <w:marLeft w:val="0"/>
          <w:marRight w:val="0"/>
          <w:marTop w:val="0"/>
          <w:marBottom w:val="0"/>
          <w:divBdr>
            <w:top w:val="none" w:sz="0" w:space="0" w:color="auto"/>
            <w:left w:val="none" w:sz="0" w:space="0" w:color="auto"/>
            <w:bottom w:val="none" w:sz="0" w:space="0" w:color="auto"/>
            <w:right w:val="none" w:sz="0" w:space="0" w:color="auto"/>
          </w:divBdr>
        </w:div>
        <w:div w:id="626855073">
          <w:marLeft w:val="0"/>
          <w:marRight w:val="0"/>
          <w:marTop w:val="0"/>
          <w:marBottom w:val="0"/>
          <w:divBdr>
            <w:top w:val="none" w:sz="0" w:space="0" w:color="auto"/>
            <w:left w:val="none" w:sz="0" w:space="0" w:color="auto"/>
            <w:bottom w:val="none" w:sz="0" w:space="0" w:color="auto"/>
            <w:right w:val="none" w:sz="0" w:space="0" w:color="auto"/>
          </w:divBdr>
        </w:div>
        <w:div w:id="456802860">
          <w:marLeft w:val="0"/>
          <w:marRight w:val="0"/>
          <w:marTop w:val="0"/>
          <w:marBottom w:val="0"/>
          <w:divBdr>
            <w:top w:val="none" w:sz="0" w:space="0" w:color="auto"/>
            <w:left w:val="none" w:sz="0" w:space="0" w:color="auto"/>
            <w:bottom w:val="none" w:sz="0" w:space="0" w:color="auto"/>
            <w:right w:val="none" w:sz="0" w:space="0" w:color="auto"/>
          </w:divBdr>
        </w:div>
        <w:div w:id="926960176">
          <w:marLeft w:val="0"/>
          <w:marRight w:val="0"/>
          <w:marTop w:val="0"/>
          <w:marBottom w:val="0"/>
          <w:divBdr>
            <w:top w:val="none" w:sz="0" w:space="0" w:color="auto"/>
            <w:left w:val="none" w:sz="0" w:space="0" w:color="auto"/>
            <w:bottom w:val="none" w:sz="0" w:space="0" w:color="auto"/>
            <w:right w:val="none" w:sz="0" w:space="0" w:color="auto"/>
          </w:divBdr>
        </w:div>
        <w:div w:id="995769692">
          <w:marLeft w:val="0"/>
          <w:marRight w:val="0"/>
          <w:marTop w:val="0"/>
          <w:marBottom w:val="0"/>
          <w:divBdr>
            <w:top w:val="none" w:sz="0" w:space="0" w:color="auto"/>
            <w:left w:val="none" w:sz="0" w:space="0" w:color="auto"/>
            <w:bottom w:val="none" w:sz="0" w:space="0" w:color="auto"/>
            <w:right w:val="none" w:sz="0" w:space="0" w:color="auto"/>
          </w:divBdr>
        </w:div>
        <w:div w:id="35013124">
          <w:marLeft w:val="0"/>
          <w:marRight w:val="0"/>
          <w:marTop w:val="0"/>
          <w:marBottom w:val="0"/>
          <w:divBdr>
            <w:top w:val="none" w:sz="0" w:space="0" w:color="auto"/>
            <w:left w:val="none" w:sz="0" w:space="0" w:color="auto"/>
            <w:bottom w:val="none" w:sz="0" w:space="0" w:color="auto"/>
            <w:right w:val="none" w:sz="0" w:space="0" w:color="auto"/>
          </w:divBdr>
        </w:div>
      </w:divsChild>
    </w:div>
    <w:div w:id="1044063838">
      <w:marLeft w:val="0"/>
      <w:marRight w:val="0"/>
      <w:marTop w:val="0"/>
      <w:marBottom w:val="0"/>
      <w:divBdr>
        <w:top w:val="none" w:sz="0" w:space="0" w:color="auto"/>
        <w:left w:val="none" w:sz="0" w:space="0" w:color="auto"/>
        <w:bottom w:val="none" w:sz="0" w:space="0" w:color="auto"/>
        <w:right w:val="none" w:sz="0" w:space="0" w:color="auto"/>
      </w:divBdr>
      <w:divsChild>
        <w:div w:id="1291978200">
          <w:marLeft w:val="0"/>
          <w:marRight w:val="0"/>
          <w:marTop w:val="0"/>
          <w:marBottom w:val="0"/>
          <w:divBdr>
            <w:top w:val="none" w:sz="0" w:space="0" w:color="auto"/>
            <w:left w:val="none" w:sz="0" w:space="0" w:color="auto"/>
            <w:bottom w:val="none" w:sz="0" w:space="0" w:color="auto"/>
            <w:right w:val="none" w:sz="0" w:space="0" w:color="auto"/>
          </w:divBdr>
        </w:div>
      </w:divsChild>
    </w:div>
    <w:div w:id="1046488077">
      <w:marLeft w:val="0"/>
      <w:marRight w:val="0"/>
      <w:marTop w:val="0"/>
      <w:marBottom w:val="0"/>
      <w:divBdr>
        <w:top w:val="none" w:sz="0" w:space="0" w:color="auto"/>
        <w:left w:val="none" w:sz="0" w:space="0" w:color="auto"/>
        <w:bottom w:val="none" w:sz="0" w:space="0" w:color="auto"/>
        <w:right w:val="none" w:sz="0" w:space="0" w:color="auto"/>
      </w:divBdr>
      <w:divsChild>
        <w:div w:id="874579953">
          <w:marLeft w:val="0"/>
          <w:marRight w:val="0"/>
          <w:marTop w:val="0"/>
          <w:marBottom w:val="0"/>
          <w:divBdr>
            <w:top w:val="none" w:sz="0" w:space="0" w:color="auto"/>
            <w:left w:val="none" w:sz="0" w:space="0" w:color="auto"/>
            <w:bottom w:val="none" w:sz="0" w:space="0" w:color="auto"/>
            <w:right w:val="none" w:sz="0" w:space="0" w:color="auto"/>
          </w:divBdr>
        </w:div>
      </w:divsChild>
    </w:div>
    <w:div w:id="1068305002">
      <w:marLeft w:val="0"/>
      <w:marRight w:val="0"/>
      <w:marTop w:val="0"/>
      <w:marBottom w:val="0"/>
      <w:divBdr>
        <w:top w:val="none" w:sz="0" w:space="0" w:color="auto"/>
        <w:left w:val="none" w:sz="0" w:space="0" w:color="auto"/>
        <w:bottom w:val="none" w:sz="0" w:space="0" w:color="auto"/>
        <w:right w:val="none" w:sz="0" w:space="0" w:color="auto"/>
      </w:divBdr>
      <w:divsChild>
        <w:div w:id="1058237301">
          <w:marLeft w:val="0"/>
          <w:marRight w:val="0"/>
          <w:marTop w:val="0"/>
          <w:marBottom w:val="0"/>
          <w:divBdr>
            <w:top w:val="none" w:sz="0" w:space="0" w:color="auto"/>
            <w:left w:val="none" w:sz="0" w:space="0" w:color="auto"/>
            <w:bottom w:val="none" w:sz="0" w:space="0" w:color="auto"/>
            <w:right w:val="none" w:sz="0" w:space="0" w:color="auto"/>
          </w:divBdr>
        </w:div>
        <w:div w:id="192692431">
          <w:marLeft w:val="0"/>
          <w:marRight w:val="0"/>
          <w:marTop w:val="0"/>
          <w:marBottom w:val="0"/>
          <w:divBdr>
            <w:top w:val="none" w:sz="0" w:space="0" w:color="auto"/>
            <w:left w:val="none" w:sz="0" w:space="0" w:color="auto"/>
            <w:bottom w:val="none" w:sz="0" w:space="0" w:color="auto"/>
            <w:right w:val="none" w:sz="0" w:space="0" w:color="auto"/>
          </w:divBdr>
        </w:div>
        <w:div w:id="1496602718">
          <w:marLeft w:val="0"/>
          <w:marRight w:val="0"/>
          <w:marTop w:val="0"/>
          <w:marBottom w:val="0"/>
          <w:divBdr>
            <w:top w:val="none" w:sz="0" w:space="0" w:color="auto"/>
            <w:left w:val="none" w:sz="0" w:space="0" w:color="auto"/>
            <w:bottom w:val="none" w:sz="0" w:space="0" w:color="auto"/>
            <w:right w:val="none" w:sz="0" w:space="0" w:color="auto"/>
          </w:divBdr>
        </w:div>
        <w:div w:id="761682412">
          <w:marLeft w:val="0"/>
          <w:marRight w:val="0"/>
          <w:marTop w:val="0"/>
          <w:marBottom w:val="0"/>
          <w:divBdr>
            <w:top w:val="none" w:sz="0" w:space="0" w:color="auto"/>
            <w:left w:val="none" w:sz="0" w:space="0" w:color="auto"/>
            <w:bottom w:val="none" w:sz="0" w:space="0" w:color="auto"/>
            <w:right w:val="none" w:sz="0" w:space="0" w:color="auto"/>
          </w:divBdr>
        </w:div>
        <w:div w:id="1141775666">
          <w:marLeft w:val="0"/>
          <w:marRight w:val="0"/>
          <w:marTop w:val="0"/>
          <w:marBottom w:val="0"/>
          <w:divBdr>
            <w:top w:val="none" w:sz="0" w:space="0" w:color="auto"/>
            <w:left w:val="none" w:sz="0" w:space="0" w:color="auto"/>
            <w:bottom w:val="none" w:sz="0" w:space="0" w:color="auto"/>
            <w:right w:val="none" w:sz="0" w:space="0" w:color="auto"/>
          </w:divBdr>
        </w:div>
        <w:div w:id="126820892">
          <w:marLeft w:val="0"/>
          <w:marRight w:val="0"/>
          <w:marTop w:val="0"/>
          <w:marBottom w:val="0"/>
          <w:divBdr>
            <w:top w:val="none" w:sz="0" w:space="0" w:color="auto"/>
            <w:left w:val="none" w:sz="0" w:space="0" w:color="auto"/>
            <w:bottom w:val="none" w:sz="0" w:space="0" w:color="auto"/>
            <w:right w:val="none" w:sz="0" w:space="0" w:color="auto"/>
          </w:divBdr>
        </w:div>
        <w:div w:id="365330202">
          <w:marLeft w:val="0"/>
          <w:marRight w:val="0"/>
          <w:marTop w:val="0"/>
          <w:marBottom w:val="0"/>
          <w:divBdr>
            <w:top w:val="none" w:sz="0" w:space="0" w:color="auto"/>
            <w:left w:val="none" w:sz="0" w:space="0" w:color="auto"/>
            <w:bottom w:val="none" w:sz="0" w:space="0" w:color="auto"/>
            <w:right w:val="none" w:sz="0" w:space="0" w:color="auto"/>
          </w:divBdr>
        </w:div>
        <w:div w:id="1057977694">
          <w:marLeft w:val="0"/>
          <w:marRight w:val="0"/>
          <w:marTop w:val="0"/>
          <w:marBottom w:val="0"/>
          <w:divBdr>
            <w:top w:val="none" w:sz="0" w:space="0" w:color="auto"/>
            <w:left w:val="none" w:sz="0" w:space="0" w:color="auto"/>
            <w:bottom w:val="none" w:sz="0" w:space="0" w:color="auto"/>
            <w:right w:val="none" w:sz="0" w:space="0" w:color="auto"/>
          </w:divBdr>
        </w:div>
      </w:divsChild>
    </w:div>
    <w:div w:id="1075207666">
      <w:marLeft w:val="0"/>
      <w:marRight w:val="0"/>
      <w:marTop w:val="0"/>
      <w:marBottom w:val="0"/>
      <w:divBdr>
        <w:top w:val="none" w:sz="0" w:space="0" w:color="auto"/>
        <w:left w:val="none" w:sz="0" w:space="0" w:color="auto"/>
        <w:bottom w:val="none" w:sz="0" w:space="0" w:color="auto"/>
        <w:right w:val="none" w:sz="0" w:space="0" w:color="auto"/>
      </w:divBdr>
      <w:divsChild>
        <w:div w:id="1097557376">
          <w:marLeft w:val="0"/>
          <w:marRight w:val="0"/>
          <w:marTop w:val="0"/>
          <w:marBottom w:val="0"/>
          <w:divBdr>
            <w:top w:val="none" w:sz="0" w:space="0" w:color="auto"/>
            <w:left w:val="none" w:sz="0" w:space="0" w:color="auto"/>
            <w:bottom w:val="none" w:sz="0" w:space="0" w:color="auto"/>
            <w:right w:val="none" w:sz="0" w:space="0" w:color="auto"/>
          </w:divBdr>
        </w:div>
        <w:div w:id="336159571">
          <w:marLeft w:val="0"/>
          <w:marRight w:val="0"/>
          <w:marTop w:val="0"/>
          <w:marBottom w:val="0"/>
          <w:divBdr>
            <w:top w:val="none" w:sz="0" w:space="0" w:color="auto"/>
            <w:left w:val="none" w:sz="0" w:space="0" w:color="auto"/>
            <w:bottom w:val="none" w:sz="0" w:space="0" w:color="auto"/>
            <w:right w:val="none" w:sz="0" w:space="0" w:color="auto"/>
          </w:divBdr>
        </w:div>
        <w:div w:id="220136307">
          <w:marLeft w:val="0"/>
          <w:marRight w:val="0"/>
          <w:marTop w:val="0"/>
          <w:marBottom w:val="0"/>
          <w:divBdr>
            <w:top w:val="none" w:sz="0" w:space="0" w:color="auto"/>
            <w:left w:val="none" w:sz="0" w:space="0" w:color="auto"/>
            <w:bottom w:val="none" w:sz="0" w:space="0" w:color="auto"/>
            <w:right w:val="none" w:sz="0" w:space="0" w:color="auto"/>
          </w:divBdr>
        </w:div>
        <w:div w:id="1681620622">
          <w:marLeft w:val="0"/>
          <w:marRight w:val="0"/>
          <w:marTop w:val="0"/>
          <w:marBottom w:val="0"/>
          <w:divBdr>
            <w:top w:val="none" w:sz="0" w:space="0" w:color="auto"/>
            <w:left w:val="none" w:sz="0" w:space="0" w:color="auto"/>
            <w:bottom w:val="none" w:sz="0" w:space="0" w:color="auto"/>
            <w:right w:val="none" w:sz="0" w:space="0" w:color="auto"/>
          </w:divBdr>
        </w:div>
        <w:div w:id="913859036">
          <w:marLeft w:val="0"/>
          <w:marRight w:val="0"/>
          <w:marTop w:val="0"/>
          <w:marBottom w:val="0"/>
          <w:divBdr>
            <w:top w:val="none" w:sz="0" w:space="0" w:color="auto"/>
            <w:left w:val="none" w:sz="0" w:space="0" w:color="auto"/>
            <w:bottom w:val="none" w:sz="0" w:space="0" w:color="auto"/>
            <w:right w:val="none" w:sz="0" w:space="0" w:color="auto"/>
          </w:divBdr>
        </w:div>
        <w:div w:id="1392845237">
          <w:marLeft w:val="0"/>
          <w:marRight w:val="0"/>
          <w:marTop w:val="0"/>
          <w:marBottom w:val="0"/>
          <w:divBdr>
            <w:top w:val="none" w:sz="0" w:space="0" w:color="auto"/>
            <w:left w:val="none" w:sz="0" w:space="0" w:color="auto"/>
            <w:bottom w:val="none" w:sz="0" w:space="0" w:color="auto"/>
            <w:right w:val="none" w:sz="0" w:space="0" w:color="auto"/>
          </w:divBdr>
        </w:div>
        <w:div w:id="472258142">
          <w:marLeft w:val="0"/>
          <w:marRight w:val="0"/>
          <w:marTop w:val="0"/>
          <w:marBottom w:val="0"/>
          <w:divBdr>
            <w:top w:val="none" w:sz="0" w:space="0" w:color="auto"/>
            <w:left w:val="none" w:sz="0" w:space="0" w:color="auto"/>
            <w:bottom w:val="none" w:sz="0" w:space="0" w:color="auto"/>
            <w:right w:val="none" w:sz="0" w:space="0" w:color="auto"/>
          </w:divBdr>
        </w:div>
        <w:div w:id="442385903">
          <w:marLeft w:val="0"/>
          <w:marRight w:val="0"/>
          <w:marTop w:val="0"/>
          <w:marBottom w:val="0"/>
          <w:divBdr>
            <w:top w:val="none" w:sz="0" w:space="0" w:color="auto"/>
            <w:left w:val="none" w:sz="0" w:space="0" w:color="auto"/>
            <w:bottom w:val="none" w:sz="0" w:space="0" w:color="auto"/>
            <w:right w:val="none" w:sz="0" w:space="0" w:color="auto"/>
          </w:divBdr>
        </w:div>
        <w:div w:id="1875001323">
          <w:marLeft w:val="0"/>
          <w:marRight w:val="0"/>
          <w:marTop w:val="0"/>
          <w:marBottom w:val="0"/>
          <w:divBdr>
            <w:top w:val="none" w:sz="0" w:space="0" w:color="auto"/>
            <w:left w:val="none" w:sz="0" w:space="0" w:color="auto"/>
            <w:bottom w:val="none" w:sz="0" w:space="0" w:color="auto"/>
            <w:right w:val="none" w:sz="0" w:space="0" w:color="auto"/>
          </w:divBdr>
        </w:div>
      </w:divsChild>
    </w:div>
    <w:div w:id="1086614960">
      <w:marLeft w:val="0"/>
      <w:marRight w:val="0"/>
      <w:marTop w:val="0"/>
      <w:marBottom w:val="0"/>
      <w:divBdr>
        <w:top w:val="none" w:sz="0" w:space="0" w:color="auto"/>
        <w:left w:val="none" w:sz="0" w:space="0" w:color="auto"/>
        <w:bottom w:val="none" w:sz="0" w:space="0" w:color="auto"/>
        <w:right w:val="none" w:sz="0" w:space="0" w:color="auto"/>
      </w:divBdr>
      <w:divsChild>
        <w:div w:id="1519999686">
          <w:marLeft w:val="0"/>
          <w:marRight w:val="0"/>
          <w:marTop w:val="0"/>
          <w:marBottom w:val="0"/>
          <w:divBdr>
            <w:top w:val="none" w:sz="0" w:space="0" w:color="auto"/>
            <w:left w:val="none" w:sz="0" w:space="0" w:color="auto"/>
            <w:bottom w:val="none" w:sz="0" w:space="0" w:color="auto"/>
            <w:right w:val="none" w:sz="0" w:space="0" w:color="auto"/>
          </w:divBdr>
        </w:div>
        <w:div w:id="28190551">
          <w:marLeft w:val="0"/>
          <w:marRight w:val="0"/>
          <w:marTop w:val="0"/>
          <w:marBottom w:val="0"/>
          <w:divBdr>
            <w:top w:val="none" w:sz="0" w:space="0" w:color="auto"/>
            <w:left w:val="none" w:sz="0" w:space="0" w:color="auto"/>
            <w:bottom w:val="none" w:sz="0" w:space="0" w:color="auto"/>
            <w:right w:val="none" w:sz="0" w:space="0" w:color="auto"/>
          </w:divBdr>
        </w:div>
        <w:div w:id="1454136482">
          <w:marLeft w:val="0"/>
          <w:marRight w:val="0"/>
          <w:marTop w:val="0"/>
          <w:marBottom w:val="0"/>
          <w:divBdr>
            <w:top w:val="none" w:sz="0" w:space="0" w:color="auto"/>
            <w:left w:val="none" w:sz="0" w:space="0" w:color="auto"/>
            <w:bottom w:val="none" w:sz="0" w:space="0" w:color="auto"/>
            <w:right w:val="none" w:sz="0" w:space="0" w:color="auto"/>
          </w:divBdr>
        </w:div>
        <w:div w:id="1590894666">
          <w:marLeft w:val="0"/>
          <w:marRight w:val="0"/>
          <w:marTop w:val="0"/>
          <w:marBottom w:val="0"/>
          <w:divBdr>
            <w:top w:val="none" w:sz="0" w:space="0" w:color="auto"/>
            <w:left w:val="none" w:sz="0" w:space="0" w:color="auto"/>
            <w:bottom w:val="none" w:sz="0" w:space="0" w:color="auto"/>
            <w:right w:val="none" w:sz="0" w:space="0" w:color="auto"/>
          </w:divBdr>
        </w:div>
        <w:div w:id="1339426104">
          <w:marLeft w:val="0"/>
          <w:marRight w:val="0"/>
          <w:marTop w:val="0"/>
          <w:marBottom w:val="0"/>
          <w:divBdr>
            <w:top w:val="none" w:sz="0" w:space="0" w:color="auto"/>
            <w:left w:val="none" w:sz="0" w:space="0" w:color="auto"/>
            <w:bottom w:val="none" w:sz="0" w:space="0" w:color="auto"/>
            <w:right w:val="none" w:sz="0" w:space="0" w:color="auto"/>
          </w:divBdr>
        </w:div>
        <w:div w:id="1212689791">
          <w:marLeft w:val="0"/>
          <w:marRight w:val="0"/>
          <w:marTop w:val="0"/>
          <w:marBottom w:val="0"/>
          <w:divBdr>
            <w:top w:val="none" w:sz="0" w:space="0" w:color="auto"/>
            <w:left w:val="none" w:sz="0" w:space="0" w:color="auto"/>
            <w:bottom w:val="none" w:sz="0" w:space="0" w:color="auto"/>
            <w:right w:val="none" w:sz="0" w:space="0" w:color="auto"/>
          </w:divBdr>
        </w:div>
        <w:div w:id="1956325727">
          <w:marLeft w:val="0"/>
          <w:marRight w:val="0"/>
          <w:marTop w:val="0"/>
          <w:marBottom w:val="0"/>
          <w:divBdr>
            <w:top w:val="none" w:sz="0" w:space="0" w:color="auto"/>
            <w:left w:val="none" w:sz="0" w:space="0" w:color="auto"/>
            <w:bottom w:val="none" w:sz="0" w:space="0" w:color="auto"/>
            <w:right w:val="none" w:sz="0" w:space="0" w:color="auto"/>
          </w:divBdr>
        </w:div>
      </w:divsChild>
    </w:div>
    <w:div w:id="1093160887">
      <w:marLeft w:val="0"/>
      <w:marRight w:val="0"/>
      <w:marTop w:val="0"/>
      <w:marBottom w:val="0"/>
      <w:divBdr>
        <w:top w:val="none" w:sz="0" w:space="0" w:color="auto"/>
        <w:left w:val="none" w:sz="0" w:space="0" w:color="auto"/>
        <w:bottom w:val="none" w:sz="0" w:space="0" w:color="auto"/>
        <w:right w:val="none" w:sz="0" w:space="0" w:color="auto"/>
      </w:divBdr>
      <w:divsChild>
        <w:div w:id="29915520">
          <w:marLeft w:val="0"/>
          <w:marRight w:val="0"/>
          <w:marTop w:val="0"/>
          <w:marBottom w:val="0"/>
          <w:divBdr>
            <w:top w:val="none" w:sz="0" w:space="0" w:color="auto"/>
            <w:left w:val="none" w:sz="0" w:space="0" w:color="auto"/>
            <w:bottom w:val="none" w:sz="0" w:space="0" w:color="auto"/>
            <w:right w:val="none" w:sz="0" w:space="0" w:color="auto"/>
          </w:divBdr>
        </w:div>
      </w:divsChild>
    </w:div>
    <w:div w:id="1136604036">
      <w:marLeft w:val="0"/>
      <w:marRight w:val="0"/>
      <w:marTop w:val="0"/>
      <w:marBottom w:val="0"/>
      <w:divBdr>
        <w:top w:val="none" w:sz="0" w:space="0" w:color="auto"/>
        <w:left w:val="none" w:sz="0" w:space="0" w:color="auto"/>
        <w:bottom w:val="none" w:sz="0" w:space="0" w:color="auto"/>
        <w:right w:val="none" w:sz="0" w:space="0" w:color="auto"/>
      </w:divBdr>
      <w:divsChild>
        <w:div w:id="900989175">
          <w:marLeft w:val="0"/>
          <w:marRight w:val="0"/>
          <w:marTop w:val="0"/>
          <w:marBottom w:val="0"/>
          <w:divBdr>
            <w:top w:val="none" w:sz="0" w:space="0" w:color="auto"/>
            <w:left w:val="none" w:sz="0" w:space="0" w:color="auto"/>
            <w:bottom w:val="none" w:sz="0" w:space="0" w:color="auto"/>
            <w:right w:val="none" w:sz="0" w:space="0" w:color="auto"/>
          </w:divBdr>
        </w:div>
        <w:div w:id="269357561">
          <w:marLeft w:val="0"/>
          <w:marRight w:val="0"/>
          <w:marTop w:val="0"/>
          <w:marBottom w:val="0"/>
          <w:divBdr>
            <w:top w:val="none" w:sz="0" w:space="0" w:color="auto"/>
            <w:left w:val="none" w:sz="0" w:space="0" w:color="auto"/>
            <w:bottom w:val="none" w:sz="0" w:space="0" w:color="auto"/>
            <w:right w:val="none" w:sz="0" w:space="0" w:color="auto"/>
          </w:divBdr>
        </w:div>
        <w:div w:id="2071267044">
          <w:marLeft w:val="0"/>
          <w:marRight w:val="0"/>
          <w:marTop w:val="0"/>
          <w:marBottom w:val="0"/>
          <w:divBdr>
            <w:top w:val="none" w:sz="0" w:space="0" w:color="auto"/>
            <w:left w:val="none" w:sz="0" w:space="0" w:color="auto"/>
            <w:bottom w:val="none" w:sz="0" w:space="0" w:color="auto"/>
            <w:right w:val="none" w:sz="0" w:space="0" w:color="auto"/>
          </w:divBdr>
        </w:div>
        <w:div w:id="1813987324">
          <w:marLeft w:val="0"/>
          <w:marRight w:val="0"/>
          <w:marTop w:val="0"/>
          <w:marBottom w:val="0"/>
          <w:divBdr>
            <w:top w:val="none" w:sz="0" w:space="0" w:color="auto"/>
            <w:left w:val="none" w:sz="0" w:space="0" w:color="auto"/>
            <w:bottom w:val="none" w:sz="0" w:space="0" w:color="auto"/>
            <w:right w:val="none" w:sz="0" w:space="0" w:color="auto"/>
          </w:divBdr>
        </w:div>
        <w:div w:id="1354652242">
          <w:marLeft w:val="0"/>
          <w:marRight w:val="0"/>
          <w:marTop w:val="0"/>
          <w:marBottom w:val="0"/>
          <w:divBdr>
            <w:top w:val="none" w:sz="0" w:space="0" w:color="auto"/>
            <w:left w:val="none" w:sz="0" w:space="0" w:color="auto"/>
            <w:bottom w:val="none" w:sz="0" w:space="0" w:color="auto"/>
            <w:right w:val="none" w:sz="0" w:space="0" w:color="auto"/>
          </w:divBdr>
        </w:div>
        <w:div w:id="375741636">
          <w:marLeft w:val="0"/>
          <w:marRight w:val="0"/>
          <w:marTop w:val="0"/>
          <w:marBottom w:val="0"/>
          <w:divBdr>
            <w:top w:val="none" w:sz="0" w:space="0" w:color="auto"/>
            <w:left w:val="none" w:sz="0" w:space="0" w:color="auto"/>
            <w:bottom w:val="none" w:sz="0" w:space="0" w:color="auto"/>
            <w:right w:val="none" w:sz="0" w:space="0" w:color="auto"/>
          </w:divBdr>
        </w:div>
        <w:div w:id="1805930012">
          <w:marLeft w:val="0"/>
          <w:marRight w:val="0"/>
          <w:marTop w:val="0"/>
          <w:marBottom w:val="0"/>
          <w:divBdr>
            <w:top w:val="none" w:sz="0" w:space="0" w:color="auto"/>
            <w:left w:val="none" w:sz="0" w:space="0" w:color="auto"/>
            <w:bottom w:val="none" w:sz="0" w:space="0" w:color="auto"/>
            <w:right w:val="none" w:sz="0" w:space="0" w:color="auto"/>
          </w:divBdr>
        </w:div>
        <w:div w:id="954024364">
          <w:marLeft w:val="0"/>
          <w:marRight w:val="0"/>
          <w:marTop w:val="0"/>
          <w:marBottom w:val="0"/>
          <w:divBdr>
            <w:top w:val="none" w:sz="0" w:space="0" w:color="auto"/>
            <w:left w:val="none" w:sz="0" w:space="0" w:color="auto"/>
            <w:bottom w:val="none" w:sz="0" w:space="0" w:color="auto"/>
            <w:right w:val="none" w:sz="0" w:space="0" w:color="auto"/>
          </w:divBdr>
        </w:div>
        <w:div w:id="2074039200">
          <w:marLeft w:val="0"/>
          <w:marRight w:val="0"/>
          <w:marTop w:val="0"/>
          <w:marBottom w:val="0"/>
          <w:divBdr>
            <w:top w:val="none" w:sz="0" w:space="0" w:color="auto"/>
            <w:left w:val="none" w:sz="0" w:space="0" w:color="auto"/>
            <w:bottom w:val="none" w:sz="0" w:space="0" w:color="auto"/>
            <w:right w:val="none" w:sz="0" w:space="0" w:color="auto"/>
          </w:divBdr>
        </w:div>
        <w:div w:id="1031613010">
          <w:marLeft w:val="0"/>
          <w:marRight w:val="0"/>
          <w:marTop w:val="0"/>
          <w:marBottom w:val="0"/>
          <w:divBdr>
            <w:top w:val="none" w:sz="0" w:space="0" w:color="auto"/>
            <w:left w:val="none" w:sz="0" w:space="0" w:color="auto"/>
            <w:bottom w:val="none" w:sz="0" w:space="0" w:color="auto"/>
            <w:right w:val="none" w:sz="0" w:space="0" w:color="auto"/>
          </w:divBdr>
        </w:div>
        <w:div w:id="490801635">
          <w:marLeft w:val="0"/>
          <w:marRight w:val="0"/>
          <w:marTop w:val="0"/>
          <w:marBottom w:val="0"/>
          <w:divBdr>
            <w:top w:val="none" w:sz="0" w:space="0" w:color="auto"/>
            <w:left w:val="none" w:sz="0" w:space="0" w:color="auto"/>
            <w:bottom w:val="none" w:sz="0" w:space="0" w:color="auto"/>
            <w:right w:val="none" w:sz="0" w:space="0" w:color="auto"/>
          </w:divBdr>
        </w:div>
      </w:divsChild>
    </w:div>
    <w:div w:id="1190870533">
      <w:marLeft w:val="0"/>
      <w:marRight w:val="0"/>
      <w:marTop w:val="0"/>
      <w:marBottom w:val="0"/>
      <w:divBdr>
        <w:top w:val="none" w:sz="0" w:space="0" w:color="auto"/>
        <w:left w:val="none" w:sz="0" w:space="0" w:color="auto"/>
        <w:bottom w:val="none" w:sz="0" w:space="0" w:color="auto"/>
        <w:right w:val="none" w:sz="0" w:space="0" w:color="auto"/>
      </w:divBdr>
      <w:divsChild>
        <w:div w:id="944309680">
          <w:marLeft w:val="0"/>
          <w:marRight w:val="0"/>
          <w:marTop w:val="0"/>
          <w:marBottom w:val="0"/>
          <w:divBdr>
            <w:top w:val="none" w:sz="0" w:space="0" w:color="auto"/>
            <w:left w:val="none" w:sz="0" w:space="0" w:color="auto"/>
            <w:bottom w:val="none" w:sz="0" w:space="0" w:color="auto"/>
            <w:right w:val="none" w:sz="0" w:space="0" w:color="auto"/>
          </w:divBdr>
        </w:div>
      </w:divsChild>
    </w:div>
    <w:div w:id="1192303378">
      <w:marLeft w:val="0"/>
      <w:marRight w:val="0"/>
      <w:marTop w:val="0"/>
      <w:marBottom w:val="0"/>
      <w:divBdr>
        <w:top w:val="none" w:sz="0" w:space="0" w:color="auto"/>
        <w:left w:val="none" w:sz="0" w:space="0" w:color="auto"/>
        <w:bottom w:val="none" w:sz="0" w:space="0" w:color="auto"/>
        <w:right w:val="none" w:sz="0" w:space="0" w:color="auto"/>
      </w:divBdr>
      <w:divsChild>
        <w:div w:id="1092429628">
          <w:marLeft w:val="0"/>
          <w:marRight w:val="0"/>
          <w:marTop w:val="0"/>
          <w:marBottom w:val="0"/>
          <w:divBdr>
            <w:top w:val="none" w:sz="0" w:space="0" w:color="auto"/>
            <w:left w:val="none" w:sz="0" w:space="0" w:color="auto"/>
            <w:bottom w:val="none" w:sz="0" w:space="0" w:color="auto"/>
            <w:right w:val="none" w:sz="0" w:space="0" w:color="auto"/>
          </w:divBdr>
        </w:div>
        <w:div w:id="984699686">
          <w:marLeft w:val="0"/>
          <w:marRight w:val="0"/>
          <w:marTop w:val="0"/>
          <w:marBottom w:val="0"/>
          <w:divBdr>
            <w:top w:val="none" w:sz="0" w:space="0" w:color="auto"/>
            <w:left w:val="none" w:sz="0" w:space="0" w:color="auto"/>
            <w:bottom w:val="none" w:sz="0" w:space="0" w:color="auto"/>
            <w:right w:val="none" w:sz="0" w:space="0" w:color="auto"/>
          </w:divBdr>
        </w:div>
        <w:div w:id="2050032195">
          <w:marLeft w:val="0"/>
          <w:marRight w:val="0"/>
          <w:marTop w:val="0"/>
          <w:marBottom w:val="0"/>
          <w:divBdr>
            <w:top w:val="none" w:sz="0" w:space="0" w:color="auto"/>
            <w:left w:val="none" w:sz="0" w:space="0" w:color="auto"/>
            <w:bottom w:val="none" w:sz="0" w:space="0" w:color="auto"/>
            <w:right w:val="none" w:sz="0" w:space="0" w:color="auto"/>
          </w:divBdr>
        </w:div>
        <w:div w:id="1140613058">
          <w:marLeft w:val="0"/>
          <w:marRight w:val="0"/>
          <w:marTop w:val="0"/>
          <w:marBottom w:val="0"/>
          <w:divBdr>
            <w:top w:val="none" w:sz="0" w:space="0" w:color="auto"/>
            <w:left w:val="none" w:sz="0" w:space="0" w:color="auto"/>
            <w:bottom w:val="none" w:sz="0" w:space="0" w:color="auto"/>
            <w:right w:val="none" w:sz="0" w:space="0" w:color="auto"/>
          </w:divBdr>
        </w:div>
        <w:div w:id="684938533">
          <w:marLeft w:val="0"/>
          <w:marRight w:val="0"/>
          <w:marTop w:val="0"/>
          <w:marBottom w:val="0"/>
          <w:divBdr>
            <w:top w:val="none" w:sz="0" w:space="0" w:color="auto"/>
            <w:left w:val="none" w:sz="0" w:space="0" w:color="auto"/>
            <w:bottom w:val="none" w:sz="0" w:space="0" w:color="auto"/>
            <w:right w:val="none" w:sz="0" w:space="0" w:color="auto"/>
          </w:divBdr>
        </w:div>
        <w:div w:id="303242974">
          <w:marLeft w:val="0"/>
          <w:marRight w:val="0"/>
          <w:marTop w:val="0"/>
          <w:marBottom w:val="0"/>
          <w:divBdr>
            <w:top w:val="none" w:sz="0" w:space="0" w:color="auto"/>
            <w:left w:val="none" w:sz="0" w:space="0" w:color="auto"/>
            <w:bottom w:val="none" w:sz="0" w:space="0" w:color="auto"/>
            <w:right w:val="none" w:sz="0" w:space="0" w:color="auto"/>
          </w:divBdr>
        </w:div>
      </w:divsChild>
    </w:div>
    <w:div w:id="1193225393">
      <w:marLeft w:val="0"/>
      <w:marRight w:val="0"/>
      <w:marTop w:val="0"/>
      <w:marBottom w:val="0"/>
      <w:divBdr>
        <w:top w:val="none" w:sz="0" w:space="0" w:color="auto"/>
        <w:left w:val="none" w:sz="0" w:space="0" w:color="auto"/>
        <w:bottom w:val="none" w:sz="0" w:space="0" w:color="auto"/>
        <w:right w:val="none" w:sz="0" w:space="0" w:color="auto"/>
      </w:divBdr>
      <w:divsChild>
        <w:div w:id="513037773">
          <w:marLeft w:val="0"/>
          <w:marRight w:val="0"/>
          <w:marTop w:val="0"/>
          <w:marBottom w:val="0"/>
          <w:divBdr>
            <w:top w:val="none" w:sz="0" w:space="0" w:color="auto"/>
            <w:left w:val="none" w:sz="0" w:space="0" w:color="auto"/>
            <w:bottom w:val="none" w:sz="0" w:space="0" w:color="auto"/>
            <w:right w:val="none" w:sz="0" w:space="0" w:color="auto"/>
          </w:divBdr>
        </w:div>
        <w:div w:id="1172254710">
          <w:marLeft w:val="0"/>
          <w:marRight w:val="0"/>
          <w:marTop w:val="0"/>
          <w:marBottom w:val="0"/>
          <w:divBdr>
            <w:top w:val="none" w:sz="0" w:space="0" w:color="auto"/>
            <w:left w:val="none" w:sz="0" w:space="0" w:color="auto"/>
            <w:bottom w:val="none" w:sz="0" w:space="0" w:color="auto"/>
            <w:right w:val="none" w:sz="0" w:space="0" w:color="auto"/>
          </w:divBdr>
        </w:div>
        <w:div w:id="334694533">
          <w:marLeft w:val="0"/>
          <w:marRight w:val="0"/>
          <w:marTop w:val="0"/>
          <w:marBottom w:val="0"/>
          <w:divBdr>
            <w:top w:val="none" w:sz="0" w:space="0" w:color="auto"/>
            <w:left w:val="none" w:sz="0" w:space="0" w:color="auto"/>
            <w:bottom w:val="none" w:sz="0" w:space="0" w:color="auto"/>
            <w:right w:val="none" w:sz="0" w:space="0" w:color="auto"/>
          </w:divBdr>
        </w:div>
        <w:div w:id="1513103595">
          <w:marLeft w:val="0"/>
          <w:marRight w:val="0"/>
          <w:marTop w:val="0"/>
          <w:marBottom w:val="0"/>
          <w:divBdr>
            <w:top w:val="none" w:sz="0" w:space="0" w:color="auto"/>
            <w:left w:val="none" w:sz="0" w:space="0" w:color="auto"/>
            <w:bottom w:val="none" w:sz="0" w:space="0" w:color="auto"/>
            <w:right w:val="none" w:sz="0" w:space="0" w:color="auto"/>
          </w:divBdr>
        </w:div>
        <w:div w:id="1594702207">
          <w:marLeft w:val="0"/>
          <w:marRight w:val="0"/>
          <w:marTop w:val="0"/>
          <w:marBottom w:val="0"/>
          <w:divBdr>
            <w:top w:val="none" w:sz="0" w:space="0" w:color="auto"/>
            <w:left w:val="none" w:sz="0" w:space="0" w:color="auto"/>
            <w:bottom w:val="none" w:sz="0" w:space="0" w:color="auto"/>
            <w:right w:val="none" w:sz="0" w:space="0" w:color="auto"/>
          </w:divBdr>
        </w:div>
        <w:div w:id="1554463295">
          <w:marLeft w:val="0"/>
          <w:marRight w:val="0"/>
          <w:marTop w:val="0"/>
          <w:marBottom w:val="0"/>
          <w:divBdr>
            <w:top w:val="none" w:sz="0" w:space="0" w:color="auto"/>
            <w:left w:val="none" w:sz="0" w:space="0" w:color="auto"/>
            <w:bottom w:val="none" w:sz="0" w:space="0" w:color="auto"/>
            <w:right w:val="none" w:sz="0" w:space="0" w:color="auto"/>
          </w:divBdr>
        </w:div>
        <w:div w:id="291133995">
          <w:marLeft w:val="0"/>
          <w:marRight w:val="0"/>
          <w:marTop w:val="0"/>
          <w:marBottom w:val="0"/>
          <w:divBdr>
            <w:top w:val="none" w:sz="0" w:space="0" w:color="auto"/>
            <w:left w:val="none" w:sz="0" w:space="0" w:color="auto"/>
            <w:bottom w:val="none" w:sz="0" w:space="0" w:color="auto"/>
            <w:right w:val="none" w:sz="0" w:space="0" w:color="auto"/>
          </w:divBdr>
        </w:div>
        <w:div w:id="1328751346">
          <w:marLeft w:val="0"/>
          <w:marRight w:val="0"/>
          <w:marTop w:val="0"/>
          <w:marBottom w:val="0"/>
          <w:divBdr>
            <w:top w:val="none" w:sz="0" w:space="0" w:color="auto"/>
            <w:left w:val="none" w:sz="0" w:space="0" w:color="auto"/>
            <w:bottom w:val="none" w:sz="0" w:space="0" w:color="auto"/>
            <w:right w:val="none" w:sz="0" w:space="0" w:color="auto"/>
          </w:divBdr>
        </w:div>
        <w:div w:id="1036539026">
          <w:marLeft w:val="0"/>
          <w:marRight w:val="0"/>
          <w:marTop w:val="0"/>
          <w:marBottom w:val="0"/>
          <w:divBdr>
            <w:top w:val="none" w:sz="0" w:space="0" w:color="auto"/>
            <w:left w:val="none" w:sz="0" w:space="0" w:color="auto"/>
            <w:bottom w:val="none" w:sz="0" w:space="0" w:color="auto"/>
            <w:right w:val="none" w:sz="0" w:space="0" w:color="auto"/>
          </w:divBdr>
        </w:div>
        <w:div w:id="330957606">
          <w:marLeft w:val="0"/>
          <w:marRight w:val="0"/>
          <w:marTop w:val="0"/>
          <w:marBottom w:val="0"/>
          <w:divBdr>
            <w:top w:val="none" w:sz="0" w:space="0" w:color="auto"/>
            <w:left w:val="none" w:sz="0" w:space="0" w:color="auto"/>
            <w:bottom w:val="none" w:sz="0" w:space="0" w:color="auto"/>
            <w:right w:val="none" w:sz="0" w:space="0" w:color="auto"/>
          </w:divBdr>
        </w:div>
        <w:div w:id="1289781052">
          <w:marLeft w:val="0"/>
          <w:marRight w:val="0"/>
          <w:marTop w:val="0"/>
          <w:marBottom w:val="0"/>
          <w:divBdr>
            <w:top w:val="none" w:sz="0" w:space="0" w:color="auto"/>
            <w:left w:val="none" w:sz="0" w:space="0" w:color="auto"/>
            <w:bottom w:val="none" w:sz="0" w:space="0" w:color="auto"/>
            <w:right w:val="none" w:sz="0" w:space="0" w:color="auto"/>
          </w:divBdr>
        </w:div>
        <w:div w:id="1520394049">
          <w:marLeft w:val="0"/>
          <w:marRight w:val="0"/>
          <w:marTop w:val="0"/>
          <w:marBottom w:val="0"/>
          <w:divBdr>
            <w:top w:val="none" w:sz="0" w:space="0" w:color="auto"/>
            <w:left w:val="none" w:sz="0" w:space="0" w:color="auto"/>
            <w:bottom w:val="none" w:sz="0" w:space="0" w:color="auto"/>
            <w:right w:val="none" w:sz="0" w:space="0" w:color="auto"/>
          </w:divBdr>
        </w:div>
        <w:div w:id="1803423797">
          <w:marLeft w:val="0"/>
          <w:marRight w:val="0"/>
          <w:marTop w:val="0"/>
          <w:marBottom w:val="0"/>
          <w:divBdr>
            <w:top w:val="none" w:sz="0" w:space="0" w:color="auto"/>
            <w:left w:val="none" w:sz="0" w:space="0" w:color="auto"/>
            <w:bottom w:val="none" w:sz="0" w:space="0" w:color="auto"/>
            <w:right w:val="none" w:sz="0" w:space="0" w:color="auto"/>
          </w:divBdr>
        </w:div>
        <w:div w:id="1322152291">
          <w:marLeft w:val="0"/>
          <w:marRight w:val="0"/>
          <w:marTop w:val="0"/>
          <w:marBottom w:val="0"/>
          <w:divBdr>
            <w:top w:val="none" w:sz="0" w:space="0" w:color="auto"/>
            <w:left w:val="none" w:sz="0" w:space="0" w:color="auto"/>
            <w:bottom w:val="none" w:sz="0" w:space="0" w:color="auto"/>
            <w:right w:val="none" w:sz="0" w:space="0" w:color="auto"/>
          </w:divBdr>
        </w:div>
        <w:div w:id="2046900997">
          <w:marLeft w:val="0"/>
          <w:marRight w:val="0"/>
          <w:marTop w:val="0"/>
          <w:marBottom w:val="0"/>
          <w:divBdr>
            <w:top w:val="none" w:sz="0" w:space="0" w:color="auto"/>
            <w:left w:val="none" w:sz="0" w:space="0" w:color="auto"/>
            <w:bottom w:val="none" w:sz="0" w:space="0" w:color="auto"/>
            <w:right w:val="none" w:sz="0" w:space="0" w:color="auto"/>
          </w:divBdr>
        </w:div>
      </w:divsChild>
    </w:div>
    <w:div w:id="1208909596">
      <w:marLeft w:val="0"/>
      <w:marRight w:val="0"/>
      <w:marTop w:val="0"/>
      <w:marBottom w:val="0"/>
      <w:divBdr>
        <w:top w:val="none" w:sz="0" w:space="0" w:color="auto"/>
        <w:left w:val="none" w:sz="0" w:space="0" w:color="auto"/>
        <w:bottom w:val="none" w:sz="0" w:space="0" w:color="auto"/>
        <w:right w:val="none" w:sz="0" w:space="0" w:color="auto"/>
      </w:divBdr>
      <w:divsChild>
        <w:div w:id="338852588">
          <w:marLeft w:val="0"/>
          <w:marRight w:val="0"/>
          <w:marTop w:val="0"/>
          <w:marBottom w:val="0"/>
          <w:divBdr>
            <w:top w:val="none" w:sz="0" w:space="0" w:color="auto"/>
            <w:left w:val="none" w:sz="0" w:space="0" w:color="auto"/>
            <w:bottom w:val="none" w:sz="0" w:space="0" w:color="auto"/>
            <w:right w:val="none" w:sz="0" w:space="0" w:color="auto"/>
          </w:divBdr>
        </w:div>
        <w:div w:id="1788311287">
          <w:marLeft w:val="0"/>
          <w:marRight w:val="0"/>
          <w:marTop w:val="0"/>
          <w:marBottom w:val="0"/>
          <w:divBdr>
            <w:top w:val="none" w:sz="0" w:space="0" w:color="auto"/>
            <w:left w:val="none" w:sz="0" w:space="0" w:color="auto"/>
            <w:bottom w:val="none" w:sz="0" w:space="0" w:color="auto"/>
            <w:right w:val="none" w:sz="0" w:space="0" w:color="auto"/>
          </w:divBdr>
        </w:div>
        <w:div w:id="21563169">
          <w:marLeft w:val="0"/>
          <w:marRight w:val="0"/>
          <w:marTop w:val="0"/>
          <w:marBottom w:val="0"/>
          <w:divBdr>
            <w:top w:val="none" w:sz="0" w:space="0" w:color="auto"/>
            <w:left w:val="none" w:sz="0" w:space="0" w:color="auto"/>
            <w:bottom w:val="none" w:sz="0" w:space="0" w:color="auto"/>
            <w:right w:val="none" w:sz="0" w:space="0" w:color="auto"/>
          </w:divBdr>
        </w:div>
        <w:div w:id="268784050">
          <w:marLeft w:val="0"/>
          <w:marRight w:val="0"/>
          <w:marTop w:val="0"/>
          <w:marBottom w:val="0"/>
          <w:divBdr>
            <w:top w:val="none" w:sz="0" w:space="0" w:color="auto"/>
            <w:left w:val="none" w:sz="0" w:space="0" w:color="auto"/>
            <w:bottom w:val="none" w:sz="0" w:space="0" w:color="auto"/>
            <w:right w:val="none" w:sz="0" w:space="0" w:color="auto"/>
          </w:divBdr>
        </w:div>
      </w:divsChild>
    </w:div>
    <w:div w:id="1209027857">
      <w:marLeft w:val="0"/>
      <w:marRight w:val="0"/>
      <w:marTop w:val="0"/>
      <w:marBottom w:val="0"/>
      <w:divBdr>
        <w:top w:val="none" w:sz="0" w:space="0" w:color="auto"/>
        <w:left w:val="none" w:sz="0" w:space="0" w:color="auto"/>
        <w:bottom w:val="none" w:sz="0" w:space="0" w:color="auto"/>
        <w:right w:val="none" w:sz="0" w:space="0" w:color="auto"/>
      </w:divBdr>
      <w:divsChild>
        <w:div w:id="501235313">
          <w:marLeft w:val="0"/>
          <w:marRight w:val="0"/>
          <w:marTop w:val="0"/>
          <w:marBottom w:val="0"/>
          <w:divBdr>
            <w:top w:val="none" w:sz="0" w:space="0" w:color="auto"/>
            <w:left w:val="none" w:sz="0" w:space="0" w:color="auto"/>
            <w:bottom w:val="none" w:sz="0" w:space="0" w:color="auto"/>
            <w:right w:val="none" w:sz="0" w:space="0" w:color="auto"/>
          </w:divBdr>
        </w:div>
        <w:div w:id="193463283">
          <w:marLeft w:val="0"/>
          <w:marRight w:val="0"/>
          <w:marTop w:val="0"/>
          <w:marBottom w:val="0"/>
          <w:divBdr>
            <w:top w:val="none" w:sz="0" w:space="0" w:color="auto"/>
            <w:left w:val="none" w:sz="0" w:space="0" w:color="auto"/>
            <w:bottom w:val="none" w:sz="0" w:space="0" w:color="auto"/>
            <w:right w:val="none" w:sz="0" w:space="0" w:color="auto"/>
          </w:divBdr>
        </w:div>
        <w:div w:id="5714043">
          <w:marLeft w:val="0"/>
          <w:marRight w:val="0"/>
          <w:marTop w:val="0"/>
          <w:marBottom w:val="0"/>
          <w:divBdr>
            <w:top w:val="none" w:sz="0" w:space="0" w:color="auto"/>
            <w:left w:val="none" w:sz="0" w:space="0" w:color="auto"/>
            <w:bottom w:val="none" w:sz="0" w:space="0" w:color="auto"/>
            <w:right w:val="none" w:sz="0" w:space="0" w:color="auto"/>
          </w:divBdr>
        </w:div>
        <w:div w:id="31536608">
          <w:marLeft w:val="0"/>
          <w:marRight w:val="0"/>
          <w:marTop w:val="0"/>
          <w:marBottom w:val="0"/>
          <w:divBdr>
            <w:top w:val="none" w:sz="0" w:space="0" w:color="auto"/>
            <w:left w:val="none" w:sz="0" w:space="0" w:color="auto"/>
            <w:bottom w:val="none" w:sz="0" w:space="0" w:color="auto"/>
            <w:right w:val="none" w:sz="0" w:space="0" w:color="auto"/>
          </w:divBdr>
        </w:div>
        <w:div w:id="1720008837">
          <w:marLeft w:val="0"/>
          <w:marRight w:val="0"/>
          <w:marTop w:val="0"/>
          <w:marBottom w:val="0"/>
          <w:divBdr>
            <w:top w:val="none" w:sz="0" w:space="0" w:color="auto"/>
            <w:left w:val="none" w:sz="0" w:space="0" w:color="auto"/>
            <w:bottom w:val="none" w:sz="0" w:space="0" w:color="auto"/>
            <w:right w:val="none" w:sz="0" w:space="0" w:color="auto"/>
          </w:divBdr>
        </w:div>
        <w:div w:id="1414861059">
          <w:marLeft w:val="0"/>
          <w:marRight w:val="0"/>
          <w:marTop w:val="0"/>
          <w:marBottom w:val="0"/>
          <w:divBdr>
            <w:top w:val="none" w:sz="0" w:space="0" w:color="auto"/>
            <w:left w:val="none" w:sz="0" w:space="0" w:color="auto"/>
            <w:bottom w:val="none" w:sz="0" w:space="0" w:color="auto"/>
            <w:right w:val="none" w:sz="0" w:space="0" w:color="auto"/>
          </w:divBdr>
        </w:div>
        <w:div w:id="1060252764">
          <w:marLeft w:val="0"/>
          <w:marRight w:val="0"/>
          <w:marTop w:val="0"/>
          <w:marBottom w:val="0"/>
          <w:divBdr>
            <w:top w:val="none" w:sz="0" w:space="0" w:color="auto"/>
            <w:left w:val="none" w:sz="0" w:space="0" w:color="auto"/>
            <w:bottom w:val="none" w:sz="0" w:space="0" w:color="auto"/>
            <w:right w:val="none" w:sz="0" w:space="0" w:color="auto"/>
          </w:divBdr>
        </w:div>
      </w:divsChild>
    </w:div>
    <w:div w:id="1221403926">
      <w:marLeft w:val="0"/>
      <w:marRight w:val="0"/>
      <w:marTop w:val="240"/>
      <w:marBottom w:val="240"/>
      <w:divBdr>
        <w:top w:val="none" w:sz="0" w:space="0" w:color="auto"/>
        <w:left w:val="none" w:sz="0" w:space="0" w:color="auto"/>
        <w:bottom w:val="none" w:sz="0" w:space="0" w:color="auto"/>
        <w:right w:val="none" w:sz="0" w:space="0" w:color="auto"/>
      </w:divBdr>
    </w:div>
    <w:div w:id="1231426002">
      <w:marLeft w:val="0"/>
      <w:marRight w:val="0"/>
      <w:marTop w:val="0"/>
      <w:marBottom w:val="0"/>
      <w:divBdr>
        <w:top w:val="none" w:sz="0" w:space="0" w:color="auto"/>
        <w:left w:val="none" w:sz="0" w:space="0" w:color="auto"/>
        <w:bottom w:val="none" w:sz="0" w:space="0" w:color="auto"/>
        <w:right w:val="none" w:sz="0" w:space="0" w:color="auto"/>
      </w:divBdr>
      <w:divsChild>
        <w:div w:id="1956862327">
          <w:marLeft w:val="0"/>
          <w:marRight w:val="0"/>
          <w:marTop w:val="0"/>
          <w:marBottom w:val="0"/>
          <w:divBdr>
            <w:top w:val="none" w:sz="0" w:space="0" w:color="auto"/>
            <w:left w:val="none" w:sz="0" w:space="0" w:color="auto"/>
            <w:bottom w:val="none" w:sz="0" w:space="0" w:color="auto"/>
            <w:right w:val="none" w:sz="0" w:space="0" w:color="auto"/>
          </w:divBdr>
        </w:div>
      </w:divsChild>
    </w:div>
    <w:div w:id="1232353417">
      <w:marLeft w:val="0"/>
      <w:marRight w:val="0"/>
      <w:marTop w:val="0"/>
      <w:marBottom w:val="0"/>
      <w:divBdr>
        <w:top w:val="none" w:sz="0" w:space="0" w:color="auto"/>
        <w:left w:val="none" w:sz="0" w:space="0" w:color="auto"/>
        <w:bottom w:val="none" w:sz="0" w:space="0" w:color="auto"/>
        <w:right w:val="none" w:sz="0" w:space="0" w:color="auto"/>
      </w:divBdr>
      <w:divsChild>
        <w:div w:id="2052336133">
          <w:marLeft w:val="0"/>
          <w:marRight w:val="0"/>
          <w:marTop w:val="0"/>
          <w:marBottom w:val="0"/>
          <w:divBdr>
            <w:top w:val="none" w:sz="0" w:space="0" w:color="auto"/>
            <w:left w:val="none" w:sz="0" w:space="0" w:color="auto"/>
            <w:bottom w:val="none" w:sz="0" w:space="0" w:color="auto"/>
            <w:right w:val="none" w:sz="0" w:space="0" w:color="auto"/>
          </w:divBdr>
        </w:div>
        <w:div w:id="371806172">
          <w:marLeft w:val="0"/>
          <w:marRight w:val="0"/>
          <w:marTop w:val="0"/>
          <w:marBottom w:val="0"/>
          <w:divBdr>
            <w:top w:val="none" w:sz="0" w:space="0" w:color="auto"/>
            <w:left w:val="none" w:sz="0" w:space="0" w:color="auto"/>
            <w:bottom w:val="none" w:sz="0" w:space="0" w:color="auto"/>
            <w:right w:val="none" w:sz="0" w:space="0" w:color="auto"/>
          </w:divBdr>
        </w:div>
      </w:divsChild>
    </w:div>
    <w:div w:id="1233928023">
      <w:marLeft w:val="0"/>
      <w:marRight w:val="0"/>
      <w:marTop w:val="240"/>
      <w:marBottom w:val="240"/>
      <w:divBdr>
        <w:top w:val="none" w:sz="0" w:space="0" w:color="auto"/>
        <w:left w:val="none" w:sz="0" w:space="0" w:color="auto"/>
        <w:bottom w:val="none" w:sz="0" w:space="0" w:color="auto"/>
        <w:right w:val="none" w:sz="0" w:space="0" w:color="auto"/>
      </w:divBdr>
    </w:div>
    <w:div w:id="1244022251">
      <w:marLeft w:val="0"/>
      <w:marRight w:val="0"/>
      <w:marTop w:val="0"/>
      <w:marBottom w:val="0"/>
      <w:divBdr>
        <w:top w:val="none" w:sz="0" w:space="0" w:color="auto"/>
        <w:left w:val="none" w:sz="0" w:space="0" w:color="auto"/>
        <w:bottom w:val="none" w:sz="0" w:space="0" w:color="auto"/>
        <w:right w:val="none" w:sz="0" w:space="0" w:color="auto"/>
      </w:divBdr>
      <w:divsChild>
        <w:div w:id="1514225363">
          <w:marLeft w:val="0"/>
          <w:marRight w:val="0"/>
          <w:marTop w:val="0"/>
          <w:marBottom w:val="0"/>
          <w:divBdr>
            <w:top w:val="none" w:sz="0" w:space="0" w:color="auto"/>
            <w:left w:val="none" w:sz="0" w:space="0" w:color="auto"/>
            <w:bottom w:val="none" w:sz="0" w:space="0" w:color="auto"/>
            <w:right w:val="none" w:sz="0" w:space="0" w:color="auto"/>
          </w:divBdr>
        </w:div>
        <w:div w:id="1034496567">
          <w:marLeft w:val="0"/>
          <w:marRight w:val="0"/>
          <w:marTop w:val="0"/>
          <w:marBottom w:val="0"/>
          <w:divBdr>
            <w:top w:val="none" w:sz="0" w:space="0" w:color="auto"/>
            <w:left w:val="none" w:sz="0" w:space="0" w:color="auto"/>
            <w:bottom w:val="none" w:sz="0" w:space="0" w:color="auto"/>
            <w:right w:val="none" w:sz="0" w:space="0" w:color="auto"/>
          </w:divBdr>
        </w:div>
        <w:div w:id="510725853">
          <w:marLeft w:val="0"/>
          <w:marRight w:val="0"/>
          <w:marTop w:val="0"/>
          <w:marBottom w:val="0"/>
          <w:divBdr>
            <w:top w:val="none" w:sz="0" w:space="0" w:color="auto"/>
            <w:left w:val="none" w:sz="0" w:space="0" w:color="auto"/>
            <w:bottom w:val="none" w:sz="0" w:space="0" w:color="auto"/>
            <w:right w:val="none" w:sz="0" w:space="0" w:color="auto"/>
          </w:divBdr>
        </w:div>
        <w:div w:id="1208686629">
          <w:marLeft w:val="0"/>
          <w:marRight w:val="0"/>
          <w:marTop w:val="0"/>
          <w:marBottom w:val="0"/>
          <w:divBdr>
            <w:top w:val="none" w:sz="0" w:space="0" w:color="auto"/>
            <w:left w:val="none" w:sz="0" w:space="0" w:color="auto"/>
            <w:bottom w:val="none" w:sz="0" w:space="0" w:color="auto"/>
            <w:right w:val="none" w:sz="0" w:space="0" w:color="auto"/>
          </w:divBdr>
        </w:div>
        <w:div w:id="1618832892">
          <w:marLeft w:val="0"/>
          <w:marRight w:val="0"/>
          <w:marTop w:val="0"/>
          <w:marBottom w:val="0"/>
          <w:divBdr>
            <w:top w:val="none" w:sz="0" w:space="0" w:color="auto"/>
            <w:left w:val="none" w:sz="0" w:space="0" w:color="auto"/>
            <w:bottom w:val="none" w:sz="0" w:space="0" w:color="auto"/>
            <w:right w:val="none" w:sz="0" w:space="0" w:color="auto"/>
          </w:divBdr>
        </w:div>
        <w:div w:id="2010477435">
          <w:marLeft w:val="0"/>
          <w:marRight w:val="0"/>
          <w:marTop w:val="0"/>
          <w:marBottom w:val="0"/>
          <w:divBdr>
            <w:top w:val="none" w:sz="0" w:space="0" w:color="auto"/>
            <w:left w:val="none" w:sz="0" w:space="0" w:color="auto"/>
            <w:bottom w:val="none" w:sz="0" w:space="0" w:color="auto"/>
            <w:right w:val="none" w:sz="0" w:space="0" w:color="auto"/>
          </w:divBdr>
        </w:div>
        <w:div w:id="1629163990">
          <w:marLeft w:val="0"/>
          <w:marRight w:val="0"/>
          <w:marTop w:val="0"/>
          <w:marBottom w:val="0"/>
          <w:divBdr>
            <w:top w:val="none" w:sz="0" w:space="0" w:color="auto"/>
            <w:left w:val="none" w:sz="0" w:space="0" w:color="auto"/>
            <w:bottom w:val="none" w:sz="0" w:space="0" w:color="auto"/>
            <w:right w:val="none" w:sz="0" w:space="0" w:color="auto"/>
          </w:divBdr>
        </w:div>
        <w:div w:id="1440953163">
          <w:marLeft w:val="0"/>
          <w:marRight w:val="0"/>
          <w:marTop w:val="0"/>
          <w:marBottom w:val="0"/>
          <w:divBdr>
            <w:top w:val="none" w:sz="0" w:space="0" w:color="auto"/>
            <w:left w:val="none" w:sz="0" w:space="0" w:color="auto"/>
            <w:bottom w:val="none" w:sz="0" w:space="0" w:color="auto"/>
            <w:right w:val="none" w:sz="0" w:space="0" w:color="auto"/>
          </w:divBdr>
        </w:div>
      </w:divsChild>
    </w:div>
    <w:div w:id="1248540211">
      <w:marLeft w:val="0"/>
      <w:marRight w:val="0"/>
      <w:marTop w:val="0"/>
      <w:marBottom w:val="0"/>
      <w:divBdr>
        <w:top w:val="none" w:sz="0" w:space="0" w:color="auto"/>
        <w:left w:val="none" w:sz="0" w:space="0" w:color="auto"/>
        <w:bottom w:val="none" w:sz="0" w:space="0" w:color="auto"/>
        <w:right w:val="none" w:sz="0" w:space="0" w:color="auto"/>
      </w:divBdr>
      <w:divsChild>
        <w:div w:id="1820926550">
          <w:marLeft w:val="0"/>
          <w:marRight w:val="0"/>
          <w:marTop w:val="0"/>
          <w:marBottom w:val="0"/>
          <w:divBdr>
            <w:top w:val="none" w:sz="0" w:space="0" w:color="auto"/>
            <w:left w:val="none" w:sz="0" w:space="0" w:color="auto"/>
            <w:bottom w:val="none" w:sz="0" w:space="0" w:color="auto"/>
            <w:right w:val="none" w:sz="0" w:space="0" w:color="auto"/>
          </w:divBdr>
        </w:div>
        <w:div w:id="1458139554">
          <w:marLeft w:val="0"/>
          <w:marRight w:val="0"/>
          <w:marTop w:val="0"/>
          <w:marBottom w:val="0"/>
          <w:divBdr>
            <w:top w:val="none" w:sz="0" w:space="0" w:color="auto"/>
            <w:left w:val="none" w:sz="0" w:space="0" w:color="auto"/>
            <w:bottom w:val="none" w:sz="0" w:space="0" w:color="auto"/>
            <w:right w:val="none" w:sz="0" w:space="0" w:color="auto"/>
          </w:divBdr>
        </w:div>
        <w:div w:id="1891762675">
          <w:marLeft w:val="0"/>
          <w:marRight w:val="0"/>
          <w:marTop w:val="0"/>
          <w:marBottom w:val="0"/>
          <w:divBdr>
            <w:top w:val="none" w:sz="0" w:space="0" w:color="auto"/>
            <w:left w:val="none" w:sz="0" w:space="0" w:color="auto"/>
            <w:bottom w:val="none" w:sz="0" w:space="0" w:color="auto"/>
            <w:right w:val="none" w:sz="0" w:space="0" w:color="auto"/>
          </w:divBdr>
        </w:div>
      </w:divsChild>
    </w:div>
    <w:div w:id="1249190557">
      <w:marLeft w:val="0"/>
      <w:marRight w:val="0"/>
      <w:marTop w:val="0"/>
      <w:marBottom w:val="0"/>
      <w:divBdr>
        <w:top w:val="none" w:sz="0" w:space="0" w:color="auto"/>
        <w:left w:val="none" w:sz="0" w:space="0" w:color="auto"/>
        <w:bottom w:val="none" w:sz="0" w:space="0" w:color="auto"/>
        <w:right w:val="none" w:sz="0" w:space="0" w:color="auto"/>
      </w:divBdr>
      <w:divsChild>
        <w:div w:id="1900558835">
          <w:marLeft w:val="0"/>
          <w:marRight w:val="0"/>
          <w:marTop w:val="0"/>
          <w:marBottom w:val="0"/>
          <w:divBdr>
            <w:top w:val="none" w:sz="0" w:space="0" w:color="auto"/>
            <w:left w:val="none" w:sz="0" w:space="0" w:color="auto"/>
            <w:bottom w:val="none" w:sz="0" w:space="0" w:color="auto"/>
            <w:right w:val="none" w:sz="0" w:space="0" w:color="auto"/>
          </w:divBdr>
        </w:div>
      </w:divsChild>
    </w:div>
    <w:div w:id="1264609089">
      <w:marLeft w:val="0"/>
      <w:marRight w:val="0"/>
      <w:marTop w:val="0"/>
      <w:marBottom w:val="0"/>
      <w:divBdr>
        <w:top w:val="none" w:sz="0" w:space="0" w:color="auto"/>
        <w:left w:val="none" w:sz="0" w:space="0" w:color="auto"/>
        <w:bottom w:val="none" w:sz="0" w:space="0" w:color="auto"/>
        <w:right w:val="none" w:sz="0" w:space="0" w:color="auto"/>
      </w:divBdr>
      <w:divsChild>
        <w:div w:id="904142361">
          <w:marLeft w:val="0"/>
          <w:marRight w:val="0"/>
          <w:marTop w:val="0"/>
          <w:marBottom w:val="0"/>
          <w:divBdr>
            <w:top w:val="none" w:sz="0" w:space="0" w:color="auto"/>
            <w:left w:val="none" w:sz="0" w:space="0" w:color="auto"/>
            <w:bottom w:val="none" w:sz="0" w:space="0" w:color="auto"/>
            <w:right w:val="none" w:sz="0" w:space="0" w:color="auto"/>
          </w:divBdr>
        </w:div>
        <w:div w:id="743455976">
          <w:marLeft w:val="0"/>
          <w:marRight w:val="0"/>
          <w:marTop w:val="0"/>
          <w:marBottom w:val="0"/>
          <w:divBdr>
            <w:top w:val="none" w:sz="0" w:space="0" w:color="auto"/>
            <w:left w:val="none" w:sz="0" w:space="0" w:color="auto"/>
            <w:bottom w:val="none" w:sz="0" w:space="0" w:color="auto"/>
            <w:right w:val="none" w:sz="0" w:space="0" w:color="auto"/>
          </w:divBdr>
        </w:div>
        <w:div w:id="390927844">
          <w:marLeft w:val="0"/>
          <w:marRight w:val="0"/>
          <w:marTop w:val="0"/>
          <w:marBottom w:val="0"/>
          <w:divBdr>
            <w:top w:val="none" w:sz="0" w:space="0" w:color="auto"/>
            <w:left w:val="none" w:sz="0" w:space="0" w:color="auto"/>
            <w:bottom w:val="none" w:sz="0" w:space="0" w:color="auto"/>
            <w:right w:val="none" w:sz="0" w:space="0" w:color="auto"/>
          </w:divBdr>
        </w:div>
      </w:divsChild>
    </w:div>
    <w:div w:id="1276597645">
      <w:marLeft w:val="0"/>
      <w:marRight w:val="0"/>
      <w:marTop w:val="0"/>
      <w:marBottom w:val="0"/>
      <w:divBdr>
        <w:top w:val="none" w:sz="0" w:space="0" w:color="auto"/>
        <w:left w:val="none" w:sz="0" w:space="0" w:color="auto"/>
        <w:bottom w:val="none" w:sz="0" w:space="0" w:color="auto"/>
        <w:right w:val="none" w:sz="0" w:space="0" w:color="auto"/>
      </w:divBdr>
      <w:divsChild>
        <w:div w:id="1246961694">
          <w:marLeft w:val="0"/>
          <w:marRight w:val="0"/>
          <w:marTop w:val="0"/>
          <w:marBottom w:val="0"/>
          <w:divBdr>
            <w:top w:val="none" w:sz="0" w:space="0" w:color="auto"/>
            <w:left w:val="none" w:sz="0" w:space="0" w:color="auto"/>
            <w:bottom w:val="none" w:sz="0" w:space="0" w:color="auto"/>
            <w:right w:val="none" w:sz="0" w:space="0" w:color="auto"/>
          </w:divBdr>
        </w:div>
        <w:div w:id="993221627">
          <w:marLeft w:val="0"/>
          <w:marRight w:val="0"/>
          <w:marTop w:val="0"/>
          <w:marBottom w:val="0"/>
          <w:divBdr>
            <w:top w:val="none" w:sz="0" w:space="0" w:color="auto"/>
            <w:left w:val="none" w:sz="0" w:space="0" w:color="auto"/>
            <w:bottom w:val="none" w:sz="0" w:space="0" w:color="auto"/>
            <w:right w:val="none" w:sz="0" w:space="0" w:color="auto"/>
          </w:divBdr>
        </w:div>
      </w:divsChild>
    </w:div>
    <w:div w:id="1285696296">
      <w:marLeft w:val="0"/>
      <w:marRight w:val="0"/>
      <w:marTop w:val="0"/>
      <w:marBottom w:val="0"/>
      <w:divBdr>
        <w:top w:val="none" w:sz="0" w:space="0" w:color="auto"/>
        <w:left w:val="none" w:sz="0" w:space="0" w:color="auto"/>
        <w:bottom w:val="none" w:sz="0" w:space="0" w:color="auto"/>
        <w:right w:val="none" w:sz="0" w:space="0" w:color="auto"/>
      </w:divBdr>
      <w:divsChild>
        <w:div w:id="1933124033">
          <w:marLeft w:val="0"/>
          <w:marRight w:val="0"/>
          <w:marTop w:val="0"/>
          <w:marBottom w:val="0"/>
          <w:divBdr>
            <w:top w:val="none" w:sz="0" w:space="0" w:color="auto"/>
            <w:left w:val="none" w:sz="0" w:space="0" w:color="auto"/>
            <w:bottom w:val="none" w:sz="0" w:space="0" w:color="auto"/>
            <w:right w:val="none" w:sz="0" w:space="0" w:color="auto"/>
          </w:divBdr>
        </w:div>
        <w:div w:id="83378861">
          <w:marLeft w:val="0"/>
          <w:marRight w:val="0"/>
          <w:marTop w:val="0"/>
          <w:marBottom w:val="0"/>
          <w:divBdr>
            <w:top w:val="none" w:sz="0" w:space="0" w:color="auto"/>
            <w:left w:val="none" w:sz="0" w:space="0" w:color="auto"/>
            <w:bottom w:val="none" w:sz="0" w:space="0" w:color="auto"/>
            <w:right w:val="none" w:sz="0" w:space="0" w:color="auto"/>
          </w:divBdr>
        </w:div>
        <w:div w:id="275722266">
          <w:marLeft w:val="0"/>
          <w:marRight w:val="0"/>
          <w:marTop w:val="0"/>
          <w:marBottom w:val="0"/>
          <w:divBdr>
            <w:top w:val="none" w:sz="0" w:space="0" w:color="auto"/>
            <w:left w:val="none" w:sz="0" w:space="0" w:color="auto"/>
            <w:bottom w:val="none" w:sz="0" w:space="0" w:color="auto"/>
            <w:right w:val="none" w:sz="0" w:space="0" w:color="auto"/>
          </w:divBdr>
        </w:div>
        <w:div w:id="1965769855">
          <w:marLeft w:val="0"/>
          <w:marRight w:val="0"/>
          <w:marTop w:val="0"/>
          <w:marBottom w:val="0"/>
          <w:divBdr>
            <w:top w:val="none" w:sz="0" w:space="0" w:color="auto"/>
            <w:left w:val="none" w:sz="0" w:space="0" w:color="auto"/>
            <w:bottom w:val="none" w:sz="0" w:space="0" w:color="auto"/>
            <w:right w:val="none" w:sz="0" w:space="0" w:color="auto"/>
          </w:divBdr>
        </w:div>
        <w:div w:id="1530871757">
          <w:marLeft w:val="0"/>
          <w:marRight w:val="0"/>
          <w:marTop w:val="0"/>
          <w:marBottom w:val="0"/>
          <w:divBdr>
            <w:top w:val="none" w:sz="0" w:space="0" w:color="auto"/>
            <w:left w:val="none" w:sz="0" w:space="0" w:color="auto"/>
            <w:bottom w:val="none" w:sz="0" w:space="0" w:color="auto"/>
            <w:right w:val="none" w:sz="0" w:space="0" w:color="auto"/>
          </w:divBdr>
        </w:div>
        <w:div w:id="686443601">
          <w:marLeft w:val="0"/>
          <w:marRight w:val="0"/>
          <w:marTop w:val="0"/>
          <w:marBottom w:val="0"/>
          <w:divBdr>
            <w:top w:val="none" w:sz="0" w:space="0" w:color="auto"/>
            <w:left w:val="none" w:sz="0" w:space="0" w:color="auto"/>
            <w:bottom w:val="none" w:sz="0" w:space="0" w:color="auto"/>
            <w:right w:val="none" w:sz="0" w:space="0" w:color="auto"/>
          </w:divBdr>
        </w:div>
      </w:divsChild>
    </w:div>
    <w:div w:id="1303462091">
      <w:marLeft w:val="0"/>
      <w:marRight w:val="0"/>
      <w:marTop w:val="0"/>
      <w:marBottom w:val="0"/>
      <w:divBdr>
        <w:top w:val="none" w:sz="0" w:space="0" w:color="auto"/>
        <w:left w:val="none" w:sz="0" w:space="0" w:color="auto"/>
        <w:bottom w:val="none" w:sz="0" w:space="0" w:color="auto"/>
        <w:right w:val="none" w:sz="0" w:space="0" w:color="auto"/>
      </w:divBdr>
      <w:divsChild>
        <w:div w:id="976883135">
          <w:marLeft w:val="0"/>
          <w:marRight w:val="0"/>
          <w:marTop w:val="0"/>
          <w:marBottom w:val="0"/>
          <w:divBdr>
            <w:top w:val="none" w:sz="0" w:space="0" w:color="auto"/>
            <w:left w:val="none" w:sz="0" w:space="0" w:color="auto"/>
            <w:bottom w:val="none" w:sz="0" w:space="0" w:color="auto"/>
            <w:right w:val="none" w:sz="0" w:space="0" w:color="auto"/>
          </w:divBdr>
        </w:div>
        <w:div w:id="1518083230">
          <w:marLeft w:val="0"/>
          <w:marRight w:val="0"/>
          <w:marTop w:val="0"/>
          <w:marBottom w:val="0"/>
          <w:divBdr>
            <w:top w:val="none" w:sz="0" w:space="0" w:color="auto"/>
            <w:left w:val="none" w:sz="0" w:space="0" w:color="auto"/>
            <w:bottom w:val="none" w:sz="0" w:space="0" w:color="auto"/>
            <w:right w:val="none" w:sz="0" w:space="0" w:color="auto"/>
          </w:divBdr>
        </w:div>
        <w:div w:id="1881628286">
          <w:marLeft w:val="0"/>
          <w:marRight w:val="0"/>
          <w:marTop w:val="0"/>
          <w:marBottom w:val="0"/>
          <w:divBdr>
            <w:top w:val="none" w:sz="0" w:space="0" w:color="auto"/>
            <w:left w:val="none" w:sz="0" w:space="0" w:color="auto"/>
            <w:bottom w:val="none" w:sz="0" w:space="0" w:color="auto"/>
            <w:right w:val="none" w:sz="0" w:space="0" w:color="auto"/>
          </w:divBdr>
        </w:div>
        <w:div w:id="932323187">
          <w:marLeft w:val="0"/>
          <w:marRight w:val="0"/>
          <w:marTop w:val="0"/>
          <w:marBottom w:val="0"/>
          <w:divBdr>
            <w:top w:val="none" w:sz="0" w:space="0" w:color="auto"/>
            <w:left w:val="none" w:sz="0" w:space="0" w:color="auto"/>
            <w:bottom w:val="none" w:sz="0" w:space="0" w:color="auto"/>
            <w:right w:val="none" w:sz="0" w:space="0" w:color="auto"/>
          </w:divBdr>
        </w:div>
        <w:div w:id="134685923">
          <w:marLeft w:val="0"/>
          <w:marRight w:val="0"/>
          <w:marTop w:val="0"/>
          <w:marBottom w:val="0"/>
          <w:divBdr>
            <w:top w:val="none" w:sz="0" w:space="0" w:color="auto"/>
            <w:left w:val="none" w:sz="0" w:space="0" w:color="auto"/>
            <w:bottom w:val="none" w:sz="0" w:space="0" w:color="auto"/>
            <w:right w:val="none" w:sz="0" w:space="0" w:color="auto"/>
          </w:divBdr>
        </w:div>
        <w:div w:id="1035153207">
          <w:marLeft w:val="0"/>
          <w:marRight w:val="0"/>
          <w:marTop w:val="0"/>
          <w:marBottom w:val="0"/>
          <w:divBdr>
            <w:top w:val="none" w:sz="0" w:space="0" w:color="auto"/>
            <w:left w:val="none" w:sz="0" w:space="0" w:color="auto"/>
            <w:bottom w:val="none" w:sz="0" w:space="0" w:color="auto"/>
            <w:right w:val="none" w:sz="0" w:space="0" w:color="auto"/>
          </w:divBdr>
        </w:div>
        <w:div w:id="1720475579">
          <w:marLeft w:val="0"/>
          <w:marRight w:val="0"/>
          <w:marTop w:val="0"/>
          <w:marBottom w:val="0"/>
          <w:divBdr>
            <w:top w:val="none" w:sz="0" w:space="0" w:color="auto"/>
            <w:left w:val="none" w:sz="0" w:space="0" w:color="auto"/>
            <w:bottom w:val="none" w:sz="0" w:space="0" w:color="auto"/>
            <w:right w:val="none" w:sz="0" w:space="0" w:color="auto"/>
          </w:divBdr>
        </w:div>
        <w:div w:id="583689861">
          <w:marLeft w:val="0"/>
          <w:marRight w:val="0"/>
          <w:marTop w:val="0"/>
          <w:marBottom w:val="0"/>
          <w:divBdr>
            <w:top w:val="none" w:sz="0" w:space="0" w:color="auto"/>
            <w:left w:val="none" w:sz="0" w:space="0" w:color="auto"/>
            <w:bottom w:val="none" w:sz="0" w:space="0" w:color="auto"/>
            <w:right w:val="none" w:sz="0" w:space="0" w:color="auto"/>
          </w:divBdr>
        </w:div>
        <w:div w:id="574780038">
          <w:marLeft w:val="0"/>
          <w:marRight w:val="0"/>
          <w:marTop w:val="0"/>
          <w:marBottom w:val="0"/>
          <w:divBdr>
            <w:top w:val="none" w:sz="0" w:space="0" w:color="auto"/>
            <w:left w:val="none" w:sz="0" w:space="0" w:color="auto"/>
            <w:bottom w:val="none" w:sz="0" w:space="0" w:color="auto"/>
            <w:right w:val="none" w:sz="0" w:space="0" w:color="auto"/>
          </w:divBdr>
        </w:div>
        <w:div w:id="844053208">
          <w:marLeft w:val="0"/>
          <w:marRight w:val="0"/>
          <w:marTop w:val="0"/>
          <w:marBottom w:val="0"/>
          <w:divBdr>
            <w:top w:val="none" w:sz="0" w:space="0" w:color="auto"/>
            <w:left w:val="none" w:sz="0" w:space="0" w:color="auto"/>
            <w:bottom w:val="none" w:sz="0" w:space="0" w:color="auto"/>
            <w:right w:val="none" w:sz="0" w:space="0" w:color="auto"/>
          </w:divBdr>
        </w:div>
        <w:div w:id="355234055">
          <w:marLeft w:val="0"/>
          <w:marRight w:val="0"/>
          <w:marTop w:val="0"/>
          <w:marBottom w:val="0"/>
          <w:divBdr>
            <w:top w:val="none" w:sz="0" w:space="0" w:color="auto"/>
            <w:left w:val="none" w:sz="0" w:space="0" w:color="auto"/>
            <w:bottom w:val="none" w:sz="0" w:space="0" w:color="auto"/>
            <w:right w:val="none" w:sz="0" w:space="0" w:color="auto"/>
          </w:divBdr>
        </w:div>
        <w:div w:id="1203514326">
          <w:marLeft w:val="0"/>
          <w:marRight w:val="0"/>
          <w:marTop w:val="0"/>
          <w:marBottom w:val="0"/>
          <w:divBdr>
            <w:top w:val="none" w:sz="0" w:space="0" w:color="auto"/>
            <w:left w:val="none" w:sz="0" w:space="0" w:color="auto"/>
            <w:bottom w:val="none" w:sz="0" w:space="0" w:color="auto"/>
            <w:right w:val="none" w:sz="0" w:space="0" w:color="auto"/>
          </w:divBdr>
        </w:div>
        <w:div w:id="1248425181">
          <w:marLeft w:val="0"/>
          <w:marRight w:val="0"/>
          <w:marTop w:val="0"/>
          <w:marBottom w:val="0"/>
          <w:divBdr>
            <w:top w:val="none" w:sz="0" w:space="0" w:color="auto"/>
            <w:left w:val="none" w:sz="0" w:space="0" w:color="auto"/>
            <w:bottom w:val="none" w:sz="0" w:space="0" w:color="auto"/>
            <w:right w:val="none" w:sz="0" w:space="0" w:color="auto"/>
          </w:divBdr>
        </w:div>
        <w:div w:id="1923417350">
          <w:marLeft w:val="0"/>
          <w:marRight w:val="0"/>
          <w:marTop w:val="0"/>
          <w:marBottom w:val="0"/>
          <w:divBdr>
            <w:top w:val="none" w:sz="0" w:space="0" w:color="auto"/>
            <w:left w:val="none" w:sz="0" w:space="0" w:color="auto"/>
            <w:bottom w:val="none" w:sz="0" w:space="0" w:color="auto"/>
            <w:right w:val="none" w:sz="0" w:space="0" w:color="auto"/>
          </w:divBdr>
        </w:div>
        <w:div w:id="1078793718">
          <w:marLeft w:val="0"/>
          <w:marRight w:val="0"/>
          <w:marTop w:val="0"/>
          <w:marBottom w:val="0"/>
          <w:divBdr>
            <w:top w:val="none" w:sz="0" w:space="0" w:color="auto"/>
            <w:left w:val="none" w:sz="0" w:space="0" w:color="auto"/>
            <w:bottom w:val="none" w:sz="0" w:space="0" w:color="auto"/>
            <w:right w:val="none" w:sz="0" w:space="0" w:color="auto"/>
          </w:divBdr>
        </w:div>
        <w:div w:id="252472090">
          <w:marLeft w:val="0"/>
          <w:marRight w:val="0"/>
          <w:marTop w:val="0"/>
          <w:marBottom w:val="0"/>
          <w:divBdr>
            <w:top w:val="none" w:sz="0" w:space="0" w:color="auto"/>
            <w:left w:val="none" w:sz="0" w:space="0" w:color="auto"/>
            <w:bottom w:val="none" w:sz="0" w:space="0" w:color="auto"/>
            <w:right w:val="none" w:sz="0" w:space="0" w:color="auto"/>
          </w:divBdr>
        </w:div>
        <w:div w:id="1685402730">
          <w:marLeft w:val="0"/>
          <w:marRight w:val="0"/>
          <w:marTop w:val="0"/>
          <w:marBottom w:val="0"/>
          <w:divBdr>
            <w:top w:val="none" w:sz="0" w:space="0" w:color="auto"/>
            <w:left w:val="none" w:sz="0" w:space="0" w:color="auto"/>
            <w:bottom w:val="none" w:sz="0" w:space="0" w:color="auto"/>
            <w:right w:val="none" w:sz="0" w:space="0" w:color="auto"/>
          </w:divBdr>
        </w:div>
        <w:div w:id="1869021997">
          <w:marLeft w:val="0"/>
          <w:marRight w:val="0"/>
          <w:marTop w:val="0"/>
          <w:marBottom w:val="0"/>
          <w:divBdr>
            <w:top w:val="none" w:sz="0" w:space="0" w:color="auto"/>
            <w:left w:val="none" w:sz="0" w:space="0" w:color="auto"/>
            <w:bottom w:val="none" w:sz="0" w:space="0" w:color="auto"/>
            <w:right w:val="none" w:sz="0" w:space="0" w:color="auto"/>
          </w:divBdr>
        </w:div>
        <w:div w:id="1637293859">
          <w:marLeft w:val="0"/>
          <w:marRight w:val="0"/>
          <w:marTop w:val="0"/>
          <w:marBottom w:val="0"/>
          <w:divBdr>
            <w:top w:val="none" w:sz="0" w:space="0" w:color="auto"/>
            <w:left w:val="none" w:sz="0" w:space="0" w:color="auto"/>
            <w:bottom w:val="none" w:sz="0" w:space="0" w:color="auto"/>
            <w:right w:val="none" w:sz="0" w:space="0" w:color="auto"/>
          </w:divBdr>
        </w:div>
        <w:div w:id="90780718">
          <w:marLeft w:val="0"/>
          <w:marRight w:val="0"/>
          <w:marTop w:val="0"/>
          <w:marBottom w:val="0"/>
          <w:divBdr>
            <w:top w:val="none" w:sz="0" w:space="0" w:color="auto"/>
            <w:left w:val="none" w:sz="0" w:space="0" w:color="auto"/>
            <w:bottom w:val="none" w:sz="0" w:space="0" w:color="auto"/>
            <w:right w:val="none" w:sz="0" w:space="0" w:color="auto"/>
          </w:divBdr>
        </w:div>
      </w:divsChild>
    </w:div>
    <w:div w:id="1313213983">
      <w:marLeft w:val="0"/>
      <w:marRight w:val="0"/>
      <w:marTop w:val="0"/>
      <w:marBottom w:val="0"/>
      <w:divBdr>
        <w:top w:val="none" w:sz="0" w:space="0" w:color="auto"/>
        <w:left w:val="none" w:sz="0" w:space="0" w:color="auto"/>
        <w:bottom w:val="none" w:sz="0" w:space="0" w:color="auto"/>
        <w:right w:val="none" w:sz="0" w:space="0" w:color="auto"/>
      </w:divBdr>
      <w:divsChild>
        <w:div w:id="1650473263">
          <w:marLeft w:val="0"/>
          <w:marRight w:val="0"/>
          <w:marTop w:val="0"/>
          <w:marBottom w:val="0"/>
          <w:divBdr>
            <w:top w:val="none" w:sz="0" w:space="0" w:color="auto"/>
            <w:left w:val="none" w:sz="0" w:space="0" w:color="auto"/>
            <w:bottom w:val="none" w:sz="0" w:space="0" w:color="auto"/>
            <w:right w:val="none" w:sz="0" w:space="0" w:color="auto"/>
          </w:divBdr>
        </w:div>
      </w:divsChild>
    </w:div>
    <w:div w:id="1323238884">
      <w:marLeft w:val="0"/>
      <w:marRight w:val="0"/>
      <w:marTop w:val="0"/>
      <w:marBottom w:val="0"/>
      <w:divBdr>
        <w:top w:val="none" w:sz="0" w:space="0" w:color="auto"/>
        <w:left w:val="none" w:sz="0" w:space="0" w:color="auto"/>
        <w:bottom w:val="none" w:sz="0" w:space="0" w:color="auto"/>
        <w:right w:val="none" w:sz="0" w:space="0" w:color="auto"/>
      </w:divBdr>
      <w:divsChild>
        <w:div w:id="1834642157">
          <w:marLeft w:val="0"/>
          <w:marRight w:val="0"/>
          <w:marTop w:val="0"/>
          <w:marBottom w:val="0"/>
          <w:divBdr>
            <w:top w:val="none" w:sz="0" w:space="0" w:color="auto"/>
            <w:left w:val="none" w:sz="0" w:space="0" w:color="auto"/>
            <w:bottom w:val="none" w:sz="0" w:space="0" w:color="auto"/>
            <w:right w:val="none" w:sz="0" w:space="0" w:color="auto"/>
          </w:divBdr>
        </w:div>
        <w:div w:id="504323671">
          <w:marLeft w:val="0"/>
          <w:marRight w:val="0"/>
          <w:marTop w:val="0"/>
          <w:marBottom w:val="0"/>
          <w:divBdr>
            <w:top w:val="none" w:sz="0" w:space="0" w:color="auto"/>
            <w:left w:val="none" w:sz="0" w:space="0" w:color="auto"/>
            <w:bottom w:val="none" w:sz="0" w:space="0" w:color="auto"/>
            <w:right w:val="none" w:sz="0" w:space="0" w:color="auto"/>
          </w:divBdr>
        </w:div>
        <w:div w:id="1273703277">
          <w:marLeft w:val="0"/>
          <w:marRight w:val="0"/>
          <w:marTop w:val="0"/>
          <w:marBottom w:val="0"/>
          <w:divBdr>
            <w:top w:val="none" w:sz="0" w:space="0" w:color="auto"/>
            <w:left w:val="none" w:sz="0" w:space="0" w:color="auto"/>
            <w:bottom w:val="none" w:sz="0" w:space="0" w:color="auto"/>
            <w:right w:val="none" w:sz="0" w:space="0" w:color="auto"/>
          </w:divBdr>
        </w:div>
        <w:div w:id="2134203259">
          <w:marLeft w:val="0"/>
          <w:marRight w:val="0"/>
          <w:marTop w:val="0"/>
          <w:marBottom w:val="0"/>
          <w:divBdr>
            <w:top w:val="none" w:sz="0" w:space="0" w:color="auto"/>
            <w:left w:val="none" w:sz="0" w:space="0" w:color="auto"/>
            <w:bottom w:val="none" w:sz="0" w:space="0" w:color="auto"/>
            <w:right w:val="none" w:sz="0" w:space="0" w:color="auto"/>
          </w:divBdr>
        </w:div>
        <w:div w:id="874848632">
          <w:marLeft w:val="0"/>
          <w:marRight w:val="0"/>
          <w:marTop w:val="0"/>
          <w:marBottom w:val="0"/>
          <w:divBdr>
            <w:top w:val="none" w:sz="0" w:space="0" w:color="auto"/>
            <w:left w:val="none" w:sz="0" w:space="0" w:color="auto"/>
            <w:bottom w:val="none" w:sz="0" w:space="0" w:color="auto"/>
            <w:right w:val="none" w:sz="0" w:space="0" w:color="auto"/>
          </w:divBdr>
        </w:div>
        <w:div w:id="2007242599">
          <w:marLeft w:val="0"/>
          <w:marRight w:val="0"/>
          <w:marTop w:val="0"/>
          <w:marBottom w:val="0"/>
          <w:divBdr>
            <w:top w:val="none" w:sz="0" w:space="0" w:color="auto"/>
            <w:left w:val="none" w:sz="0" w:space="0" w:color="auto"/>
            <w:bottom w:val="none" w:sz="0" w:space="0" w:color="auto"/>
            <w:right w:val="none" w:sz="0" w:space="0" w:color="auto"/>
          </w:divBdr>
        </w:div>
        <w:div w:id="1679111370">
          <w:marLeft w:val="0"/>
          <w:marRight w:val="0"/>
          <w:marTop w:val="0"/>
          <w:marBottom w:val="0"/>
          <w:divBdr>
            <w:top w:val="none" w:sz="0" w:space="0" w:color="auto"/>
            <w:left w:val="none" w:sz="0" w:space="0" w:color="auto"/>
            <w:bottom w:val="none" w:sz="0" w:space="0" w:color="auto"/>
            <w:right w:val="none" w:sz="0" w:space="0" w:color="auto"/>
          </w:divBdr>
        </w:div>
        <w:div w:id="1403259460">
          <w:marLeft w:val="0"/>
          <w:marRight w:val="0"/>
          <w:marTop w:val="0"/>
          <w:marBottom w:val="0"/>
          <w:divBdr>
            <w:top w:val="none" w:sz="0" w:space="0" w:color="auto"/>
            <w:left w:val="none" w:sz="0" w:space="0" w:color="auto"/>
            <w:bottom w:val="none" w:sz="0" w:space="0" w:color="auto"/>
            <w:right w:val="none" w:sz="0" w:space="0" w:color="auto"/>
          </w:divBdr>
        </w:div>
      </w:divsChild>
    </w:div>
    <w:div w:id="1331518385">
      <w:marLeft w:val="0"/>
      <w:marRight w:val="0"/>
      <w:marTop w:val="0"/>
      <w:marBottom w:val="0"/>
      <w:divBdr>
        <w:top w:val="none" w:sz="0" w:space="0" w:color="auto"/>
        <w:left w:val="none" w:sz="0" w:space="0" w:color="auto"/>
        <w:bottom w:val="none" w:sz="0" w:space="0" w:color="auto"/>
        <w:right w:val="none" w:sz="0" w:space="0" w:color="auto"/>
      </w:divBdr>
      <w:divsChild>
        <w:div w:id="24210277">
          <w:marLeft w:val="0"/>
          <w:marRight w:val="0"/>
          <w:marTop w:val="0"/>
          <w:marBottom w:val="0"/>
          <w:divBdr>
            <w:top w:val="none" w:sz="0" w:space="0" w:color="auto"/>
            <w:left w:val="none" w:sz="0" w:space="0" w:color="auto"/>
            <w:bottom w:val="none" w:sz="0" w:space="0" w:color="auto"/>
            <w:right w:val="none" w:sz="0" w:space="0" w:color="auto"/>
          </w:divBdr>
        </w:div>
        <w:div w:id="638339963">
          <w:marLeft w:val="0"/>
          <w:marRight w:val="0"/>
          <w:marTop w:val="0"/>
          <w:marBottom w:val="0"/>
          <w:divBdr>
            <w:top w:val="none" w:sz="0" w:space="0" w:color="auto"/>
            <w:left w:val="none" w:sz="0" w:space="0" w:color="auto"/>
            <w:bottom w:val="none" w:sz="0" w:space="0" w:color="auto"/>
            <w:right w:val="none" w:sz="0" w:space="0" w:color="auto"/>
          </w:divBdr>
        </w:div>
        <w:div w:id="1361277284">
          <w:marLeft w:val="0"/>
          <w:marRight w:val="0"/>
          <w:marTop w:val="0"/>
          <w:marBottom w:val="0"/>
          <w:divBdr>
            <w:top w:val="none" w:sz="0" w:space="0" w:color="auto"/>
            <w:left w:val="none" w:sz="0" w:space="0" w:color="auto"/>
            <w:bottom w:val="none" w:sz="0" w:space="0" w:color="auto"/>
            <w:right w:val="none" w:sz="0" w:space="0" w:color="auto"/>
          </w:divBdr>
        </w:div>
        <w:div w:id="902569680">
          <w:marLeft w:val="0"/>
          <w:marRight w:val="0"/>
          <w:marTop w:val="0"/>
          <w:marBottom w:val="0"/>
          <w:divBdr>
            <w:top w:val="none" w:sz="0" w:space="0" w:color="auto"/>
            <w:left w:val="none" w:sz="0" w:space="0" w:color="auto"/>
            <w:bottom w:val="none" w:sz="0" w:space="0" w:color="auto"/>
            <w:right w:val="none" w:sz="0" w:space="0" w:color="auto"/>
          </w:divBdr>
        </w:div>
        <w:div w:id="321468826">
          <w:marLeft w:val="0"/>
          <w:marRight w:val="0"/>
          <w:marTop w:val="0"/>
          <w:marBottom w:val="0"/>
          <w:divBdr>
            <w:top w:val="none" w:sz="0" w:space="0" w:color="auto"/>
            <w:left w:val="none" w:sz="0" w:space="0" w:color="auto"/>
            <w:bottom w:val="none" w:sz="0" w:space="0" w:color="auto"/>
            <w:right w:val="none" w:sz="0" w:space="0" w:color="auto"/>
          </w:divBdr>
        </w:div>
        <w:div w:id="1667318545">
          <w:marLeft w:val="0"/>
          <w:marRight w:val="0"/>
          <w:marTop w:val="0"/>
          <w:marBottom w:val="0"/>
          <w:divBdr>
            <w:top w:val="none" w:sz="0" w:space="0" w:color="auto"/>
            <w:left w:val="none" w:sz="0" w:space="0" w:color="auto"/>
            <w:bottom w:val="none" w:sz="0" w:space="0" w:color="auto"/>
            <w:right w:val="none" w:sz="0" w:space="0" w:color="auto"/>
          </w:divBdr>
        </w:div>
        <w:div w:id="2056852188">
          <w:marLeft w:val="0"/>
          <w:marRight w:val="0"/>
          <w:marTop w:val="0"/>
          <w:marBottom w:val="0"/>
          <w:divBdr>
            <w:top w:val="none" w:sz="0" w:space="0" w:color="auto"/>
            <w:left w:val="none" w:sz="0" w:space="0" w:color="auto"/>
            <w:bottom w:val="none" w:sz="0" w:space="0" w:color="auto"/>
            <w:right w:val="none" w:sz="0" w:space="0" w:color="auto"/>
          </w:divBdr>
        </w:div>
        <w:div w:id="265889071">
          <w:marLeft w:val="0"/>
          <w:marRight w:val="0"/>
          <w:marTop w:val="0"/>
          <w:marBottom w:val="0"/>
          <w:divBdr>
            <w:top w:val="none" w:sz="0" w:space="0" w:color="auto"/>
            <w:left w:val="none" w:sz="0" w:space="0" w:color="auto"/>
            <w:bottom w:val="none" w:sz="0" w:space="0" w:color="auto"/>
            <w:right w:val="none" w:sz="0" w:space="0" w:color="auto"/>
          </w:divBdr>
        </w:div>
        <w:div w:id="313147738">
          <w:marLeft w:val="0"/>
          <w:marRight w:val="0"/>
          <w:marTop w:val="0"/>
          <w:marBottom w:val="0"/>
          <w:divBdr>
            <w:top w:val="none" w:sz="0" w:space="0" w:color="auto"/>
            <w:left w:val="none" w:sz="0" w:space="0" w:color="auto"/>
            <w:bottom w:val="none" w:sz="0" w:space="0" w:color="auto"/>
            <w:right w:val="none" w:sz="0" w:space="0" w:color="auto"/>
          </w:divBdr>
        </w:div>
        <w:div w:id="656760783">
          <w:marLeft w:val="0"/>
          <w:marRight w:val="0"/>
          <w:marTop w:val="0"/>
          <w:marBottom w:val="0"/>
          <w:divBdr>
            <w:top w:val="none" w:sz="0" w:space="0" w:color="auto"/>
            <w:left w:val="none" w:sz="0" w:space="0" w:color="auto"/>
            <w:bottom w:val="none" w:sz="0" w:space="0" w:color="auto"/>
            <w:right w:val="none" w:sz="0" w:space="0" w:color="auto"/>
          </w:divBdr>
        </w:div>
        <w:div w:id="677923676">
          <w:marLeft w:val="0"/>
          <w:marRight w:val="0"/>
          <w:marTop w:val="0"/>
          <w:marBottom w:val="0"/>
          <w:divBdr>
            <w:top w:val="none" w:sz="0" w:space="0" w:color="auto"/>
            <w:left w:val="none" w:sz="0" w:space="0" w:color="auto"/>
            <w:bottom w:val="none" w:sz="0" w:space="0" w:color="auto"/>
            <w:right w:val="none" w:sz="0" w:space="0" w:color="auto"/>
          </w:divBdr>
        </w:div>
        <w:div w:id="894661645">
          <w:marLeft w:val="0"/>
          <w:marRight w:val="0"/>
          <w:marTop w:val="0"/>
          <w:marBottom w:val="0"/>
          <w:divBdr>
            <w:top w:val="none" w:sz="0" w:space="0" w:color="auto"/>
            <w:left w:val="none" w:sz="0" w:space="0" w:color="auto"/>
            <w:bottom w:val="none" w:sz="0" w:space="0" w:color="auto"/>
            <w:right w:val="none" w:sz="0" w:space="0" w:color="auto"/>
          </w:divBdr>
        </w:div>
      </w:divsChild>
    </w:div>
    <w:div w:id="1367408723">
      <w:marLeft w:val="0"/>
      <w:marRight w:val="0"/>
      <w:marTop w:val="0"/>
      <w:marBottom w:val="0"/>
      <w:divBdr>
        <w:top w:val="none" w:sz="0" w:space="0" w:color="auto"/>
        <w:left w:val="none" w:sz="0" w:space="0" w:color="auto"/>
        <w:bottom w:val="none" w:sz="0" w:space="0" w:color="auto"/>
        <w:right w:val="none" w:sz="0" w:space="0" w:color="auto"/>
      </w:divBdr>
      <w:divsChild>
        <w:div w:id="384574063">
          <w:marLeft w:val="0"/>
          <w:marRight w:val="0"/>
          <w:marTop w:val="0"/>
          <w:marBottom w:val="0"/>
          <w:divBdr>
            <w:top w:val="none" w:sz="0" w:space="0" w:color="auto"/>
            <w:left w:val="none" w:sz="0" w:space="0" w:color="auto"/>
            <w:bottom w:val="none" w:sz="0" w:space="0" w:color="auto"/>
            <w:right w:val="none" w:sz="0" w:space="0" w:color="auto"/>
          </w:divBdr>
        </w:div>
        <w:div w:id="522524959">
          <w:marLeft w:val="0"/>
          <w:marRight w:val="0"/>
          <w:marTop w:val="0"/>
          <w:marBottom w:val="0"/>
          <w:divBdr>
            <w:top w:val="none" w:sz="0" w:space="0" w:color="auto"/>
            <w:left w:val="none" w:sz="0" w:space="0" w:color="auto"/>
            <w:bottom w:val="none" w:sz="0" w:space="0" w:color="auto"/>
            <w:right w:val="none" w:sz="0" w:space="0" w:color="auto"/>
          </w:divBdr>
        </w:div>
        <w:div w:id="1006784067">
          <w:marLeft w:val="0"/>
          <w:marRight w:val="0"/>
          <w:marTop w:val="0"/>
          <w:marBottom w:val="0"/>
          <w:divBdr>
            <w:top w:val="none" w:sz="0" w:space="0" w:color="auto"/>
            <w:left w:val="none" w:sz="0" w:space="0" w:color="auto"/>
            <w:bottom w:val="none" w:sz="0" w:space="0" w:color="auto"/>
            <w:right w:val="none" w:sz="0" w:space="0" w:color="auto"/>
          </w:divBdr>
        </w:div>
        <w:div w:id="2098398414">
          <w:marLeft w:val="0"/>
          <w:marRight w:val="0"/>
          <w:marTop w:val="0"/>
          <w:marBottom w:val="0"/>
          <w:divBdr>
            <w:top w:val="none" w:sz="0" w:space="0" w:color="auto"/>
            <w:left w:val="none" w:sz="0" w:space="0" w:color="auto"/>
            <w:bottom w:val="none" w:sz="0" w:space="0" w:color="auto"/>
            <w:right w:val="none" w:sz="0" w:space="0" w:color="auto"/>
          </w:divBdr>
        </w:div>
        <w:div w:id="1387290903">
          <w:marLeft w:val="0"/>
          <w:marRight w:val="0"/>
          <w:marTop w:val="0"/>
          <w:marBottom w:val="0"/>
          <w:divBdr>
            <w:top w:val="none" w:sz="0" w:space="0" w:color="auto"/>
            <w:left w:val="none" w:sz="0" w:space="0" w:color="auto"/>
            <w:bottom w:val="none" w:sz="0" w:space="0" w:color="auto"/>
            <w:right w:val="none" w:sz="0" w:space="0" w:color="auto"/>
          </w:divBdr>
        </w:div>
        <w:div w:id="1540363441">
          <w:marLeft w:val="0"/>
          <w:marRight w:val="0"/>
          <w:marTop w:val="0"/>
          <w:marBottom w:val="0"/>
          <w:divBdr>
            <w:top w:val="none" w:sz="0" w:space="0" w:color="auto"/>
            <w:left w:val="none" w:sz="0" w:space="0" w:color="auto"/>
            <w:bottom w:val="none" w:sz="0" w:space="0" w:color="auto"/>
            <w:right w:val="none" w:sz="0" w:space="0" w:color="auto"/>
          </w:divBdr>
        </w:div>
        <w:div w:id="1372001212">
          <w:marLeft w:val="0"/>
          <w:marRight w:val="0"/>
          <w:marTop w:val="0"/>
          <w:marBottom w:val="0"/>
          <w:divBdr>
            <w:top w:val="none" w:sz="0" w:space="0" w:color="auto"/>
            <w:left w:val="none" w:sz="0" w:space="0" w:color="auto"/>
            <w:bottom w:val="none" w:sz="0" w:space="0" w:color="auto"/>
            <w:right w:val="none" w:sz="0" w:space="0" w:color="auto"/>
          </w:divBdr>
        </w:div>
        <w:div w:id="451553573">
          <w:marLeft w:val="0"/>
          <w:marRight w:val="0"/>
          <w:marTop w:val="0"/>
          <w:marBottom w:val="0"/>
          <w:divBdr>
            <w:top w:val="none" w:sz="0" w:space="0" w:color="auto"/>
            <w:left w:val="none" w:sz="0" w:space="0" w:color="auto"/>
            <w:bottom w:val="none" w:sz="0" w:space="0" w:color="auto"/>
            <w:right w:val="none" w:sz="0" w:space="0" w:color="auto"/>
          </w:divBdr>
        </w:div>
        <w:div w:id="315574354">
          <w:marLeft w:val="0"/>
          <w:marRight w:val="0"/>
          <w:marTop w:val="0"/>
          <w:marBottom w:val="0"/>
          <w:divBdr>
            <w:top w:val="none" w:sz="0" w:space="0" w:color="auto"/>
            <w:left w:val="none" w:sz="0" w:space="0" w:color="auto"/>
            <w:bottom w:val="none" w:sz="0" w:space="0" w:color="auto"/>
            <w:right w:val="none" w:sz="0" w:space="0" w:color="auto"/>
          </w:divBdr>
        </w:div>
        <w:div w:id="518352285">
          <w:marLeft w:val="0"/>
          <w:marRight w:val="0"/>
          <w:marTop w:val="0"/>
          <w:marBottom w:val="0"/>
          <w:divBdr>
            <w:top w:val="none" w:sz="0" w:space="0" w:color="auto"/>
            <w:left w:val="none" w:sz="0" w:space="0" w:color="auto"/>
            <w:bottom w:val="none" w:sz="0" w:space="0" w:color="auto"/>
            <w:right w:val="none" w:sz="0" w:space="0" w:color="auto"/>
          </w:divBdr>
        </w:div>
        <w:div w:id="1365207159">
          <w:marLeft w:val="0"/>
          <w:marRight w:val="0"/>
          <w:marTop w:val="0"/>
          <w:marBottom w:val="0"/>
          <w:divBdr>
            <w:top w:val="none" w:sz="0" w:space="0" w:color="auto"/>
            <w:left w:val="none" w:sz="0" w:space="0" w:color="auto"/>
            <w:bottom w:val="none" w:sz="0" w:space="0" w:color="auto"/>
            <w:right w:val="none" w:sz="0" w:space="0" w:color="auto"/>
          </w:divBdr>
        </w:div>
        <w:div w:id="1391223075">
          <w:marLeft w:val="0"/>
          <w:marRight w:val="0"/>
          <w:marTop w:val="0"/>
          <w:marBottom w:val="0"/>
          <w:divBdr>
            <w:top w:val="none" w:sz="0" w:space="0" w:color="auto"/>
            <w:left w:val="none" w:sz="0" w:space="0" w:color="auto"/>
            <w:bottom w:val="none" w:sz="0" w:space="0" w:color="auto"/>
            <w:right w:val="none" w:sz="0" w:space="0" w:color="auto"/>
          </w:divBdr>
        </w:div>
        <w:div w:id="757940385">
          <w:marLeft w:val="0"/>
          <w:marRight w:val="0"/>
          <w:marTop w:val="0"/>
          <w:marBottom w:val="0"/>
          <w:divBdr>
            <w:top w:val="none" w:sz="0" w:space="0" w:color="auto"/>
            <w:left w:val="none" w:sz="0" w:space="0" w:color="auto"/>
            <w:bottom w:val="none" w:sz="0" w:space="0" w:color="auto"/>
            <w:right w:val="none" w:sz="0" w:space="0" w:color="auto"/>
          </w:divBdr>
        </w:div>
        <w:div w:id="126244959">
          <w:marLeft w:val="0"/>
          <w:marRight w:val="0"/>
          <w:marTop w:val="0"/>
          <w:marBottom w:val="0"/>
          <w:divBdr>
            <w:top w:val="none" w:sz="0" w:space="0" w:color="auto"/>
            <w:left w:val="none" w:sz="0" w:space="0" w:color="auto"/>
            <w:bottom w:val="none" w:sz="0" w:space="0" w:color="auto"/>
            <w:right w:val="none" w:sz="0" w:space="0" w:color="auto"/>
          </w:divBdr>
        </w:div>
      </w:divsChild>
    </w:div>
    <w:div w:id="1376155609">
      <w:marLeft w:val="0"/>
      <w:marRight w:val="0"/>
      <w:marTop w:val="0"/>
      <w:marBottom w:val="0"/>
      <w:divBdr>
        <w:top w:val="none" w:sz="0" w:space="0" w:color="auto"/>
        <w:left w:val="none" w:sz="0" w:space="0" w:color="auto"/>
        <w:bottom w:val="none" w:sz="0" w:space="0" w:color="auto"/>
        <w:right w:val="none" w:sz="0" w:space="0" w:color="auto"/>
      </w:divBdr>
      <w:divsChild>
        <w:div w:id="360253252">
          <w:marLeft w:val="0"/>
          <w:marRight w:val="0"/>
          <w:marTop w:val="0"/>
          <w:marBottom w:val="0"/>
          <w:divBdr>
            <w:top w:val="none" w:sz="0" w:space="0" w:color="auto"/>
            <w:left w:val="none" w:sz="0" w:space="0" w:color="auto"/>
            <w:bottom w:val="none" w:sz="0" w:space="0" w:color="auto"/>
            <w:right w:val="none" w:sz="0" w:space="0" w:color="auto"/>
          </w:divBdr>
        </w:div>
        <w:div w:id="1327509863">
          <w:marLeft w:val="0"/>
          <w:marRight w:val="0"/>
          <w:marTop w:val="0"/>
          <w:marBottom w:val="0"/>
          <w:divBdr>
            <w:top w:val="none" w:sz="0" w:space="0" w:color="auto"/>
            <w:left w:val="none" w:sz="0" w:space="0" w:color="auto"/>
            <w:bottom w:val="none" w:sz="0" w:space="0" w:color="auto"/>
            <w:right w:val="none" w:sz="0" w:space="0" w:color="auto"/>
          </w:divBdr>
        </w:div>
        <w:div w:id="1573153269">
          <w:marLeft w:val="0"/>
          <w:marRight w:val="0"/>
          <w:marTop w:val="0"/>
          <w:marBottom w:val="0"/>
          <w:divBdr>
            <w:top w:val="none" w:sz="0" w:space="0" w:color="auto"/>
            <w:left w:val="none" w:sz="0" w:space="0" w:color="auto"/>
            <w:bottom w:val="none" w:sz="0" w:space="0" w:color="auto"/>
            <w:right w:val="none" w:sz="0" w:space="0" w:color="auto"/>
          </w:divBdr>
        </w:div>
        <w:div w:id="2040545844">
          <w:marLeft w:val="0"/>
          <w:marRight w:val="0"/>
          <w:marTop w:val="0"/>
          <w:marBottom w:val="0"/>
          <w:divBdr>
            <w:top w:val="none" w:sz="0" w:space="0" w:color="auto"/>
            <w:left w:val="none" w:sz="0" w:space="0" w:color="auto"/>
            <w:bottom w:val="none" w:sz="0" w:space="0" w:color="auto"/>
            <w:right w:val="none" w:sz="0" w:space="0" w:color="auto"/>
          </w:divBdr>
        </w:div>
      </w:divsChild>
    </w:div>
    <w:div w:id="1406225809">
      <w:marLeft w:val="0"/>
      <w:marRight w:val="0"/>
      <w:marTop w:val="0"/>
      <w:marBottom w:val="0"/>
      <w:divBdr>
        <w:top w:val="none" w:sz="0" w:space="0" w:color="auto"/>
        <w:left w:val="none" w:sz="0" w:space="0" w:color="auto"/>
        <w:bottom w:val="none" w:sz="0" w:space="0" w:color="auto"/>
        <w:right w:val="none" w:sz="0" w:space="0" w:color="auto"/>
      </w:divBdr>
      <w:divsChild>
        <w:div w:id="1776706616">
          <w:marLeft w:val="0"/>
          <w:marRight w:val="0"/>
          <w:marTop w:val="0"/>
          <w:marBottom w:val="0"/>
          <w:divBdr>
            <w:top w:val="none" w:sz="0" w:space="0" w:color="auto"/>
            <w:left w:val="none" w:sz="0" w:space="0" w:color="auto"/>
            <w:bottom w:val="none" w:sz="0" w:space="0" w:color="auto"/>
            <w:right w:val="none" w:sz="0" w:space="0" w:color="auto"/>
          </w:divBdr>
        </w:div>
      </w:divsChild>
    </w:div>
    <w:div w:id="1407801076">
      <w:marLeft w:val="0"/>
      <w:marRight w:val="0"/>
      <w:marTop w:val="0"/>
      <w:marBottom w:val="0"/>
      <w:divBdr>
        <w:top w:val="none" w:sz="0" w:space="0" w:color="auto"/>
        <w:left w:val="none" w:sz="0" w:space="0" w:color="auto"/>
        <w:bottom w:val="none" w:sz="0" w:space="0" w:color="auto"/>
        <w:right w:val="none" w:sz="0" w:space="0" w:color="auto"/>
      </w:divBdr>
      <w:divsChild>
        <w:div w:id="1735007374">
          <w:marLeft w:val="0"/>
          <w:marRight w:val="0"/>
          <w:marTop w:val="0"/>
          <w:marBottom w:val="0"/>
          <w:divBdr>
            <w:top w:val="none" w:sz="0" w:space="0" w:color="auto"/>
            <w:left w:val="none" w:sz="0" w:space="0" w:color="auto"/>
            <w:bottom w:val="none" w:sz="0" w:space="0" w:color="auto"/>
            <w:right w:val="none" w:sz="0" w:space="0" w:color="auto"/>
          </w:divBdr>
        </w:div>
        <w:div w:id="265357732">
          <w:marLeft w:val="0"/>
          <w:marRight w:val="0"/>
          <w:marTop w:val="0"/>
          <w:marBottom w:val="0"/>
          <w:divBdr>
            <w:top w:val="none" w:sz="0" w:space="0" w:color="auto"/>
            <w:left w:val="none" w:sz="0" w:space="0" w:color="auto"/>
            <w:bottom w:val="none" w:sz="0" w:space="0" w:color="auto"/>
            <w:right w:val="none" w:sz="0" w:space="0" w:color="auto"/>
          </w:divBdr>
        </w:div>
        <w:div w:id="1529832689">
          <w:marLeft w:val="0"/>
          <w:marRight w:val="0"/>
          <w:marTop w:val="0"/>
          <w:marBottom w:val="0"/>
          <w:divBdr>
            <w:top w:val="none" w:sz="0" w:space="0" w:color="auto"/>
            <w:left w:val="none" w:sz="0" w:space="0" w:color="auto"/>
            <w:bottom w:val="none" w:sz="0" w:space="0" w:color="auto"/>
            <w:right w:val="none" w:sz="0" w:space="0" w:color="auto"/>
          </w:divBdr>
        </w:div>
        <w:div w:id="446434645">
          <w:marLeft w:val="0"/>
          <w:marRight w:val="0"/>
          <w:marTop w:val="0"/>
          <w:marBottom w:val="0"/>
          <w:divBdr>
            <w:top w:val="none" w:sz="0" w:space="0" w:color="auto"/>
            <w:left w:val="none" w:sz="0" w:space="0" w:color="auto"/>
            <w:bottom w:val="none" w:sz="0" w:space="0" w:color="auto"/>
            <w:right w:val="none" w:sz="0" w:space="0" w:color="auto"/>
          </w:divBdr>
        </w:div>
        <w:div w:id="1882211009">
          <w:marLeft w:val="0"/>
          <w:marRight w:val="0"/>
          <w:marTop w:val="0"/>
          <w:marBottom w:val="0"/>
          <w:divBdr>
            <w:top w:val="none" w:sz="0" w:space="0" w:color="auto"/>
            <w:left w:val="none" w:sz="0" w:space="0" w:color="auto"/>
            <w:bottom w:val="none" w:sz="0" w:space="0" w:color="auto"/>
            <w:right w:val="none" w:sz="0" w:space="0" w:color="auto"/>
          </w:divBdr>
        </w:div>
        <w:div w:id="2082831054">
          <w:marLeft w:val="0"/>
          <w:marRight w:val="0"/>
          <w:marTop w:val="0"/>
          <w:marBottom w:val="0"/>
          <w:divBdr>
            <w:top w:val="none" w:sz="0" w:space="0" w:color="auto"/>
            <w:left w:val="none" w:sz="0" w:space="0" w:color="auto"/>
            <w:bottom w:val="none" w:sz="0" w:space="0" w:color="auto"/>
            <w:right w:val="none" w:sz="0" w:space="0" w:color="auto"/>
          </w:divBdr>
        </w:div>
        <w:div w:id="1281766269">
          <w:marLeft w:val="0"/>
          <w:marRight w:val="0"/>
          <w:marTop w:val="0"/>
          <w:marBottom w:val="0"/>
          <w:divBdr>
            <w:top w:val="none" w:sz="0" w:space="0" w:color="auto"/>
            <w:left w:val="none" w:sz="0" w:space="0" w:color="auto"/>
            <w:bottom w:val="none" w:sz="0" w:space="0" w:color="auto"/>
            <w:right w:val="none" w:sz="0" w:space="0" w:color="auto"/>
          </w:divBdr>
        </w:div>
        <w:div w:id="1372344238">
          <w:marLeft w:val="0"/>
          <w:marRight w:val="0"/>
          <w:marTop w:val="0"/>
          <w:marBottom w:val="0"/>
          <w:divBdr>
            <w:top w:val="none" w:sz="0" w:space="0" w:color="auto"/>
            <w:left w:val="none" w:sz="0" w:space="0" w:color="auto"/>
            <w:bottom w:val="none" w:sz="0" w:space="0" w:color="auto"/>
            <w:right w:val="none" w:sz="0" w:space="0" w:color="auto"/>
          </w:divBdr>
        </w:div>
      </w:divsChild>
    </w:div>
    <w:div w:id="1418557981">
      <w:marLeft w:val="0"/>
      <w:marRight w:val="0"/>
      <w:marTop w:val="0"/>
      <w:marBottom w:val="0"/>
      <w:divBdr>
        <w:top w:val="none" w:sz="0" w:space="0" w:color="auto"/>
        <w:left w:val="none" w:sz="0" w:space="0" w:color="auto"/>
        <w:bottom w:val="none" w:sz="0" w:space="0" w:color="auto"/>
        <w:right w:val="none" w:sz="0" w:space="0" w:color="auto"/>
      </w:divBdr>
      <w:divsChild>
        <w:div w:id="653997152">
          <w:marLeft w:val="0"/>
          <w:marRight w:val="0"/>
          <w:marTop w:val="0"/>
          <w:marBottom w:val="0"/>
          <w:divBdr>
            <w:top w:val="none" w:sz="0" w:space="0" w:color="auto"/>
            <w:left w:val="none" w:sz="0" w:space="0" w:color="auto"/>
            <w:bottom w:val="none" w:sz="0" w:space="0" w:color="auto"/>
            <w:right w:val="none" w:sz="0" w:space="0" w:color="auto"/>
          </w:divBdr>
        </w:div>
      </w:divsChild>
    </w:div>
    <w:div w:id="1436288581">
      <w:marLeft w:val="0"/>
      <w:marRight w:val="0"/>
      <w:marTop w:val="0"/>
      <w:marBottom w:val="0"/>
      <w:divBdr>
        <w:top w:val="none" w:sz="0" w:space="0" w:color="auto"/>
        <w:left w:val="none" w:sz="0" w:space="0" w:color="auto"/>
        <w:bottom w:val="none" w:sz="0" w:space="0" w:color="auto"/>
        <w:right w:val="none" w:sz="0" w:space="0" w:color="auto"/>
      </w:divBdr>
      <w:divsChild>
        <w:div w:id="855383171">
          <w:marLeft w:val="0"/>
          <w:marRight w:val="0"/>
          <w:marTop w:val="0"/>
          <w:marBottom w:val="0"/>
          <w:divBdr>
            <w:top w:val="none" w:sz="0" w:space="0" w:color="auto"/>
            <w:left w:val="none" w:sz="0" w:space="0" w:color="auto"/>
            <w:bottom w:val="none" w:sz="0" w:space="0" w:color="auto"/>
            <w:right w:val="none" w:sz="0" w:space="0" w:color="auto"/>
          </w:divBdr>
        </w:div>
        <w:div w:id="1804149441">
          <w:marLeft w:val="0"/>
          <w:marRight w:val="0"/>
          <w:marTop w:val="0"/>
          <w:marBottom w:val="0"/>
          <w:divBdr>
            <w:top w:val="none" w:sz="0" w:space="0" w:color="auto"/>
            <w:left w:val="none" w:sz="0" w:space="0" w:color="auto"/>
            <w:bottom w:val="none" w:sz="0" w:space="0" w:color="auto"/>
            <w:right w:val="none" w:sz="0" w:space="0" w:color="auto"/>
          </w:divBdr>
        </w:div>
        <w:div w:id="1175536604">
          <w:marLeft w:val="0"/>
          <w:marRight w:val="0"/>
          <w:marTop w:val="0"/>
          <w:marBottom w:val="0"/>
          <w:divBdr>
            <w:top w:val="none" w:sz="0" w:space="0" w:color="auto"/>
            <w:left w:val="none" w:sz="0" w:space="0" w:color="auto"/>
            <w:bottom w:val="none" w:sz="0" w:space="0" w:color="auto"/>
            <w:right w:val="none" w:sz="0" w:space="0" w:color="auto"/>
          </w:divBdr>
        </w:div>
        <w:div w:id="2096005030">
          <w:marLeft w:val="0"/>
          <w:marRight w:val="0"/>
          <w:marTop w:val="0"/>
          <w:marBottom w:val="0"/>
          <w:divBdr>
            <w:top w:val="none" w:sz="0" w:space="0" w:color="auto"/>
            <w:left w:val="none" w:sz="0" w:space="0" w:color="auto"/>
            <w:bottom w:val="none" w:sz="0" w:space="0" w:color="auto"/>
            <w:right w:val="none" w:sz="0" w:space="0" w:color="auto"/>
          </w:divBdr>
        </w:div>
        <w:div w:id="1012412488">
          <w:marLeft w:val="0"/>
          <w:marRight w:val="0"/>
          <w:marTop w:val="0"/>
          <w:marBottom w:val="0"/>
          <w:divBdr>
            <w:top w:val="none" w:sz="0" w:space="0" w:color="auto"/>
            <w:left w:val="none" w:sz="0" w:space="0" w:color="auto"/>
            <w:bottom w:val="none" w:sz="0" w:space="0" w:color="auto"/>
            <w:right w:val="none" w:sz="0" w:space="0" w:color="auto"/>
          </w:divBdr>
        </w:div>
      </w:divsChild>
    </w:div>
    <w:div w:id="1443574209">
      <w:marLeft w:val="0"/>
      <w:marRight w:val="0"/>
      <w:marTop w:val="0"/>
      <w:marBottom w:val="0"/>
      <w:divBdr>
        <w:top w:val="none" w:sz="0" w:space="0" w:color="auto"/>
        <w:left w:val="none" w:sz="0" w:space="0" w:color="auto"/>
        <w:bottom w:val="none" w:sz="0" w:space="0" w:color="auto"/>
        <w:right w:val="none" w:sz="0" w:space="0" w:color="auto"/>
      </w:divBdr>
      <w:divsChild>
        <w:div w:id="370032813">
          <w:marLeft w:val="0"/>
          <w:marRight w:val="0"/>
          <w:marTop w:val="0"/>
          <w:marBottom w:val="0"/>
          <w:divBdr>
            <w:top w:val="none" w:sz="0" w:space="0" w:color="auto"/>
            <w:left w:val="none" w:sz="0" w:space="0" w:color="auto"/>
            <w:bottom w:val="none" w:sz="0" w:space="0" w:color="auto"/>
            <w:right w:val="none" w:sz="0" w:space="0" w:color="auto"/>
          </w:divBdr>
        </w:div>
      </w:divsChild>
    </w:div>
    <w:div w:id="1448432920">
      <w:marLeft w:val="0"/>
      <w:marRight w:val="0"/>
      <w:marTop w:val="0"/>
      <w:marBottom w:val="0"/>
      <w:divBdr>
        <w:top w:val="none" w:sz="0" w:space="0" w:color="auto"/>
        <w:left w:val="none" w:sz="0" w:space="0" w:color="auto"/>
        <w:bottom w:val="none" w:sz="0" w:space="0" w:color="auto"/>
        <w:right w:val="none" w:sz="0" w:space="0" w:color="auto"/>
      </w:divBdr>
      <w:divsChild>
        <w:div w:id="1701320430">
          <w:marLeft w:val="0"/>
          <w:marRight w:val="0"/>
          <w:marTop w:val="0"/>
          <w:marBottom w:val="0"/>
          <w:divBdr>
            <w:top w:val="none" w:sz="0" w:space="0" w:color="auto"/>
            <w:left w:val="none" w:sz="0" w:space="0" w:color="auto"/>
            <w:bottom w:val="none" w:sz="0" w:space="0" w:color="auto"/>
            <w:right w:val="none" w:sz="0" w:space="0" w:color="auto"/>
          </w:divBdr>
        </w:div>
        <w:div w:id="621767006">
          <w:marLeft w:val="0"/>
          <w:marRight w:val="0"/>
          <w:marTop w:val="0"/>
          <w:marBottom w:val="0"/>
          <w:divBdr>
            <w:top w:val="none" w:sz="0" w:space="0" w:color="auto"/>
            <w:left w:val="none" w:sz="0" w:space="0" w:color="auto"/>
            <w:bottom w:val="none" w:sz="0" w:space="0" w:color="auto"/>
            <w:right w:val="none" w:sz="0" w:space="0" w:color="auto"/>
          </w:divBdr>
        </w:div>
      </w:divsChild>
    </w:div>
    <w:div w:id="1465083514">
      <w:marLeft w:val="0"/>
      <w:marRight w:val="0"/>
      <w:marTop w:val="0"/>
      <w:marBottom w:val="0"/>
      <w:divBdr>
        <w:top w:val="none" w:sz="0" w:space="0" w:color="auto"/>
        <w:left w:val="none" w:sz="0" w:space="0" w:color="auto"/>
        <w:bottom w:val="none" w:sz="0" w:space="0" w:color="auto"/>
        <w:right w:val="none" w:sz="0" w:space="0" w:color="auto"/>
      </w:divBdr>
      <w:divsChild>
        <w:div w:id="1302345237">
          <w:marLeft w:val="0"/>
          <w:marRight w:val="0"/>
          <w:marTop w:val="0"/>
          <w:marBottom w:val="0"/>
          <w:divBdr>
            <w:top w:val="none" w:sz="0" w:space="0" w:color="auto"/>
            <w:left w:val="none" w:sz="0" w:space="0" w:color="auto"/>
            <w:bottom w:val="none" w:sz="0" w:space="0" w:color="auto"/>
            <w:right w:val="none" w:sz="0" w:space="0" w:color="auto"/>
          </w:divBdr>
        </w:div>
      </w:divsChild>
    </w:div>
    <w:div w:id="1537620901">
      <w:marLeft w:val="0"/>
      <w:marRight w:val="0"/>
      <w:marTop w:val="0"/>
      <w:marBottom w:val="0"/>
      <w:divBdr>
        <w:top w:val="none" w:sz="0" w:space="0" w:color="auto"/>
        <w:left w:val="none" w:sz="0" w:space="0" w:color="auto"/>
        <w:bottom w:val="none" w:sz="0" w:space="0" w:color="auto"/>
        <w:right w:val="none" w:sz="0" w:space="0" w:color="auto"/>
      </w:divBdr>
      <w:divsChild>
        <w:div w:id="338385471">
          <w:marLeft w:val="0"/>
          <w:marRight w:val="0"/>
          <w:marTop w:val="0"/>
          <w:marBottom w:val="0"/>
          <w:divBdr>
            <w:top w:val="none" w:sz="0" w:space="0" w:color="auto"/>
            <w:left w:val="none" w:sz="0" w:space="0" w:color="auto"/>
            <w:bottom w:val="none" w:sz="0" w:space="0" w:color="auto"/>
            <w:right w:val="none" w:sz="0" w:space="0" w:color="auto"/>
          </w:divBdr>
        </w:div>
        <w:div w:id="1418134180">
          <w:marLeft w:val="0"/>
          <w:marRight w:val="0"/>
          <w:marTop w:val="0"/>
          <w:marBottom w:val="0"/>
          <w:divBdr>
            <w:top w:val="none" w:sz="0" w:space="0" w:color="auto"/>
            <w:left w:val="none" w:sz="0" w:space="0" w:color="auto"/>
            <w:bottom w:val="none" w:sz="0" w:space="0" w:color="auto"/>
            <w:right w:val="none" w:sz="0" w:space="0" w:color="auto"/>
          </w:divBdr>
        </w:div>
        <w:div w:id="1342009875">
          <w:marLeft w:val="0"/>
          <w:marRight w:val="0"/>
          <w:marTop w:val="0"/>
          <w:marBottom w:val="0"/>
          <w:divBdr>
            <w:top w:val="none" w:sz="0" w:space="0" w:color="auto"/>
            <w:left w:val="none" w:sz="0" w:space="0" w:color="auto"/>
            <w:bottom w:val="none" w:sz="0" w:space="0" w:color="auto"/>
            <w:right w:val="none" w:sz="0" w:space="0" w:color="auto"/>
          </w:divBdr>
        </w:div>
        <w:div w:id="1786532842">
          <w:marLeft w:val="0"/>
          <w:marRight w:val="0"/>
          <w:marTop w:val="0"/>
          <w:marBottom w:val="0"/>
          <w:divBdr>
            <w:top w:val="none" w:sz="0" w:space="0" w:color="auto"/>
            <w:left w:val="none" w:sz="0" w:space="0" w:color="auto"/>
            <w:bottom w:val="none" w:sz="0" w:space="0" w:color="auto"/>
            <w:right w:val="none" w:sz="0" w:space="0" w:color="auto"/>
          </w:divBdr>
        </w:div>
      </w:divsChild>
    </w:div>
    <w:div w:id="1540817824">
      <w:marLeft w:val="0"/>
      <w:marRight w:val="0"/>
      <w:marTop w:val="0"/>
      <w:marBottom w:val="0"/>
      <w:divBdr>
        <w:top w:val="none" w:sz="0" w:space="0" w:color="auto"/>
        <w:left w:val="none" w:sz="0" w:space="0" w:color="auto"/>
        <w:bottom w:val="none" w:sz="0" w:space="0" w:color="auto"/>
        <w:right w:val="none" w:sz="0" w:space="0" w:color="auto"/>
      </w:divBdr>
      <w:divsChild>
        <w:div w:id="1453672678">
          <w:marLeft w:val="0"/>
          <w:marRight w:val="0"/>
          <w:marTop w:val="0"/>
          <w:marBottom w:val="0"/>
          <w:divBdr>
            <w:top w:val="none" w:sz="0" w:space="0" w:color="auto"/>
            <w:left w:val="none" w:sz="0" w:space="0" w:color="auto"/>
            <w:bottom w:val="none" w:sz="0" w:space="0" w:color="auto"/>
            <w:right w:val="none" w:sz="0" w:space="0" w:color="auto"/>
          </w:divBdr>
        </w:div>
        <w:div w:id="928126005">
          <w:marLeft w:val="0"/>
          <w:marRight w:val="0"/>
          <w:marTop w:val="0"/>
          <w:marBottom w:val="0"/>
          <w:divBdr>
            <w:top w:val="none" w:sz="0" w:space="0" w:color="auto"/>
            <w:left w:val="none" w:sz="0" w:space="0" w:color="auto"/>
            <w:bottom w:val="none" w:sz="0" w:space="0" w:color="auto"/>
            <w:right w:val="none" w:sz="0" w:space="0" w:color="auto"/>
          </w:divBdr>
        </w:div>
        <w:div w:id="908928564">
          <w:marLeft w:val="0"/>
          <w:marRight w:val="0"/>
          <w:marTop w:val="0"/>
          <w:marBottom w:val="0"/>
          <w:divBdr>
            <w:top w:val="none" w:sz="0" w:space="0" w:color="auto"/>
            <w:left w:val="none" w:sz="0" w:space="0" w:color="auto"/>
            <w:bottom w:val="none" w:sz="0" w:space="0" w:color="auto"/>
            <w:right w:val="none" w:sz="0" w:space="0" w:color="auto"/>
          </w:divBdr>
        </w:div>
        <w:div w:id="832644097">
          <w:marLeft w:val="0"/>
          <w:marRight w:val="0"/>
          <w:marTop w:val="0"/>
          <w:marBottom w:val="0"/>
          <w:divBdr>
            <w:top w:val="none" w:sz="0" w:space="0" w:color="auto"/>
            <w:left w:val="none" w:sz="0" w:space="0" w:color="auto"/>
            <w:bottom w:val="none" w:sz="0" w:space="0" w:color="auto"/>
            <w:right w:val="none" w:sz="0" w:space="0" w:color="auto"/>
          </w:divBdr>
        </w:div>
        <w:div w:id="1540050555">
          <w:marLeft w:val="0"/>
          <w:marRight w:val="0"/>
          <w:marTop w:val="0"/>
          <w:marBottom w:val="0"/>
          <w:divBdr>
            <w:top w:val="none" w:sz="0" w:space="0" w:color="auto"/>
            <w:left w:val="none" w:sz="0" w:space="0" w:color="auto"/>
            <w:bottom w:val="none" w:sz="0" w:space="0" w:color="auto"/>
            <w:right w:val="none" w:sz="0" w:space="0" w:color="auto"/>
          </w:divBdr>
        </w:div>
        <w:div w:id="1774863226">
          <w:marLeft w:val="0"/>
          <w:marRight w:val="0"/>
          <w:marTop w:val="0"/>
          <w:marBottom w:val="0"/>
          <w:divBdr>
            <w:top w:val="none" w:sz="0" w:space="0" w:color="auto"/>
            <w:left w:val="none" w:sz="0" w:space="0" w:color="auto"/>
            <w:bottom w:val="none" w:sz="0" w:space="0" w:color="auto"/>
            <w:right w:val="none" w:sz="0" w:space="0" w:color="auto"/>
          </w:divBdr>
        </w:div>
        <w:div w:id="728067369">
          <w:marLeft w:val="0"/>
          <w:marRight w:val="0"/>
          <w:marTop w:val="0"/>
          <w:marBottom w:val="0"/>
          <w:divBdr>
            <w:top w:val="none" w:sz="0" w:space="0" w:color="auto"/>
            <w:left w:val="none" w:sz="0" w:space="0" w:color="auto"/>
            <w:bottom w:val="none" w:sz="0" w:space="0" w:color="auto"/>
            <w:right w:val="none" w:sz="0" w:space="0" w:color="auto"/>
          </w:divBdr>
        </w:div>
        <w:div w:id="1872063692">
          <w:marLeft w:val="0"/>
          <w:marRight w:val="0"/>
          <w:marTop w:val="0"/>
          <w:marBottom w:val="0"/>
          <w:divBdr>
            <w:top w:val="none" w:sz="0" w:space="0" w:color="auto"/>
            <w:left w:val="none" w:sz="0" w:space="0" w:color="auto"/>
            <w:bottom w:val="none" w:sz="0" w:space="0" w:color="auto"/>
            <w:right w:val="none" w:sz="0" w:space="0" w:color="auto"/>
          </w:divBdr>
        </w:div>
        <w:div w:id="2120027214">
          <w:marLeft w:val="0"/>
          <w:marRight w:val="0"/>
          <w:marTop w:val="0"/>
          <w:marBottom w:val="0"/>
          <w:divBdr>
            <w:top w:val="none" w:sz="0" w:space="0" w:color="auto"/>
            <w:left w:val="none" w:sz="0" w:space="0" w:color="auto"/>
            <w:bottom w:val="none" w:sz="0" w:space="0" w:color="auto"/>
            <w:right w:val="none" w:sz="0" w:space="0" w:color="auto"/>
          </w:divBdr>
        </w:div>
        <w:div w:id="168494292">
          <w:marLeft w:val="0"/>
          <w:marRight w:val="0"/>
          <w:marTop w:val="0"/>
          <w:marBottom w:val="0"/>
          <w:divBdr>
            <w:top w:val="none" w:sz="0" w:space="0" w:color="auto"/>
            <w:left w:val="none" w:sz="0" w:space="0" w:color="auto"/>
            <w:bottom w:val="none" w:sz="0" w:space="0" w:color="auto"/>
            <w:right w:val="none" w:sz="0" w:space="0" w:color="auto"/>
          </w:divBdr>
        </w:div>
        <w:div w:id="1262225137">
          <w:marLeft w:val="0"/>
          <w:marRight w:val="0"/>
          <w:marTop w:val="0"/>
          <w:marBottom w:val="0"/>
          <w:divBdr>
            <w:top w:val="none" w:sz="0" w:space="0" w:color="auto"/>
            <w:left w:val="none" w:sz="0" w:space="0" w:color="auto"/>
            <w:bottom w:val="none" w:sz="0" w:space="0" w:color="auto"/>
            <w:right w:val="none" w:sz="0" w:space="0" w:color="auto"/>
          </w:divBdr>
        </w:div>
      </w:divsChild>
    </w:div>
    <w:div w:id="1546091360">
      <w:marLeft w:val="0"/>
      <w:marRight w:val="0"/>
      <w:marTop w:val="0"/>
      <w:marBottom w:val="0"/>
      <w:divBdr>
        <w:top w:val="none" w:sz="0" w:space="0" w:color="auto"/>
        <w:left w:val="none" w:sz="0" w:space="0" w:color="auto"/>
        <w:bottom w:val="none" w:sz="0" w:space="0" w:color="auto"/>
        <w:right w:val="none" w:sz="0" w:space="0" w:color="auto"/>
      </w:divBdr>
      <w:divsChild>
        <w:div w:id="1801071041">
          <w:marLeft w:val="0"/>
          <w:marRight w:val="0"/>
          <w:marTop w:val="0"/>
          <w:marBottom w:val="0"/>
          <w:divBdr>
            <w:top w:val="none" w:sz="0" w:space="0" w:color="auto"/>
            <w:left w:val="none" w:sz="0" w:space="0" w:color="auto"/>
            <w:bottom w:val="none" w:sz="0" w:space="0" w:color="auto"/>
            <w:right w:val="none" w:sz="0" w:space="0" w:color="auto"/>
          </w:divBdr>
        </w:div>
        <w:div w:id="1739866936">
          <w:marLeft w:val="0"/>
          <w:marRight w:val="0"/>
          <w:marTop w:val="0"/>
          <w:marBottom w:val="0"/>
          <w:divBdr>
            <w:top w:val="none" w:sz="0" w:space="0" w:color="auto"/>
            <w:left w:val="none" w:sz="0" w:space="0" w:color="auto"/>
            <w:bottom w:val="none" w:sz="0" w:space="0" w:color="auto"/>
            <w:right w:val="none" w:sz="0" w:space="0" w:color="auto"/>
          </w:divBdr>
        </w:div>
      </w:divsChild>
    </w:div>
    <w:div w:id="1547451485">
      <w:marLeft w:val="0"/>
      <w:marRight w:val="0"/>
      <w:marTop w:val="0"/>
      <w:marBottom w:val="0"/>
      <w:divBdr>
        <w:top w:val="none" w:sz="0" w:space="0" w:color="auto"/>
        <w:left w:val="none" w:sz="0" w:space="0" w:color="auto"/>
        <w:bottom w:val="none" w:sz="0" w:space="0" w:color="auto"/>
        <w:right w:val="none" w:sz="0" w:space="0" w:color="auto"/>
      </w:divBdr>
      <w:divsChild>
        <w:div w:id="1854807755">
          <w:marLeft w:val="0"/>
          <w:marRight w:val="0"/>
          <w:marTop w:val="0"/>
          <w:marBottom w:val="0"/>
          <w:divBdr>
            <w:top w:val="none" w:sz="0" w:space="0" w:color="auto"/>
            <w:left w:val="none" w:sz="0" w:space="0" w:color="auto"/>
            <w:bottom w:val="none" w:sz="0" w:space="0" w:color="auto"/>
            <w:right w:val="none" w:sz="0" w:space="0" w:color="auto"/>
          </w:divBdr>
        </w:div>
      </w:divsChild>
    </w:div>
    <w:div w:id="1605843696">
      <w:marLeft w:val="0"/>
      <w:marRight w:val="0"/>
      <w:marTop w:val="0"/>
      <w:marBottom w:val="0"/>
      <w:divBdr>
        <w:top w:val="none" w:sz="0" w:space="0" w:color="auto"/>
        <w:left w:val="none" w:sz="0" w:space="0" w:color="auto"/>
        <w:bottom w:val="none" w:sz="0" w:space="0" w:color="auto"/>
        <w:right w:val="none" w:sz="0" w:space="0" w:color="auto"/>
      </w:divBdr>
      <w:divsChild>
        <w:div w:id="417603068">
          <w:marLeft w:val="0"/>
          <w:marRight w:val="0"/>
          <w:marTop w:val="0"/>
          <w:marBottom w:val="0"/>
          <w:divBdr>
            <w:top w:val="none" w:sz="0" w:space="0" w:color="auto"/>
            <w:left w:val="none" w:sz="0" w:space="0" w:color="auto"/>
            <w:bottom w:val="none" w:sz="0" w:space="0" w:color="auto"/>
            <w:right w:val="none" w:sz="0" w:space="0" w:color="auto"/>
          </w:divBdr>
        </w:div>
      </w:divsChild>
    </w:div>
    <w:div w:id="1611012083">
      <w:marLeft w:val="0"/>
      <w:marRight w:val="0"/>
      <w:marTop w:val="0"/>
      <w:marBottom w:val="0"/>
      <w:divBdr>
        <w:top w:val="none" w:sz="0" w:space="0" w:color="auto"/>
        <w:left w:val="none" w:sz="0" w:space="0" w:color="auto"/>
        <w:bottom w:val="none" w:sz="0" w:space="0" w:color="auto"/>
        <w:right w:val="none" w:sz="0" w:space="0" w:color="auto"/>
      </w:divBdr>
      <w:divsChild>
        <w:div w:id="630017027">
          <w:marLeft w:val="0"/>
          <w:marRight w:val="0"/>
          <w:marTop w:val="0"/>
          <w:marBottom w:val="0"/>
          <w:divBdr>
            <w:top w:val="none" w:sz="0" w:space="0" w:color="auto"/>
            <w:left w:val="none" w:sz="0" w:space="0" w:color="auto"/>
            <w:bottom w:val="none" w:sz="0" w:space="0" w:color="auto"/>
            <w:right w:val="none" w:sz="0" w:space="0" w:color="auto"/>
          </w:divBdr>
        </w:div>
        <w:div w:id="501548494">
          <w:marLeft w:val="0"/>
          <w:marRight w:val="0"/>
          <w:marTop w:val="0"/>
          <w:marBottom w:val="0"/>
          <w:divBdr>
            <w:top w:val="none" w:sz="0" w:space="0" w:color="auto"/>
            <w:left w:val="none" w:sz="0" w:space="0" w:color="auto"/>
            <w:bottom w:val="none" w:sz="0" w:space="0" w:color="auto"/>
            <w:right w:val="none" w:sz="0" w:space="0" w:color="auto"/>
          </w:divBdr>
        </w:div>
        <w:div w:id="685596662">
          <w:marLeft w:val="0"/>
          <w:marRight w:val="0"/>
          <w:marTop w:val="0"/>
          <w:marBottom w:val="0"/>
          <w:divBdr>
            <w:top w:val="none" w:sz="0" w:space="0" w:color="auto"/>
            <w:left w:val="none" w:sz="0" w:space="0" w:color="auto"/>
            <w:bottom w:val="none" w:sz="0" w:space="0" w:color="auto"/>
            <w:right w:val="none" w:sz="0" w:space="0" w:color="auto"/>
          </w:divBdr>
        </w:div>
        <w:div w:id="344132701">
          <w:marLeft w:val="0"/>
          <w:marRight w:val="0"/>
          <w:marTop w:val="0"/>
          <w:marBottom w:val="0"/>
          <w:divBdr>
            <w:top w:val="none" w:sz="0" w:space="0" w:color="auto"/>
            <w:left w:val="none" w:sz="0" w:space="0" w:color="auto"/>
            <w:bottom w:val="none" w:sz="0" w:space="0" w:color="auto"/>
            <w:right w:val="none" w:sz="0" w:space="0" w:color="auto"/>
          </w:divBdr>
        </w:div>
        <w:div w:id="1752000216">
          <w:marLeft w:val="0"/>
          <w:marRight w:val="0"/>
          <w:marTop w:val="0"/>
          <w:marBottom w:val="0"/>
          <w:divBdr>
            <w:top w:val="none" w:sz="0" w:space="0" w:color="auto"/>
            <w:left w:val="none" w:sz="0" w:space="0" w:color="auto"/>
            <w:bottom w:val="none" w:sz="0" w:space="0" w:color="auto"/>
            <w:right w:val="none" w:sz="0" w:space="0" w:color="auto"/>
          </w:divBdr>
        </w:div>
        <w:div w:id="482896954">
          <w:marLeft w:val="0"/>
          <w:marRight w:val="0"/>
          <w:marTop w:val="0"/>
          <w:marBottom w:val="0"/>
          <w:divBdr>
            <w:top w:val="none" w:sz="0" w:space="0" w:color="auto"/>
            <w:left w:val="none" w:sz="0" w:space="0" w:color="auto"/>
            <w:bottom w:val="none" w:sz="0" w:space="0" w:color="auto"/>
            <w:right w:val="none" w:sz="0" w:space="0" w:color="auto"/>
          </w:divBdr>
        </w:div>
        <w:div w:id="308291798">
          <w:marLeft w:val="0"/>
          <w:marRight w:val="0"/>
          <w:marTop w:val="0"/>
          <w:marBottom w:val="0"/>
          <w:divBdr>
            <w:top w:val="none" w:sz="0" w:space="0" w:color="auto"/>
            <w:left w:val="none" w:sz="0" w:space="0" w:color="auto"/>
            <w:bottom w:val="none" w:sz="0" w:space="0" w:color="auto"/>
            <w:right w:val="none" w:sz="0" w:space="0" w:color="auto"/>
          </w:divBdr>
        </w:div>
        <w:div w:id="496265888">
          <w:marLeft w:val="0"/>
          <w:marRight w:val="0"/>
          <w:marTop w:val="0"/>
          <w:marBottom w:val="0"/>
          <w:divBdr>
            <w:top w:val="none" w:sz="0" w:space="0" w:color="auto"/>
            <w:left w:val="none" w:sz="0" w:space="0" w:color="auto"/>
            <w:bottom w:val="none" w:sz="0" w:space="0" w:color="auto"/>
            <w:right w:val="none" w:sz="0" w:space="0" w:color="auto"/>
          </w:divBdr>
        </w:div>
        <w:div w:id="525140715">
          <w:marLeft w:val="0"/>
          <w:marRight w:val="0"/>
          <w:marTop w:val="0"/>
          <w:marBottom w:val="0"/>
          <w:divBdr>
            <w:top w:val="none" w:sz="0" w:space="0" w:color="auto"/>
            <w:left w:val="none" w:sz="0" w:space="0" w:color="auto"/>
            <w:bottom w:val="none" w:sz="0" w:space="0" w:color="auto"/>
            <w:right w:val="none" w:sz="0" w:space="0" w:color="auto"/>
          </w:divBdr>
        </w:div>
        <w:div w:id="1845899487">
          <w:marLeft w:val="0"/>
          <w:marRight w:val="0"/>
          <w:marTop w:val="0"/>
          <w:marBottom w:val="0"/>
          <w:divBdr>
            <w:top w:val="none" w:sz="0" w:space="0" w:color="auto"/>
            <w:left w:val="none" w:sz="0" w:space="0" w:color="auto"/>
            <w:bottom w:val="none" w:sz="0" w:space="0" w:color="auto"/>
            <w:right w:val="none" w:sz="0" w:space="0" w:color="auto"/>
          </w:divBdr>
        </w:div>
        <w:div w:id="52193087">
          <w:marLeft w:val="0"/>
          <w:marRight w:val="0"/>
          <w:marTop w:val="0"/>
          <w:marBottom w:val="0"/>
          <w:divBdr>
            <w:top w:val="none" w:sz="0" w:space="0" w:color="auto"/>
            <w:left w:val="none" w:sz="0" w:space="0" w:color="auto"/>
            <w:bottom w:val="none" w:sz="0" w:space="0" w:color="auto"/>
            <w:right w:val="none" w:sz="0" w:space="0" w:color="auto"/>
          </w:divBdr>
        </w:div>
        <w:div w:id="267852065">
          <w:marLeft w:val="0"/>
          <w:marRight w:val="0"/>
          <w:marTop w:val="0"/>
          <w:marBottom w:val="0"/>
          <w:divBdr>
            <w:top w:val="none" w:sz="0" w:space="0" w:color="auto"/>
            <w:left w:val="none" w:sz="0" w:space="0" w:color="auto"/>
            <w:bottom w:val="none" w:sz="0" w:space="0" w:color="auto"/>
            <w:right w:val="none" w:sz="0" w:space="0" w:color="auto"/>
          </w:divBdr>
        </w:div>
        <w:div w:id="358819956">
          <w:marLeft w:val="0"/>
          <w:marRight w:val="0"/>
          <w:marTop w:val="0"/>
          <w:marBottom w:val="0"/>
          <w:divBdr>
            <w:top w:val="none" w:sz="0" w:space="0" w:color="auto"/>
            <w:left w:val="none" w:sz="0" w:space="0" w:color="auto"/>
            <w:bottom w:val="none" w:sz="0" w:space="0" w:color="auto"/>
            <w:right w:val="none" w:sz="0" w:space="0" w:color="auto"/>
          </w:divBdr>
        </w:div>
        <w:div w:id="2058971163">
          <w:marLeft w:val="0"/>
          <w:marRight w:val="0"/>
          <w:marTop w:val="0"/>
          <w:marBottom w:val="0"/>
          <w:divBdr>
            <w:top w:val="none" w:sz="0" w:space="0" w:color="auto"/>
            <w:left w:val="none" w:sz="0" w:space="0" w:color="auto"/>
            <w:bottom w:val="none" w:sz="0" w:space="0" w:color="auto"/>
            <w:right w:val="none" w:sz="0" w:space="0" w:color="auto"/>
          </w:divBdr>
        </w:div>
        <w:div w:id="158235459">
          <w:marLeft w:val="0"/>
          <w:marRight w:val="0"/>
          <w:marTop w:val="0"/>
          <w:marBottom w:val="0"/>
          <w:divBdr>
            <w:top w:val="none" w:sz="0" w:space="0" w:color="auto"/>
            <w:left w:val="none" w:sz="0" w:space="0" w:color="auto"/>
            <w:bottom w:val="none" w:sz="0" w:space="0" w:color="auto"/>
            <w:right w:val="none" w:sz="0" w:space="0" w:color="auto"/>
          </w:divBdr>
        </w:div>
        <w:div w:id="1407265687">
          <w:marLeft w:val="0"/>
          <w:marRight w:val="0"/>
          <w:marTop w:val="0"/>
          <w:marBottom w:val="0"/>
          <w:divBdr>
            <w:top w:val="none" w:sz="0" w:space="0" w:color="auto"/>
            <w:left w:val="none" w:sz="0" w:space="0" w:color="auto"/>
            <w:bottom w:val="none" w:sz="0" w:space="0" w:color="auto"/>
            <w:right w:val="none" w:sz="0" w:space="0" w:color="auto"/>
          </w:divBdr>
        </w:div>
        <w:div w:id="1671761748">
          <w:marLeft w:val="0"/>
          <w:marRight w:val="0"/>
          <w:marTop w:val="0"/>
          <w:marBottom w:val="0"/>
          <w:divBdr>
            <w:top w:val="none" w:sz="0" w:space="0" w:color="auto"/>
            <w:left w:val="none" w:sz="0" w:space="0" w:color="auto"/>
            <w:bottom w:val="none" w:sz="0" w:space="0" w:color="auto"/>
            <w:right w:val="none" w:sz="0" w:space="0" w:color="auto"/>
          </w:divBdr>
        </w:div>
        <w:div w:id="231744323">
          <w:marLeft w:val="0"/>
          <w:marRight w:val="0"/>
          <w:marTop w:val="0"/>
          <w:marBottom w:val="0"/>
          <w:divBdr>
            <w:top w:val="none" w:sz="0" w:space="0" w:color="auto"/>
            <w:left w:val="none" w:sz="0" w:space="0" w:color="auto"/>
            <w:bottom w:val="none" w:sz="0" w:space="0" w:color="auto"/>
            <w:right w:val="none" w:sz="0" w:space="0" w:color="auto"/>
          </w:divBdr>
        </w:div>
        <w:div w:id="1264798377">
          <w:marLeft w:val="0"/>
          <w:marRight w:val="0"/>
          <w:marTop w:val="0"/>
          <w:marBottom w:val="0"/>
          <w:divBdr>
            <w:top w:val="none" w:sz="0" w:space="0" w:color="auto"/>
            <w:left w:val="none" w:sz="0" w:space="0" w:color="auto"/>
            <w:bottom w:val="none" w:sz="0" w:space="0" w:color="auto"/>
            <w:right w:val="none" w:sz="0" w:space="0" w:color="auto"/>
          </w:divBdr>
        </w:div>
        <w:div w:id="1379666409">
          <w:marLeft w:val="0"/>
          <w:marRight w:val="0"/>
          <w:marTop w:val="0"/>
          <w:marBottom w:val="0"/>
          <w:divBdr>
            <w:top w:val="none" w:sz="0" w:space="0" w:color="auto"/>
            <w:left w:val="none" w:sz="0" w:space="0" w:color="auto"/>
            <w:bottom w:val="none" w:sz="0" w:space="0" w:color="auto"/>
            <w:right w:val="none" w:sz="0" w:space="0" w:color="auto"/>
          </w:divBdr>
        </w:div>
        <w:div w:id="915015298">
          <w:marLeft w:val="0"/>
          <w:marRight w:val="0"/>
          <w:marTop w:val="0"/>
          <w:marBottom w:val="0"/>
          <w:divBdr>
            <w:top w:val="none" w:sz="0" w:space="0" w:color="auto"/>
            <w:left w:val="none" w:sz="0" w:space="0" w:color="auto"/>
            <w:bottom w:val="none" w:sz="0" w:space="0" w:color="auto"/>
            <w:right w:val="none" w:sz="0" w:space="0" w:color="auto"/>
          </w:divBdr>
        </w:div>
        <w:div w:id="639925409">
          <w:marLeft w:val="0"/>
          <w:marRight w:val="0"/>
          <w:marTop w:val="0"/>
          <w:marBottom w:val="0"/>
          <w:divBdr>
            <w:top w:val="none" w:sz="0" w:space="0" w:color="auto"/>
            <w:left w:val="none" w:sz="0" w:space="0" w:color="auto"/>
            <w:bottom w:val="none" w:sz="0" w:space="0" w:color="auto"/>
            <w:right w:val="none" w:sz="0" w:space="0" w:color="auto"/>
          </w:divBdr>
        </w:div>
        <w:div w:id="1328703937">
          <w:marLeft w:val="0"/>
          <w:marRight w:val="0"/>
          <w:marTop w:val="0"/>
          <w:marBottom w:val="0"/>
          <w:divBdr>
            <w:top w:val="none" w:sz="0" w:space="0" w:color="auto"/>
            <w:left w:val="none" w:sz="0" w:space="0" w:color="auto"/>
            <w:bottom w:val="none" w:sz="0" w:space="0" w:color="auto"/>
            <w:right w:val="none" w:sz="0" w:space="0" w:color="auto"/>
          </w:divBdr>
        </w:div>
        <w:div w:id="1196577515">
          <w:marLeft w:val="0"/>
          <w:marRight w:val="0"/>
          <w:marTop w:val="0"/>
          <w:marBottom w:val="0"/>
          <w:divBdr>
            <w:top w:val="none" w:sz="0" w:space="0" w:color="auto"/>
            <w:left w:val="none" w:sz="0" w:space="0" w:color="auto"/>
            <w:bottom w:val="none" w:sz="0" w:space="0" w:color="auto"/>
            <w:right w:val="none" w:sz="0" w:space="0" w:color="auto"/>
          </w:divBdr>
        </w:div>
        <w:div w:id="502740331">
          <w:marLeft w:val="0"/>
          <w:marRight w:val="0"/>
          <w:marTop w:val="0"/>
          <w:marBottom w:val="0"/>
          <w:divBdr>
            <w:top w:val="none" w:sz="0" w:space="0" w:color="auto"/>
            <w:left w:val="none" w:sz="0" w:space="0" w:color="auto"/>
            <w:bottom w:val="none" w:sz="0" w:space="0" w:color="auto"/>
            <w:right w:val="none" w:sz="0" w:space="0" w:color="auto"/>
          </w:divBdr>
        </w:div>
        <w:div w:id="1761482987">
          <w:marLeft w:val="0"/>
          <w:marRight w:val="0"/>
          <w:marTop w:val="0"/>
          <w:marBottom w:val="0"/>
          <w:divBdr>
            <w:top w:val="none" w:sz="0" w:space="0" w:color="auto"/>
            <w:left w:val="none" w:sz="0" w:space="0" w:color="auto"/>
            <w:bottom w:val="none" w:sz="0" w:space="0" w:color="auto"/>
            <w:right w:val="none" w:sz="0" w:space="0" w:color="auto"/>
          </w:divBdr>
        </w:div>
        <w:div w:id="213079264">
          <w:marLeft w:val="0"/>
          <w:marRight w:val="0"/>
          <w:marTop w:val="0"/>
          <w:marBottom w:val="0"/>
          <w:divBdr>
            <w:top w:val="none" w:sz="0" w:space="0" w:color="auto"/>
            <w:left w:val="none" w:sz="0" w:space="0" w:color="auto"/>
            <w:bottom w:val="none" w:sz="0" w:space="0" w:color="auto"/>
            <w:right w:val="none" w:sz="0" w:space="0" w:color="auto"/>
          </w:divBdr>
        </w:div>
        <w:div w:id="971252382">
          <w:marLeft w:val="0"/>
          <w:marRight w:val="0"/>
          <w:marTop w:val="0"/>
          <w:marBottom w:val="0"/>
          <w:divBdr>
            <w:top w:val="none" w:sz="0" w:space="0" w:color="auto"/>
            <w:left w:val="none" w:sz="0" w:space="0" w:color="auto"/>
            <w:bottom w:val="none" w:sz="0" w:space="0" w:color="auto"/>
            <w:right w:val="none" w:sz="0" w:space="0" w:color="auto"/>
          </w:divBdr>
        </w:div>
        <w:div w:id="490023511">
          <w:marLeft w:val="0"/>
          <w:marRight w:val="0"/>
          <w:marTop w:val="0"/>
          <w:marBottom w:val="0"/>
          <w:divBdr>
            <w:top w:val="none" w:sz="0" w:space="0" w:color="auto"/>
            <w:left w:val="none" w:sz="0" w:space="0" w:color="auto"/>
            <w:bottom w:val="none" w:sz="0" w:space="0" w:color="auto"/>
            <w:right w:val="none" w:sz="0" w:space="0" w:color="auto"/>
          </w:divBdr>
        </w:div>
      </w:divsChild>
    </w:div>
    <w:div w:id="1611742375">
      <w:marLeft w:val="0"/>
      <w:marRight w:val="0"/>
      <w:marTop w:val="0"/>
      <w:marBottom w:val="0"/>
      <w:divBdr>
        <w:top w:val="none" w:sz="0" w:space="0" w:color="auto"/>
        <w:left w:val="none" w:sz="0" w:space="0" w:color="auto"/>
        <w:bottom w:val="none" w:sz="0" w:space="0" w:color="auto"/>
        <w:right w:val="none" w:sz="0" w:space="0" w:color="auto"/>
      </w:divBdr>
      <w:divsChild>
        <w:div w:id="89086414">
          <w:marLeft w:val="0"/>
          <w:marRight w:val="0"/>
          <w:marTop w:val="0"/>
          <w:marBottom w:val="0"/>
          <w:divBdr>
            <w:top w:val="none" w:sz="0" w:space="0" w:color="auto"/>
            <w:left w:val="none" w:sz="0" w:space="0" w:color="auto"/>
            <w:bottom w:val="none" w:sz="0" w:space="0" w:color="auto"/>
            <w:right w:val="none" w:sz="0" w:space="0" w:color="auto"/>
          </w:divBdr>
        </w:div>
        <w:div w:id="1358001786">
          <w:marLeft w:val="0"/>
          <w:marRight w:val="0"/>
          <w:marTop w:val="0"/>
          <w:marBottom w:val="0"/>
          <w:divBdr>
            <w:top w:val="none" w:sz="0" w:space="0" w:color="auto"/>
            <w:left w:val="none" w:sz="0" w:space="0" w:color="auto"/>
            <w:bottom w:val="none" w:sz="0" w:space="0" w:color="auto"/>
            <w:right w:val="none" w:sz="0" w:space="0" w:color="auto"/>
          </w:divBdr>
        </w:div>
      </w:divsChild>
    </w:div>
    <w:div w:id="1613628359">
      <w:marLeft w:val="0"/>
      <w:marRight w:val="0"/>
      <w:marTop w:val="0"/>
      <w:marBottom w:val="0"/>
      <w:divBdr>
        <w:top w:val="none" w:sz="0" w:space="0" w:color="auto"/>
        <w:left w:val="none" w:sz="0" w:space="0" w:color="auto"/>
        <w:bottom w:val="none" w:sz="0" w:space="0" w:color="auto"/>
        <w:right w:val="none" w:sz="0" w:space="0" w:color="auto"/>
      </w:divBdr>
      <w:divsChild>
        <w:div w:id="1385643065">
          <w:marLeft w:val="0"/>
          <w:marRight w:val="0"/>
          <w:marTop w:val="0"/>
          <w:marBottom w:val="0"/>
          <w:divBdr>
            <w:top w:val="none" w:sz="0" w:space="0" w:color="auto"/>
            <w:left w:val="none" w:sz="0" w:space="0" w:color="auto"/>
            <w:bottom w:val="none" w:sz="0" w:space="0" w:color="auto"/>
            <w:right w:val="none" w:sz="0" w:space="0" w:color="auto"/>
          </w:divBdr>
        </w:div>
      </w:divsChild>
    </w:div>
    <w:div w:id="1630551848">
      <w:marLeft w:val="0"/>
      <w:marRight w:val="0"/>
      <w:marTop w:val="0"/>
      <w:marBottom w:val="0"/>
      <w:divBdr>
        <w:top w:val="none" w:sz="0" w:space="0" w:color="auto"/>
        <w:left w:val="none" w:sz="0" w:space="0" w:color="auto"/>
        <w:bottom w:val="none" w:sz="0" w:space="0" w:color="auto"/>
        <w:right w:val="none" w:sz="0" w:space="0" w:color="auto"/>
      </w:divBdr>
      <w:divsChild>
        <w:div w:id="2011449971">
          <w:marLeft w:val="0"/>
          <w:marRight w:val="0"/>
          <w:marTop w:val="0"/>
          <w:marBottom w:val="0"/>
          <w:divBdr>
            <w:top w:val="none" w:sz="0" w:space="0" w:color="auto"/>
            <w:left w:val="none" w:sz="0" w:space="0" w:color="auto"/>
            <w:bottom w:val="none" w:sz="0" w:space="0" w:color="auto"/>
            <w:right w:val="none" w:sz="0" w:space="0" w:color="auto"/>
          </w:divBdr>
        </w:div>
        <w:div w:id="1284849188">
          <w:marLeft w:val="0"/>
          <w:marRight w:val="0"/>
          <w:marTop w:val="0"/>
          <w:marBottom w:val="0"/>
          <w:divBdr>
            <w:top w:val="none" w:sz="0" w:space="0" w:color="auto"/>
            <w:left w:val="none" w:sz="0" w:space="0" w:color="auto"/>
            <w:bottom w:val="none" w:sz="0" w:space="0" w:color="auto"/>
            <w:right w:val="none" w:sz="0" w:space="0" w:color="auto"/>
          </w:divBdr>
        </w:div>
        <w:div w:id="399983976">
          <w:marLeft w:val="0"/>
          <w:marRight w:val="0"/>
          <w:marTop w:val="0"/>
          <w:marBottom w:val="0"/>
          <w:divBdr>
            <w:top w:val="none" w:sz="0" w:space="0" w:color="auto"/>
            <w:left w:val="none" w:sz="0" w:space="0" w:color="auto"/>
            <w:bottom w:val="none" w:sz="0" w:space="0" w:color="auto"/>
            <w:right w:val="none" w:sz="0" w:space="0" w:color="auto"/>
          </w:divBdr>
        </w:div>
        <w:div w:id="1203593940">
          <w:marLeft w:val="0"/>
          <w:marRight w:val="0"/>
          <w:marTop w:val="0"/>
          <w:marBottom w:val="0"/>
          <w:divBdr>
            <w:top w:val="none" w:sz="0" w:space="0" w:color="auto"/>
            <w:left w:val="none" w:sz="0" w:space="0" w:color="auto"/>
            <w:bottom w:val="none" w:sz="0" w:space="0" w:color="auto"/>
            <w:right w:val="none" w:sz="0" w:space="0" w:color="auto"/>
          </w:divBdr>
        </w:div>
        <w:div w:id="2056272949">
          <w:marLeft w:val="0"/>
          <w:marRight w:val="0"/>
          <w:marTop w:val="0"/>
          <w:marBottom w:val="0"/>
          <w:divBdr>
            <w:top w:val="none" w:sz="0" w:space="0" w:color="auto"/>
            <w:left w:val="none" w:sz="0" w:space="0" w:color="auto"/>
            <w:bottom w:val="none" w:sz="0" w:space="0" w:color="auto"/>
            <w:right w:val="none" w:sz="0" w:space="0" w:color="auto"/>
          </w:divBdr>
        </w:div>
        <w:div w:id="1168717420">
          <w:marLeft w:val="0"/>
          <w:marRight w:val="0"/>
          <w:marTop w:val="0"/>
          <w:marBottom w:val="0"/>
          <w:divBdr>
            <w:top w:val="none" w:sz="0" w:space="0" w:color="auto"/>
            <w:left w:val="none" w:sz="0" w:space="0" w:color="auto"/>
            <w:bottom w:val="none" w:sz="0" w:space="0" w:color="auto"/>
            <w:right w:val="none" w:sz="0" w:space="0" w:color="auto"/>
          </w:divBdr>
        </w:div>
      </w:divsChild>
    </w:div>
    <w:div w:id="1651127858">
      <w:marLeft w:val="0"/>
      <w:marRight w:val="0"/>
      <w:marTop w:val="0"/>
      <w:marBottom w:val="0"/>
      <w:divBdr>
        <w:top w:val="none" w:sz="0" w:space="0" w:color="auto"/>
        <w:left w:val="none" w:sz="0" w:space="0" w:color="auto"/>
        <w:bottom w:val="none" w:sz="0" w:space="0" w:color="auto"/>
        <w:right w:val="none" w:sz="0" w:space="0" w:color="auto"/>
      </w:divBdr>
      <w:divsChild>
        <w:div w:id="1802770964">
          <w:marLeft w:val="0"/>
          <w:marRight w:val="0"/>
          <w:marTop w:val="0"/>
          <w:marBottom w:val="0"/>
          <w:divBdr>
            <w:top w:val="none" w:sz="0" w:space="0" w:color="auto"/>
            <w:left w:val="none" w:sz="0" w:space="0" w:color="auto"/>
            <w:bottom w:val="none" w:sz="0" w:space="0" w:color="auto"/>
            <w:right w:val="none" w:sz="0" w:space="0" w:color="auto"/>
          </w:divBdr>
        </w:div>
        <w:div w:id="263927332">
          <w:marLeft w:val="0"/>
          <w:marRight w:val="0"/>
          <w:marTop w:val="0"/>
          <w:marBottom w:val="0"/>
          <w:divBdr>
            <w:top w:val="none" w:sz="0" w:space="0" w:color="auto"/>
            <w:left w:val="none" w:sz="0" w:space="0" w:color="auto"/>
            <w:bottom w:val="none" w:sz="0" w:space="0" w:color="auto"/>
            <w:right w:val="none" w:sz="0" w:space="0" w:color="auto"/>
          </w:divBdr>
        </w:div>
        <w:div w:id="541671475">
          <w:marLeft w:val="0"/>
          <w:marRight w:val="0"/>
          <w:marTop w:val="0"/>
          <w:marBottom w:val="0"/>
          <w:divBdr>
            <w:top w:val="none" w:sz="0" w:space="0" w:color="auto"/>
            <w:left w:val="none" w:sz="0" w:space="0" w:color="auto"/>
            <w:bottom w:val="none" w:sz="0" w:space="0" w:color="auto"/>
            <w:right w:val="none" w:sz="0" w:space="0" w:color="auto"/>
          </w:divBdr>
        </w:div>
        <w:div w:id="112209959">
          <w:marLeft w:val="0"/>
          <w:marRight w:val="0"/>
          <w:marTop w:val="0"/>
          <w:marBottom w:val="0"/>
          <w:divBdr>
            <w:top w:val="none" w:sz="0" w:space="0" w:color="auto"/>
            <w:left w:val="none" w:sz="0" w:space="0" w:color="auto"/>
            <w:bottom w:val="none" w:sz="0" w:space="0" w:color="auto"/>
            <w:right w:val="none" w:sz="0" w:space="0" w:color="auto"/>
          </w:divBdr>
        </w:div>
      </w:divsChild>
    </w:div>
    <w:div w:id="1685135516">
      <w:marLeft w:val="0"/>
      <w:marRight w:val="0"/>
      <w:marTop w:val="0"/>
      <w:marBottom w:val="0"/>
      <w:divBdr>
        <w:top w:val="none" w:sz="0" w:space="0" w:color="auto"/>
        <w:left w:val="none" w:sz="0" w:space="0" w:color="auto"/>
        <w:bottom w:val="none" w:sz="0" w:space="0" w:color="auto"/>
        <w:right w:val="none" w:sz="0" w:space="0" w:color="auto"/>
      </w:divBdr>
      <w:divsChild>
        <w:div w:id="2088383701">
          <w:marLeft w:val="0"/>
          <w:marRight w:val="0"/>
          <w:marTop w:val="0"/>
          <w:marBottom w:val="0"/>
          <w:divBdr>
            <w:top w:val="none" w:sz="0" w:space="0" w:color="auto"/>
            <w:left w:val="none" w:sz="0" w:space="0" w:color="auto"/>
            <w:bottom w:val="none" w:sz="0" w:space="0" w:color="auto"/>
            <w:right w:val="none" w:sz="0" w:space="0" w:color="auto"/>
          </w:divBdr>
        </w:div>
      </w:divsChild>
    </w:div>
    <w:div w:id="1698047677">
      <w:marLeft w:val="0"/>
      <w:marRight w:val="0"/>
      <w:marTop w:val="0"/>
      <w:marBottom w:val="0"/>
      <w:divBdr>
        <w:top w:val="none" w:sz="0" w:space="0" w:color="auto"/>
        <w:left w:val="none" w:sz="0" w:space="0" w:color="auto"/>
        <w:bottom w:val="none" w:sz="0" w:space="0" w:color="auto"/>
        <w:right w:val="none" w:sz="0" w:space="0" w:color="auto"/>
      </w:divBdr>
      <w:divsChild>
        <w:div w:id="845166826">
          <w:marLeft w:val="0"/>
          <w:marRight w:val="0"/>
          <w:marTop w:val="0"/>
          <w:marBottom w:val="0"/>
          <w:divBdr>
            <w:top w:val="none" w:sz="0" w:space="0" w:color="auto"/>
            <w:left w:val="none" w:sz="0" w:space="0" w:color="auto"/>
            <w:bottom w:val="none" w:sz="0" w:space="0" w:color="auto"/>
            <w:right w:val="none" w:sz="0" w:space="0" w:color="auto"/>
          </w:divBdr>
        </w:div>
        <w:div w:id="130177243">
          <w:marLeft w:val="0"/>
          <w:marRight w:val="0"/>
          <w:marTop w:val="0"/>
          <w:marBottom w:val="0"/>
          <w:divBdr>
            <w:top w:val="none" w:sz="0" w:space="0" w:color="auto"/>
            <w:left w:val="none" w:sz="0" w:space="0" w:color="auto"/>
            <w:bottom w:val="none" w:sz="0" w:space="0" w:color="auto"/>
            <w:right w:val="none" w:sz="0" w:space="0" w:color="auto"/>
          </w:divBdr>
        </w:div>
      </w:divsChild>
    </w:div>
    <w:div w:id="1739209151">
      <w:marLeft w:val="0"/>
      <w:marRight w:val="0"/>
      <w:marTop w:val="0"/>
      <w:marBottom w:val="0"/>
      <w:divBdr>
        <w:top w:val="none" w:sz="0" w:space="0" w:color="auto"/>
        <w:left w:val="none" w:sz="0" w:space="0" w:color="auto"/>
        <w:bottom w:val="none" w:sz="0" w:space="0" w:color="auto"/>
        <w:right w:val="none" w:sz="0" w:space="0" w:color="auto"/>
      </w:divBdr>
      <w:divsChild>
        <w:div w:id="934829683">
          <w:marLeft w:val="0"/>
          <w:marRight w:val="0"/>
          <w:marTop w:val="0"/>
          <w:marBottom w:val="0"/>
          <w:divBdr>
            <w:top w:val="none" w:sz="0" w:space="0" w:color="auto"/>
            <w:left w:val="none" w:sz="0" w:space="0" w:color="auto"/>
            <w:bottom w:val="none" w:sz="0" w:space="0" w:color="auto"/>
            <w:right w:val="none" w:sz="0" w:space="0" w:color="auto"/>
          </w:divBdr>
        </w:div>
        <w:div w:id="148327302">
          <w:marLeft w:val="0"/>
          <w:marRight w:val="0"/>
          <w:marTop w:val="0"/>
          <w:marBottom w:val="0"/>
          <w:divBdr>
            <w:top w:val="none" w:sz="0" w:space="0" w:color="auto"/>
            <w:left w:val="none" w:sz="0" w:space="0" w:color="auto"/>
            <w:bottom w:val="none" w:sz="0" w:space="0" w:color="auto"/>
            <w:right w:val="none" w:sz="0" w:space="0" w:color="auto"/>
          </w:divBdr>
        </w:div>
      </w:divsChild>
    </w:div>
    <w:div w:id="1800998336">
      <w:marLeft w:val="0"/>
      <w:marRight w:val="0"/>
      <w:marTop w:val="0"/>
      <w:marBottom w:val="0"/>
      <w:divBdr>
        <w:top w:val="none" w:sz="0" w:space="0" w:color="auto"/>
        <w:left w:val="none" w:sz="0" w:space="0" w:color="auto"/>
        <w:bottom w:val="none" w:sz="0" w:space="0" w:color="auto"/>
        <w:right w:val="none" w:sz="0" w:space="0" w:color="auto"/>
      </w:divBdr>
      <w:divsChild>
        <w:div w:id="993222041">
          <w:marLeft w:val="0"/>
          <w:marRight w:val="0"/>
          <w:marTop w:val="0"/>
          <w:marBottom w:val="0"/>
          <w:divBdr>
            <w:top w:val="none" w:sz="0" w:space="0" w:color="auto"/>
            <w:left w:val="none" w:sz="0" w:space="0" w:color="auto"/>
            <w:bottom w:val="none" w:sz="0" w:space="0" w:color="auto"/>
            <w:right w:val="none" w:sz="0" w:space="0" w:color="auto"/>
          </w:divBdr>
        </w:div>
        <w:div w:id="1398363635">
          <w:marLeft w:val="0"/>
          <w:marRight w:val="0"/>
          <w:marTop w:val="0"/>
          <w:marBottom w:val="0"/>
          <w:divBdr>
            <w:top w:val="none" w:sz="0" w:space="0" w:color="auto"/>
            <w:left w:val="none" w:sz="0" w:space="0" w:color="auto"/>
            <w:bottom w:val="none" w:sz="0" w:space="0" w:color="auto"/>
            <w:right w:val="none" w:sz="0" w:space="0" w:color="auto"/>
          </w:divBdr>
        </w:div>
      </w:divsChild>
    </w:div>
    <w:div w:id="1810854396">
      <w:marLeft w:val="0"/>
      <w:marRight w:val="0"/>
      <w:marTop w:val="0"/>
      <w:marBottom w:val="0"/>
      <w:divBdr>
        <w:top w:val="none" w:sz="0" w:space="0" w:color="auto"/>
        <w:left w:val="none" w:sz="0" w:space="0" w:color="auto"/>
        <w:bottom w:val="none" w:sz="0" w:space="0" w:color="auto"/>
        <w:right w:val="none" w:sz="0" w:space="0" w:color="auto"/>
      </w:divBdr>
      <w:divsChild>
        <w:div w:id="690568684">
          <w:marLeft w:val="0"/>
          <w:marRight w:val="0"/>
          <w:marTop w:val="0"/>
          <w:marBottom w:val="0"/>
          <w:divBdr>
            <w:top w:val="none" w:sz="0" w:space="0" w:color="auto"/>
            <w:left w:val="none" w:sz="0" w:space="0" w:color="auto"/>
            <w:bottom w:val="none" w:sz="0" w:space="0" w:color="auto"/>
            <w:right w:val="none" w:sz="0" w:space="0" w:color="auto"/>
          </w:divBdr>
        </w:div>
        <w:div w:id="656491977">
          <w:marLeft w:val="0"/>
          <w:marRight w:val="0"/>
          <w:marTop w:val="0"/>
          <w:marBottom w:val="0"/>
          <w:divBdr>
            <w:top w:val="none" w:sz="0" w:space="0" w:color="auto"/>
            <w:left w:val="none" w:sz="0" w:space="0" w:color="auto"/>
            <w:bottom w:val="none" w:sz="0" w:space="0" w:color="auto"/>
            <w:right w:val="none" w:sz="0" w:space="0" w:color="auto"/>
          </w:divBdr>
        </w:div>
        <w:div w:id="1554073100">
          <w:marLeft w:val="0"/>
          <w:marRight w:val="0"/>
          <w:marTop w:val="0"/>
          <w:marBottom w:val="0"/>
          <w:divBdr>
            <w:top w:val="none" w:sz="0" w:space="0" w:color="auto"/>
            <w:left w:val="none" w:sz="0" w:space="0" w:color="auto"/>
            <w:bottom w:val="none" w:sz="0" w:space="0" w:color="auto"/>
            <w:right w:val="none" w:sz="0" w:space="0" w:color="auto"/>
          </w:divBdr>
        </w:div>
        <w:div w:id="1604268118">
          <w:marLeft w:val="0"/>
          <w:marRight w:val="0"/>
          <w:marTop w:val="0"/>
          <w:marBottom w:val="0"/>
          <w:divBdr>
            <w:top w:val="none" w:sz="0" w:space="0" w:color="auto"/>
            <w:left w:val="none" w:sz="0" w:space="0" w:color="auto"/>
            <w:bottom w:val="none" w:sz="0" w:space="0" w:color="auto"/>
            <w:right w:val="none" w:sz="0" w:space="0" w:color="auto"/>
          </w:divBdr>
        </w:div>
        <w:div w:id="1961761468">
          <w:marLeft w:val="0"/>
          <w:marRight w:val="0"/>
          <w:marTop w:val="0"/>
          <w:marBottom w:val="0"/>
          <w:divBdr>
            <w:top w:val="none" w:sz="0" w:space="0" w:color="auto"/>
            <w:left w:val="none" w:sz="0" w:space="0" w:color="auto"/>
            <w:bottom w:val="none" w:sz="0" w:space="0" w:color="auto"/>
            <w:right w:val="none" w:sz="0" w:space="0" w:color="auto"/>
          </w:divBdr>
        </w:div>
        <w:div w:id="838079164">
          <w:marLeft w:val="0"/>
          <w:marRight w:val="0"/>
          <w:marTop w:val="0"/>
          <w:marBottom w:val="0"/>
          <w:divBdr>
            <w:top w:val="none" w:sz="0" w:space="0" w:color="auto"/>
            <w:left w:val="none" w:sz="0" w:space="0" w:color="auto"/>
            <w:bottom w:val="none" w:sz="0" w:space="0" w:color="auto"/>
            <w:right w:val="none" w:sz="0" w:space="0" w:color="auto"/>
          </w:divBdr>
        </w:div>
        <w:div w:id="882327397">
          <w:marLeft w:val="0"/>
          <w:marRight w:val="0"/>
          <w:marTop w:val="0"/>
          <w:marBottom w:val="0"/>
          <w:divBdr>
            <w:top w:val="none" w:sz="0" w:space="0" w:color="auto"/>
            <w:left w:val="none" w:sz="0" w:space="0" w:color="auto"/>
            <w:bottom w:val="none" w:sz="0" w:space="0" w:color="auto"/>
            <w:right w:val="none" w:sz="0" w:space="0" w:color="auto"/>
          </w:divBdr>
        </w:div>
        <w:div w:id="693267094">
          <w:marLeft w:val="0"/>
          <w:marRight w:val="0"/>
          <w:marTop w:val="0"/>
          <w:marBottom w:val="0"/>
          <w:divBdr>
            <w:top w:val="none" w:sz="0" w:space="0" w:color="auto"/>
            <w:left w:val="none" w:sz="0" w:space="0" w:color="auto"/>
            <w:bottom w:val="none" w:sz="0" w:space="0" w:color="auto"/>
            <w:right w:val="none" w:sz="0" w:space="0" w:color="auto"/>
          </w:divBdr>
        </w:div>
        <w:div w:id="300962129">
          <w:marLeft w:val="0"/>
          <w:marRight w:val="0"/>
          <w:marTop w:val="0"/>
          <w:marBottom w:val="0"/>
          <w:divBdr>
            <w:top w:val="none" w:sz="0" w:space="0" w:color="auto"/>
            <w:left w:val="none" w:sz="0" w:space="0" w:color="auto"/>
            <w:bottom w:val="none" w:sz="0" w:space="0" w:color="auto"/>
            <w:right w:val="none" w:sz="0" w:space="0" w:color="auto"/>
          </w:divBdr>
        </w:div>
        <w:div w:id="956444394">
          <w:marLeft w:val="0"/>
          <w:marRight w:val="0"/>
          <w:marTop w:val="0"/>
          <w:marBottom w:val="0"/>
          <w:divBdr>
            <w:top w:val="none" w:sz="0" w:space="0" w:color="auto"/>
            <w:left w:val="none" w:sz="0" w:space="0" w:color="auto"/>
            <w:bottom w:val="none" w:sz="0" w:space="0" w:color="auto"/>
            <w:right w:val="none" w:sz="0" w:space="0" w:color="auto"/>
          </w:divBdr>
        </w:div>
        <w:div w:id="1290624353">
          <w:marLeft w:val="0"/>
          <w:marRight w:val="0"/>
          <w:marTop w:val="0"/>
          <w:marBottom w:val="0"/>
          <w:divBdr>
            <w:top w:val="none" w:sz="0" w:space="0" w:color="auto"/>
            <w:left w:val="none" w:sz="0" w:space="0" w:color="auto"/>
            <w:bottom w:val="none" w:sz="0" w:space="0" w:color="auto"/>
            <w:right w:val="none" w:sz="0" w:space="0" w:color="auto"/>
          </w:divBdr>
        </w:div>
        <w:div w:id="1806123153">
          <w:marLeft w:val="0"/>
          <w:marRight w:val="0"/>
          <w:marTop w:val="0"/>
          <w:marBottom w:val="0"/>
          <w:divBdr>
            <w:top w:val="none" w:sz="0" w:space="0" w:color="auto"/>
            <w:left w:val="none" w:sz="0" w:space="0" w:color="auto"/>
            <w:bottom w:val="none" w:sz="0" w:space="0" w:color="auto"/>
            <w:right w:val="none" w:sz="0" w:space="0" w:color="auto"/>
          </w:divBdr>
        </w:div>
        <w:div w:id="320936176">
          <w:marLeft w:val="0"/>
          <w:marRight w:val="0"/>
          <w:marTop w:val="0"/>
          <w:marBottom w:val="0"/>
          <w:divBdr>
            <w:top w:val="none" w:sz="0" w:space="0" w:color="auto"/>
            <w:left w:val="none" w:sz="0" w:space="0" w:color="auto"/>
            <w:bottom w:val="none" w:sz="0" w:space="0" w:color="auto"/>
            <w:right w:val="none" w:sz="0" w:space="0" w:color="auto"/>
          </w:divBdr>
        </w:div>
        <w:div w:id="756176996">
          <w:marLeft w:val="0"/>
          <w:marRight w:val="0"/>
          <w:marTop w:val="0"/>
          <w:marBottom w:val="0"/>
          <w:divBdr>
            <w:top w:val="none" w:sz="0" w:space="0" w:color="auto"/>
            <w:left w:val="none" w:sz="0" w:space="0" w:color="auto"/>
            <w:bottom w:val="none" w:sz="0" w:space="0" w:color="auto"/>
            <w:right w:val="none" w:sz="0" w:space="0" w:color="auto"/>
          </w:divBdr>
        </w:div>
        <w:div w:id="662972514">
          <w:marLeft w:val="0"/>
          <w:marRight w:val="0"/>
          <w:marTop w:val="0"/>
          <w:marBottom w:val="0"/>
          <w:divBdr>
            <w:top w:val="none" w:sz="0" w:space="0" w:color="auto"/>
            <w:left w:val="none" w:sz="0" w:space="0" w:color="auto"/>
            <w:bottom w:val="none" w:sz="0" w:space="0" w:color="auto"/>
            <w:right w:val="none" w:sz="0" w:space="0" w:color="auto"/>
          </w:divBdr>
        </w:div>
        <w:div w:id="1065496833">
          <w:marLeft w:val="0"/>
          <w:marRight w:val="0"/>
          <w:marTop w:val="0"/>
          <w:marBottom w:val="0"/>
          <w:divBdr>
            <w:top w:val="none" w:sz="0" w:space="0" w:color="auto"/>
            <w:left w:val="none" w:sz="0" w:space="0" w:color="auto"/>
            <w:bottom w:val="none" w:sz="0" w:space="0" w:color="auto"/>
            <w:right w:val="none" w:sz="0" w:space="0" w:color="auto"/>
          </w:divBdr>
        </w:div>
        <w:div w:id="215245519">
          <w:marLeft w:val="0"/>
          <w:marRight w:val="0"/>
          <w:marTop w:val="0"/>
          <w:marBottom w:val="0"/>
          <w:divBdr>
            <w:top w:val="none" w:sz="0" w:space="0" w:color="auto"/>
            <w:left w:val="none" w:sz="0" w:space="0" w:color="auto"/>
            <w:bottom w:val="none" w:sz="0" w:space="0" w:color="auto"/>
            <w:right w:val="none" w:sz="0" w:space="0" w:color="auto"/>
          </w:divBdr>
        </w:div>
        <w:div w:id="1056974936">
          <w:marLeft w:val="0"/>
          <w:marRight w:val="0"/>
          <w:marTop w:val="0"/>
          <w:marBottom w:val="0"/>
          <w:divBdr>
            <w:top w:val="none" w:sz="0" w:space="0" w:color="auto"/>
            <w:left w:val="none" w:sz="0" w:space="0" w:color="auto"/>
            <w:bottom w:val="none" w:sz="0" w:space="0" w:color="auto"/>
            <w:right w:val="none" w:sz="0" w:space="0" w:color="auto"/>
          </w:divBdr>
        </w:div>
        <w:div w:id="1489202580">
          <w:marLeft w:val="0"/>
          <w:marRight w:val="0"/>
          <w:marTop w:val="0"/>
          <w:marBottom w:val="0"/>
          <w:divBdr>
            <w:top w:val="none" w:sz="0" w:space="0" w:color="auto"/>
            <w:left w:val="none" w:sz="0" w:space="0" w:color="auto"/>
            <w:bottom w:val="none" w:sz="0" w:space="0" w:color="auto"/>
            <w:right w:val="none" w:sz="0" w:space="0" w:color="auto"/>
          </w:divBdr>
        </w:div>
        <w:div w:id="1566454269">
          <w:marLeft w:val="0"/>
          <w:marRight w:val="0"/>
          <w:marTop w:val="0"/>
          <w:marBottom w:val="0"/>
          <w:divBdr>
            <w:top w:val="none" w:sz="0" w:space="0" w:color="auto"/>
            <w:left w:val="none" w:sz="0" w:space="0" w:color="auto"/>
            <w:bottom w:val="none" w:sz="0" w:space="0" w:color="auto"/>
            <w:right w:val="none" w:sz="0" w:space="0" w:color="auto"/>
          </w:divBdr>
        </w:div>
        <w:div w:id="1221818638">
          <w:marLeft w:val="0"/>
          <w:marRight w:val="0"/>
          <w:marTop w:val="0"/>
          <w:marBottom w:val="0"/>
          <w:divBdr>
            <w:top w:val="none" w:sz="0" w:space="0" w:color="auto"/>
            <w:left w:val="none" w:sz="0" w:space="0" w:color="auto"/>
            <w:bottom w:val="none" w:sz="0" w:space="0" w:color="auto"/>
            <w:right w:val="none" w:sz="0" w:space="0" w:color="auto"/>
          </w:divBdr>
        </w:div>
        <w:div w:id="1037850131">
          <w:marLeft w:val="0"/>
          <w:marRight w:val="0"/>
          <w:marTop w:val="0"/>
          <w:marBottom w:val="0"/>
          <w:divBdr>
            <w:top w:val="none" w:sz="0" w:space="0" w:color="auto"/>
            <w:left w:val="none" w:sz="0" w:space="0" w:color="auto"/>
            <w:bottom w:val="none" w:sz="0" w:space="0" w:color="auto"/>
            <w:right w:val="none" w:sz="0" w:space="0" w:color="auto"/>
          </w:divBdr>
        </w:div>
        <w:div w:id="1262103728">
          <w:marLeft w:val="0"/>
          <w:marRight w:val="0"/>
          <w:marTop w:val="0"/>
          <w:marBottom w:val="0"/>
          <w:divBdr>
            <w:top w:val="none" w:sz="0" w:space="0" w:color="auto"/>
            <w:left w:val="none" w:sz="0" w:space="0" w:color="auto"/>
            <w:bottom w:val="none" w:sz="0" w:space="0" w:color="auto"/>
            <w:right w:val="none" w:sz="0" w:space="0" w:color="auto"/>
          </w:divBdr>
        </w:div>
        <w:div w:id="2020693177">
          <w:marLeft w:val="0"/>
          <w:marRight w:val="0"/>
          <w:marTop w:val="0"/>
          <w:marBottom w:val="0"/>
          <w:divBdr>
            <w:top w:val="none" w:sz="0" w:space="0" w:color="auto"/>
            <w:left w:val="none" w:sz="0" w:space="0" w:color="auto"/>
            <w:bottom w:val="none" w:sz="0" w:space="0" w:color="auto"/>
            <w:right w:val="none" w:sz="0" w:space="0" w:color="auto"/>
          </w:divBdr>
        </w:div>
        <w:div w:id="1570845312">
          <w:marLeft w:val="0"/>
          <w:marRight w:val="0"/>
          <w:marTop w:val="0"/>
          <w:marBottom w:val="0"/>
          <w:divBdr>
            <w:top w:val="none" w:sz="0" w:space="0" w:color="auto"/>
            <w:left w:val="none" w:sz="0" w:space="0" w:color="auto"/>
            <w:bottom w:val="none" w:sz="0" w:space="0" w:color="auto"/>
            <w:right w:val="none" w:sz="0" w:space="0" w:color="auto"/>
          </w:divBdr>
        </w:div>
      </w:divsChild>
    </w:div>
    <w:div w:id="1824079484">
      <w:marLeft w:val="0"/>
      <w:marRight w:val="0"/>
      <w:marTop w:val="0"/>
      <w:marBottom w:val="0"/>
      <w:divBdr>
        <w:top w:val="none" w:sz="0" w:space="0" w:color="auto"/>
        <w:left w:val="none" w:sz="0" w:space="0" w:color="auto"/>
        <w:bottom w:val="none" w:sz="0" w:space="0" w:color="auto"/>
        <w:right w:val="none" w:sz="0" w:space="0" w:color="auto"/>
      </w:divBdr>
      <w:divsChild>
        <w:div w:id="1384718904">
          <w:marLeft w:val="0"/>
          <w:marRight w:val="0"/>
          <w:marTop w:val="0"/>
          <w:marBottom w:val="0"/>
          <w:divBdr>
            <w:top w:val="none" w:sz="0" w:space="0" w:color="auto"/>
            <w:left w:val="none" w:sz="0" w:space="0" w:color="auto"/>
            <w:bottom w:val="none" w:sz="0" w:space="0" w:color="auto"/>
            <w:right w:val="none" w:sz="0" w:space="0" w:color="auto"/>
          </w:divBdr>
        </w:div>
        <w:div w:id="1399864228">
          <w:marLeft w:val="0"/>
          <w:marRight w:val="0"/>
          <w:marTop w:val="0"/>
          <w:marBottom w:val="0"/>
          <w:divBdr>
            <w:top w:val="none" w:sz="0" w:space="0" w:color="auto"/>
            <w:left w:val="none" w:sz="0" w:space="0" w:color="auto"/>
            <w:bottom w:val="none" w:sz="0" w:space="0" w:color="auto"/>
            <w:right w:val="none" w:sz="0" w:space="0" w:color="auto"/>
          </w:divBdr>
        </w:div>
        <w:div w:id="452404188">
          <w:marLeft w:val="0"/>
          <w:marRight w:val="0"/>
          <w:marTop w:val="0"/>
          <w:marBottom w:val="0"/>
          <w:divBdr>
            <w:top w:val="none" w:sz="0" w:space="0" w:color="auto"/>
            <w:left w:val="none" w:sz="0" w:space="0" w:color="auto"/>
            <w:bottom w:val="none" w:sz="0" w:space="0" w:color="auto"/>
            <w:right w:val="none" w:sz="0" w:space="0" w:color="auto"/>
          </w:divBdr>
        </w:div>
        <w:div w:id="1246379430">
          <w:marLeft w:val="0"/>
          <w:marRight w:val="0"/>
          <w:marTop w:val="0"/>
          <w:marBottom w:val="0"/>
          <w:divBdr>
            <w:top w:val="none" w:sz="0" w:space="0" w:color="auto"/>
            <w:left w:val="none" w:sz="0" w:space="0" w:color="auto"/>
            <w:bottom w:val="none" w:sz="0" w:space="0" w:color="auto"/>
            <w:right w:val="none" w:sz="0" w:space="0" w:color="auto"/>
          </w:divBdr>
        </w:div>
        <w:div w:id="484710900">
          <w:marLeft w:val="0"/>
          <w:marRight w:val="0"/>
          <w:marTop w:val="0"/>
          <w:marBottom w:val="0"/>
          <w:divBdr>
            <w:top w:val="none" w:sz="0" w:space="0" w:color="auto"/>
            <w:left w:val="none" w:sz="0" w:space="0" w:color="auto"/>
            <w:bottom w:val="none" w:sz="0" w:space="0" w:color="auto"/>
            <w:right w:val="none" w:sz="0" w:space="0" w:color="auto"/>
          </w:divBdr>
        </w:div>
        <w:div w:id="964309832">
          <w:marLeft w:val="0"/>
          <w:marRight w:val="0"/>
          <w:marTop w:val="0"/>
          <w:marBottom w:val="0"/>
          <w:divBdr>
            <w:top w:val="none" w:sz="0" w:space="0" w:color="auto"/>
            <w:left w:val="none" w:sz="0" w:space="0" w:color="auto"/>
            <w:bottom w:val="none" w:sz="0" w:space="0" w:color="auto"/>
            <w:right w:val="none" w:sz="0" w:space="0" w:color="auto"/>
          </w:divBdr>
        </w:div>
        <w:div w:id="1616210039">
          <w:marLeft w:val="0"/>
          <w:marRight w:val="0"/>
          <w:marTop w:val="0"/>
          <w:marBottom w:val="0"/>
          <w:divBdr>
            <w:top w:val="none" w:sz="0" w:space="0" w:color="auto"/>
            <w:left w:val="none" w:sz="0" w:space="0" w:color="auto"/>
            <w:bottom w:val="none" w:sz="0" w:space="0" w:color="auto"/>
            <w:right w:val="none" w:sz="0" w:space="0" w:color="auto"/>
          </w:divBdr>
        </w:div>
        <w:div w:id="1317419595">
          <w:marLeft w:val="0"/>
          <w:marRight w:val="0"/>
          <w:marTop w:val="0"/>
          <w:marBottom w:val="0"/>
          <w:divBdr>
            <w:top w:val="none" w:sz="0" w:space="0" w:color="auto"/>
            <w:left w:val="none" w:sz="0" w:space="0" w:color="auto"/>
            <w:bottom w:val="none" w:sz="0" w:space="0" w:color="auto"/>
            <w:right w:val="none" w:sz="0" w:space="0" w:color="auto"/>
          </w:divBdr>
        </w:div>
        <w:div w:id="1980064453">
          <w:marLeft w:val="0"/>
          <w:marRight w:val="0"/>
          <w:marTop w:val="0"/>
          <w:marBottom w:val="0"/>
          <w:divBdr>
            <w:top w:val="none" w:sz="0" w:space="0" w:color="auto"/>
            <w:left w:val="none" w:sz="0" w:space="0" w:color="auto"/>
            <w:bottom w:val="none" w:sz="0" w:space="0" w:color="auto"/>
            <w:right w:val="none" w:sz="0" w:space="0" w:color="auto"/>
          </w:divBdr>
        </w:div>
        <w:div w:id="1395666241">
          <w:marLeft w:val="0"/>
          <w:marRight w:val="0"/>
          <w:marTop w:val="0"/>
          <w:marBottom w:val="0"/>
          <w:divBdr>
            <w:top w:val="none" w:sz="0" w:space="0" w:color="auto"/>
            <w:left w:val="none" w:sz="0" w:space="0" w:color="auto"/>
            <w:bottom w:val="none" w:sz="0" w:space="0" w:color="auto"/>
            <w:right w:val="none" w:sz="0" w:space="0" w:color="auto"/>
          </w:divBdr>
        </w:div>
        <w:div w:id="674500676">
          <w:marLeft w:val="0"/>
          <w:marRight w:val="0"/>
          <w:marTop w:val="0"/>
          <w:marBottom w:val="0"/>
          <w:divBdr>
            <w:top w:val="none" w:sz="0" w:space="0" w:color="auto"/>
            <w:left w:val="none" w:sz="0" w:space="0" w:color="auto"/>
            <w:bottom w:val="none" w:sz="0" w:space="0" w:color="auto"/>
            <w:right w:val="none" w:sz="0" w:space="0" w:color="auto"/>
          </w:divBdr>
        </w:div>
        <w:div w:id="98305683">
          <w:marLeft w:val="0"/>
          <w:marRight w:val="0"/>
          <w:marTop w:val="0"/>
          <w:marBottom w:val="0"/>
          <w:divBdr>
            <w:top w:val="none" w:sz="0" w:space="0" w:color="auto"/>
            <w:left w:val="none" w:sz="0" w:space="0" w:color="auto"/>
            <w:bottom w:val="none" w:sz="0" w:space="0" w:color="auto"/>
            <w:right w:val="none" w:sz="0" w:space="0" w:color="auto"/>
          </w:divBdr>
        </w:div>
        <w:div w:id="1356077679">
          <w:marLeft w:val="0"/>
          <w:marRight w:val="0"/>
          <w:marTop w:val="0"/>
          <w:marBottom w:val="0"/>
          <w:divBdr>
            <w:top w:val="none" w:sz="0" w:space="0" w:color="auto"/>
            <w:left w:val="none" w:sz="0" w:space="0" w:color="auto"/>
            <w:bottom w:val="none" w:sz="0" w:space="0" w:color="auto"/>
            <w:right w:val="none" w:sz="0" w:space="0" w:color="auto"/>
          </w:divBdr>
        </w:div>
        <w:div w:id="480268777">
          <w:marLeft w:val="0"/>
          <w:marRight w:val="0"/>
          <w:marTop w:val="0"/>
          <w:marBottom w:val="0"/>
          <w:divBdr>
            <w:top w:val="none" w:sz="0" w:space="0" w:color="auto"/>
            <w:left w:val="none" w:sz="0" w:space="0" w:color="auto"/>
            <w:bottom w:val="none" w:sz="0" w:space="0" w:color="auto"/>
            <w:right w:val="none" w:sz="0" w:space="0" w:color="auto"/>
          </w:divBdr>
        </w:div>
        <w:div w:id="1851797034">
          <w:marLeft w:val="0"/>
          <w:marRight w:val="0"/>
          <w:marTop w:val="0"/>
          <w:marBottom w:val="0"/>
          <w:divBdr>
            <w:top w:val="none" w:sz="0" w:space="0" w:color="auto"/>
            <w:left w:val="none" w:sz="0" w:space="0" w:color="auto"/>
            <w:bottom w:val="none" w:sz="0" w:space="0" w:color="auto"/>
            <w:right w:val="none" w:sz="0" w:space="0" w:color="auto"/>
          </w:divBdr>
        </w:div>
        <w:div w:id="438567995">
          <w:marLeft w:val="0"/>
          <w:marRight w:val="0"/>
          <w:marTop w:val="0"/>
          <w:marBottom w:val="0"/>
          <w:divBdr>
            <w:top w:val="none" w:sz="0" w:space="0" w:color="auto"/>
            <w:left w:val="none" w:sz="0" w:space="0" w:color="auto"/>
            <w:bottom w:val="none" w:sz="0" w:space="0" w:color="auto"/>
            <w:right w:val="none" w:sz="0" w:space="0" w:color="auto"/>
          </w:divBdr>
        </w:div>
        <w:div w:id="1221207953">
          <w:marLeft w:val="0"/>
          <w:marRight w:val="0"/>
          <w:marTop w:val="0"/>
          <w:marBottom w:val="0"/>
          <w:divBdr>
            <w:top w:val="none" w:sz="0" w:space="0" w:color="auto"/>
            <w:left w:val="none" w:sz="0" w:space="0" w:color="auto"/>
            <w:bottom w:val="none" w:sz="0" w:space="0" w:color="auto"/>
            <w:right w:val="none" w:sz="0" w:space="0" w:color="auto"/>
          </w:divBdr>
        </w:div>
      </w:divsChild>
    </w:div>
    <w:div w:id="1847356156">
      <w:marLeft w:val="0"/>
      <w:marRight w:val="0"/>
      <w:marTop w:val="0"/>
      <w:marBottom w:val="0"/>
      <w:divBdr>
        <w:top w:val="none" w:sz="0" w:space="0" w:color="auto"/>
        <w:left w:val="none" w:sz="0" w:space="0" w:color="auto"/>
        <w:bottom w:val="none" w:sz="0" w:space="0" w:color="auto"/>
        <w:right w:val="none" w:sz="0" w:space="0" w:color="auto"/>
      </w:divBdr>
      <w:divsChild>
        <w:div w:id="618997380">
          <w:marLeft w:val="0"/>
          <w:marRight w:val="0"/>
          <w:marTop w:val="0"/>
          <w:marBottom w:val="0"/>
          <w:divBdr>
            <w:top w:val="none" w:sz="0" w:space="0" w:color="auto"/>
            <w:left w:val="none" w:sz="0" w:space="0" w:color="auto"/>
            <w:bottom w:val="none" w:sz="0" w:space="0" w:color="auto"/>
            <w:right w:val="none" w:sz="0" w:space="0" w:color="auto"/>
          </w:divBdr>
        </w:div>
        <w:div w:id="542446141">
          <w:marLeft w:val="0"/>
          <w:marRight w:val="0"/>
          <w:marTop w:val="0"/>
          <w:marBottom w:val="0"/>
          <w:divBdr>
            <w:top w:val="none" w:sz="0" w:space="0" w:color="auto"/>
            <w:left w:val="none" w:sz="0" w:space="0" w:color="auto"/>
            <w:bottom w:val="none" w:sz="0" w:space="0" w:color="auto"/>
            <w:right w:val="none" w:sz="0" w:space="0" w:color="auto"/>
          </w:divBdr>
        </w:div>
        <w:div w:id="1052729907">
          <w:marLeft w:val="0"/>
          <w:marRight w:val="0"/>
          <w:marTop w:val="0"/>
          <w:marBottom w:val="0"/>
          <w:divBdr>
            <w:top w:val="none" w:sz="0" w:space="0" w:color="auto"/>
            <w:left w:val="none" w:sz="0" w:space="0" w:color="auto"/>
            <w:bottom w:val="none" w:sz="0" w:space="0" w:color="auto"/>
            <w:right w:val="none" w:sz="0" w:space="0" w:color="auto"/>
          </w:divBdr>
        </w:div>
      </w:divsChild>
    </w:div>
    <w:div w:id="1869642906">
      <w:marLeft w:val="0"/>
      <w:marRight w:val="0"/>
      <w:marTop w:val="0"/>
      <w:marBottom w:val="0"/>
      <w:divBdr>
        <w:top w:val="none" w:sz="0" w:space="0" w:color="auto"/>
        <w:left w:val="none" w:sz="0" w:space="0" w:color="auto"/>
        <w:bottom w:val="none" w:sz="0" w:space="0" w:color="auto"/>
        <w:right w:val="none" w:sz="0" w:space="0" w:color="auto"/>
      </w:divBdr>
      <w:divsChild>
        <w:div w:id="523985402">
          <w:marLeft w:val="0"/>
          <w:marRight w:val="0"/>
          <w:marTop w:val="0"/>
          <w:marBottom w:val="0"/>
          <w:divBdr>
            <w:top w:val="none" w:sz="0" w:space="0" w:color="auto"/>
            <w:left w:val="none" w:sz="0" w:space="0" w:color="auto"/>
            <w:bottom w:val="none" w:sz="0" w:space="0" w:color="auto"/>
            <w:right w:val="none" w:sz="0" w:space="0" w:color="auto"/>
          </w:divBdr>
        </w:div>
        <w:div w:id="1760907963">
          <w:marLeft w:val="0"/>
          <w:marRight w:val="0"/>
          <w:marTop w:val="0"/>
          <w:marBottom w:val="0"/>
          <w:divBdr>
            <w:top w:val="none" w:sz="0" w:space="0" w:color="auto"/>
            <w:left w:val="none" w:sz="0" w:space="0" w:color="auto"/>
            <w:bottom w:val="none" w:sz="0" w:space="0" w:color="auto"/>
            <w:right w:val="none" w:sz="0" w:space="0" w:color="auto"/>
          </w:divBdr>
        </w:div>
      </w:divsChild>
    </w:div>
    <w:div w:id="1875845252">
      <w:marLeft w:val="0"/>
      <w:marRight w:val="0"/>
      <w:marTop w:val="0"/>
      <w:marBottom w:val="0"/>
      <w:divBdr>
        <w:top w:val="none" w:sz="0" w:space="0" w:color="auto"/>
        <w:left w:val="none" w:sz="0" w:space="0" w:color="auto"/>
        <w:bottom w:val="none" w:sz="0" w:space="0" w:color="auto"/>
        <w:right w:val="none" w:sz="0" w:space="0" w:color="auto"/>
      </w:divBdr>
      <w:divsChild>
        <w:div w:id="1774783105">
          <w:marLeft w:val="0"/>
          <w:marRight w:val="0"/>
          <w:marTop w:val="0"/>
          <w:marBottom w:val="0"/>
          <w:divBdr>
            <w:top w:val="none" w:sz="0" w:space="0" w:color="auto"/>
            <w:left w:val="none" w:sz="0" w:space="0" w:color="auto"/>
            <w:bottom w:val="none" w:sz="0" w:space="0" w:color="auto"/>
            <w:right w:val="none" w:sz="0" w:space="0" w:color="auto"/>
          </w:divBdr>
        </w:div>
        <w:div w:id="1972394113">
          <w:marLeft w:val="0"/>
          <w:marRight w:val="0"/>
          <w:marTop w:val="0"/>
          <w:marBottom w:val="0"/>
          <w:divBdr>
            <w:top w:val="none" w:sz="0" w:space="0" w:color="auto"/>
            <w:left w:val="none" w:sz="0" w:space="0" w:color="auto"/>
            <w:bottom w:val="none" w:sz="0" w:space="0" w:color="auto"/>
            <w:right w:val="none" w:sz="0" w:space="0" w:color="auto"/>
          </w:divBdr>
        </w:div>
      </w:divsChild>
    </w:div>
    <w:div w:id="1880773165">
      <w:marLeft w:val="0"/>
      <w:marRight w:val="0"/>
      <w:marTop w:val="0"/>
      <w:marBottom w:val="0"/>
      <w:divBdr>
        <w:top w:val="none" w:sz="0" w:space="0" w:color="auto"/>
        <w:left w:val="none" w:sz="0" w:space="0" w:color="auto"/>
        <w:bottom w:val="none" w:sz="0" w:space="0" w:color="auto"/>
        <w:right w:val="none" w:sz="0" w:space="0" w:color="auto"/>
      </w:divBdr>
      <w:divsChild>
        <w:div w:id="1061977092">
          <w:marLeft w:val="0"/>
          <w:marRight w:val="0"/>
          <w:marTop w:val="0"/>
          <w:marBottom w:val="0"/>
          <w:divBdr>
            <w:top w:val="none" w:sz="0" w:space="0" w:color="auto"/>
            <w:left w:val="none" w:sz="0" w:space="0" w:color="auto"/>
            <w:bottom w:val="none" w:sz="0" w:space="0" w:color="auto"/>
            <w:right w:val="none" w:sz="0" w:space="0" w:color="auto"/>
          </w:divBdr>
        </w:div>
        <w:div w:id="1128159077">
          <w:marLeft w:val="0"/>
          <w:marRight w:val="0"/>
          <w:marTop w:val="0"/>
          <w:marBottom w:val="0"/>
          <w:divBdr>
            <w:top w:val="none" w:sz="0" w:space="0" w:color="auto"/>
            <w:left w:val="none" w:sz="0" w:space="0" w:color="auto"/>
            <w:bottom w:val="none" w:sz="0" w:space="0" w:color="auto"/>
            <w:right w:val="none" w:sz="0" w:space="0" w:color="auto"/>
          </w:divBdr>
        </w:div>
      </w:divsChild>
    </w:div>
    <w:div w:id="1902405574">
      <w:marLeft w:val="0"/>
      <w:marRight w:val="0"/>
      <w:marTop w:val="0"/>
      <w:marBottom w:val="0"/>
      <w:divBdr>
        <w:top w:val="none" w:sz="0" w:space="0" w:color="auto"/>
        <w:left w:val="none" w:sz="0" w:space="0" w:color="auto"/>
        <w:bottom w:val="none" w:sz="0" w:space="0" w:color="auto"/>
        <w:right w:val="none" w:sz="0" w:space="0" w:color="auto"/>
      </w:divBdr>
      <w:divsChild>
        <w:div w:id="199249902">
          <w:marLeft w:val="0"/>
          <w:marRight w:val="0"/>
          <w:marTop w:val="0"/>
          <w:marBottom w:val="0"/>
          <w:divBdr>
            <w:top w:val="none" w:sz="0" w:space="0" w:color="auto"/>
            <w:left w:val="none" w:sz="0" w:space="0" w:color="auto"/>
            <w:bottom w:val="none" w:sz="0" w:space="0" w:color="auto"/>
            <w:right w:val="none" w:sz="0" w:space="0" w:color="auto"/>
          </w:divBdr>
        </w:div>
      </w:divsChild>
    </w:div>
    <w:div w:id="1904481170">
      <w:marLeft w:val="0"/>
      <w:marRight w:val="0"/>
      <w:marTop w:val="0"/>
      <w:marBottom w:val="0"/>
      <w:divBdr>
        <w:top w:val="none" w:sz="0" w:space="0" w:color="auto"/>
        <w:left w:val="none" w:sz="0" w:space="0" w:color="auto"/>
        <w:bottom w:val="none" w:sz="0" w:space="0" w:color="auto"/>
        <w:right w:val="none" w:sz="0" w:space="0" w:color="auto"/>
      </w:divBdr>
      <w:divsChild>
        <w:div w:id="1935741603">
          <w:marLeft w:val="0"/>
          <w:marRight w:val="0"/>
          <w:marTop w:val="0"/>
          <w:marBottom w:val="0"/>
          <w:divBdr>
            <w:top w:val="none" w:sz="0" w:space="0" w:color="auto"/>
            <w:left w:val="none" w:sz="0" w:space="0" w:color="auto"/>
            <w:bottom w:val="none" w:sz="0" w:space="0" w:color="auto"/>
            <w:right w:val="none" w:sz="0" w:space="0" w:color="auto"/>
          </w:divBdr>
        </w:div>
        <w:div w:id="379592769">
          <w:marLeft w:val="0"/>
          <w:marRight w:val="0"/>
          <w:marTop w:val="0"/>
          <w:marBottom w:val="0"/>
          <w:divBdr>
            <w:top w:val="none" w:sz="0" w:space="0" w:color="auto"/>
            <w:left w:val="none" w:sz="0" w:space="0" w:color="auto"/>
            <w:bottom w:val="none" w:sz="0" w:space="0" w:color="auto"/>
            <w:right w:val="none" w:sz="0" w:space="0" w:color="auto"/>
          </w:divBdr>
        </w:div>
      </w:divsChild>
    </w:div>
    <w:div w:id="1921794924">
      <w:marLeft w:val="0"/>
      <w:marRight w:val="0"/>
      <w:marTop w:val="0"/>
      <w:marBottom w:val="0"/>
      <w:divBdr>
        <w:top w:val="none" w:sz="0" w:space="0" w:color="auto"/>
        <w:left w:val="none" w:sz="0" w:space="0" w:color="auto"/>
        <w:bottom w:val="none" w:sz="0" w:space="0" w:color="auto"/>
        <w:right w:val="none" w:sz="0" w:space="0" w:color="auto"/>
      </w:divBdr>
      <w:divsChild>
        <w:div w:id="2121335019">
          <w:marLeft w:val="0"/>
          <w:marRight w:val="0"/>
          <w:marTop w:val="0"/>
          <w:marBottom w:val="0"/>
          <w:divBdr>
            <w:top w:val="none" w:sz="0" w:space="0" w:color="auto"/>
            <w:left w:val="none" w:sz="0" w:space="0" w:color="auto"/>
            <w:bottom w:val="none" w:sz="0" w:space="0" w:color="auto"/>
            <w:right w:val="none" w:sz="0" w:space="0" w:color="auto"/>
          </w:divBdr>
        </w:div>
        <w:div w:id="1080251383">
          <w:marLeft w:val="0"/>
          <w:marRight w:val="0"/>
          <w:marTop w:val="0"/>
          <w:marBottom w:val="0"/>
          <w:divBdr>
            <w:top w:val="none" w:sz="0" w:space="0" w:color="auto"/>
            <w:left w:val="none" w:sz="0" w:space="0" w:color="auto"/>
            <w:bottom w:val="none" w:sz="0" w:space="0" w:color="auto"/>
            <w:right w:val="none" w:sz="0" w:space="0" w:color="auto"/>
          </w:divBdr>
        </w:div>
        <w:div w:id="984626516">
          <w:marLeft w:val="0"/>
          <w:marRight w:val="0"/>
          <w:marTop w:val="0"/>
          <w:marBottom w:val="0"/>
          <w:divBdr>
            <w:top w:val="none" w:sz="0" w:space="0" w:color="auto"/>
            <w:left w:val="none" w:sz="0" w:space="0" w:color="auto"/>
            <w:bottom w:val="none" w:sz="0" w:space="0" w:color="auto"/>
            <w:right w:val="none" w:sz="0" w:space="0" w:color="auto"/>
          </w:divBdr>
        </w:div>
      </w:divsChild>
    </w:div>
    <w:div w:id="1935627908">
      <w:marLeft w:val="0"/>
      <w:marRight w:val="0"/>
      <w:marTop w:val="0"/>
      <w:marBottom w:val="0"/>
      <w:divBdr>
        <w:top w:val="none" w:sz="0" w:space="0" w:color="auto"/>
        <w:left w:val="none" w:sz="0" w:space="0" w:color="auto"/>
        <w:bottom w:val="none" w:sz="0" w:space="0" w:color="auto"/>
        <w:right w:val="none" w:sz="0" w:space="0" w:color="auto"/>
      </w:divBdr>
      <w:divsChild>
        <w:div w:id="2119789513">
          <w:marLeft w:val="0"/>
          <w:marRight w:val="0"/>
          <w:marTop w:val="0"/>
          <w:marBottom w:val="0"/>
          <w:divBdr>
            <w:top w:val="none" w:sz="0" w:space="0" w:color="auto"/>
            <w:left w:val="none" w:sz="0" w:space="0" w:color="auto"/>
            <w:bottom w:val="none" w:sz="0" w:space="0" w:color="auto"/>
            <w:right w:val="none" w:sz="0" w:space="0" w:color="auto"/>
          </w:divBdr>
        </w:div>
        <w:div w:id="624584421">
          <w:marLeft w:val="0"/>
          <w:marRight w:val="0"/>
          <w:marTop w:val="0"/>
          <w:marBottom w:val="0"/>
          <w:divBdr>
            <w:top w:val="none" w:sz="0" w:space="0" w:color="auto"/>
            <w:left w:val="none" w:sz="0" w:space="0" w:color="auto"/>
            <w:bottom w:val="none" w:sz="0" w:space="0" w:color="auto"/>
            <w:right w:val="none" w:sz="0" w:space="0" w:color="auto"/>
          </w:divBdr>
        </w:div>
        <w:div w:id="23292592">
          <w:marLeft w:val="0"/>
          <w:marRight w:val="0"/>
          <w:marTop w:val="0"/>
          <w:marBottom w:val="0"/>
          <w:divBdr>
            <w:top w:val="none" w:sz="0" w:space="0" w:color="auto"/>
            <w:left w:val="none" w:sz="0" w:space="0" w:color="auto"/>
            <w:bottom w:val="none" w:sz="0" w:space="0" w:color="auto"/>
            <w:right w:val="none" w:sz="0" w:space="0" w:color="auto"/>
          </w:divBdr>
        </w:div>
        <w:div w:id="176308201">
          <w:marLeft w:val="0"/>
          <w:marRight w:val="0"/>
          <w:marTop w:val="0"/>
          <w:marBottom w:val="0"/>
          <w:divBdr>
            <w:top w:val="none" w:sz="0" w:space="0" w:color="auto"/>
            <w:left w:val="none" w:sz="0" w:space="0" w:color="auto"/>
            <w:bottom w:val="none" w:sz="0" w:space="0" w:color="auto"/>
            <w:right w:val="none" w:sz="0" w:space="0" w:color="auto"/>
          </w:divBdr>
        </w:div>
        <w:div w:id="1929845705">
          <w:marLeft w:val="0"/>
          <w:marRight w:val="0"/>
          <w:marTop w:val="0"/>
          <w:marBottom w:val="0"/>
          <w:divBdr>
            <w:top w:val="none" w:sz="0" w:space="0" w:color="auto"/>
            <w:left w:val="none" w:sz="0" w:space="0" w:color="auto"/>
            <w:bottom w:val="none" w:sz="0" w:space="0" w:color="auto"/>
            <w:right w:val="none" w:sz="0" w:space="0" w:color="auto"/>
          </w:divBdr>
        </w:div>
        <w:div w:id="198518024">
          <w:marLeft w:val="0"/>
          <w:marRight w:val="0"/>
          <w:marTop w:val="0"/>
          <w:marBottom w:val="0"/>
          <w:divBdr>
            <w:top w:val="none" w:sz="0" w:space="0" w:color="auto"/>
            <w:left w:val="none" w:sz="0" w:space="0" w:color="auto"/>
            <w:bottom w:val="none" w:sz="0" w:space="0" w:color="auto"/>
            <w:right w:val="none" w:sz="0" w:space="0" w:color="auto"/>
          </w:divBdr>
        </w:div>
        <w:div w:id="678116653">
          <w:marLeft w:val="0"/>
          <w:marRight w:val="0"/>
          <w:marTop w:val="0"/>
          <w:marBottom w:val="0"/>
          <w:divBdr>
            <w:top w:val="none" w:sz="0" w:space="0" w:color="auto"/>
            <w:left w:val="none" w:sz="0" w:space="0" w:color="auto"/>
            <w:bottom w:val="none" w:sz="0" w:space="0" w:color="auto"/>
            <w:right w:val="none" w:sz="0" w:space="0" w:color="auto"/>
          </w:divBdr>
        </w:div>
        <w:div w:id="91439096">
          <w:marLeft w:val="0"/>
          <w:marRight w:val="0"/>
          <w:marTop w:val="0"/>
          <w:marBottom w:val="0"/>
          <w:divBdr>
            <w:top w:val="none" w:sz="0" w:space="0" w:color="auto"/>
            <w:left w:val="none" w:sz="0" w:space="0" w:color="auto"/>
            <w:bottom w:val="none" w:sz="0" w:space="0" w:color="auto"/>
            <w:right w:val="none" w:sz="0" w:space="0" w:color="auto"/>
          </w:divBdr>
        </w:div>
        <w:div w:id="367487386">
          <w:marLeft w:val="0"/>
          <w:marRight w:val="0"/>
          <w:marTop w:val="0"/>
          <w:marBottom w:val="0"/>
          <w:divBdr>
            <w:top w:val="none" w:sz="0" w:space="0" w:color="auto"/>
            <w:left w:val="none" w:sz="0" w:space="0" w:color="auto"/>
            <w:bottom w:val="none" w:sz="0" w:space="0" w:color="auto"/>
            <w:right w:val="none" w:sz="0" w:space="0" w:color="auto"/>
          </w:divBdr>
        </w:div>
        <w:div w:id="1446271939">
          <w:marLeft w:val="0"/>
          <w:marRight w:val="0"/>
          <w:marTop w:val="0"/>
          <w:marBottom w:val="0"/>
          <w:divBdr>
            <w:top w:val="none" w:sz="0" w:space="0" w:color="auto"/>
            <w:left w:val="none" w:sz="0" w:space="0" w:color="auto"/>
            <w:bottom w:val="none" w:sz="0" w:space="0" w:color="auto"/>
            <w:right w:val="none" w:sz="0" w:space="0" w:color="auto"/>
          </w:divBdr>
        </w:div>
        <w:div w:id="1925531158">
          <w:marLeft w:val="0"/>
          <w:marRight w:val="0"/>
          <w:marTop w:val="0"/>
          <w:marBottom w:val="0"/>
          <w:divBdr>
            <w:top w:val="none" w:sz="0" w:space="0" w:color="auto"/>
            <w:left w:val="none" w:sz="0" w:space="0" w:color="auto"/>
            <w:bottom w:val="none" w:sz="0" w:space="0" w:color="auto"/>
            <w:right w:val="none" w:sz="0" w:space="0" w:color="auto"/>
          </w:divBdr>
        </w:div>
        <w:div w:id="1437286135">
          <w:marLeft w:val="0"/>
          <w:marRight w:val="0"/>
          <w:marTop w:val="0"/>
          <w:marBottom w:val="0"/>
          <w:divBdr>
            <w:top w:val="none" w:sz="0" w:space="0" w:color="auto"/>
            <w:left w:val="none" w:sz="0" w:space="0" w:color="auto"/>
            <w:bottom w:val="none" w:sz="0" w:space="0" w:color="auto"/>
            <w:right w:val="none" w:sz="0" w:space="0" w:color="auto"/>
          </w:divBdr>
        </w:div>
        <w:div w:id="545145554">
          <w:marLeft w:val="0"/>
          <w:marRight w:val="0"/>
          <w:marTop w:val="0"/>
          <w:marBottom w:val="0"/>
          <w:divBdr>
            <w:top w:val="none" w:sz="0" w:space="0" w:color="auto"/>
            <w:left w:val="none" w:sz="0" w:space="0" w:color="auto"/>
            <w:bottom w:val="none" w:sz="0" w:space="0" w:color="auto"/>
            <w:right w:val="none" w:sz="0" w:space="0" w:color="auto"/>
          </w:divBdr>
        </w:div>
        <w:div w:id="92673817">
          <w:marLeft w:val="0"/>
          <w:marRight w:val="0"/>
          <w:marTop w:val="0"/>
          <w:marBottom w:val="0"/>
          <w:divBdr>
            <w:top w:val="none" w:sz="0" w:space="0" w:color="auto"/>
            <w:left w:val="none" w:sz="0" w:space="0" w:color="auto"/>
            <w:bottom w:val="none" w:sz="0" w:space="0" w:color="auto"/>
            <w:right w:val="none" w:sz="0" w:space="0" w:color="auto"/>
          </w:divBdr>
        </w:div>
        <w:div w:id="777604482">
          <w:marLeft w:val="0"/>
          <w:marRight w:val="0"/>
          <w:marTop w:val="0"/>
          <w:marBottom w:val="0"/>
          <w:divBdr>
            <w:top w:val="none" w:sz="0" w:space="0" w:color="auto"/>
            <w:left w:val="none" w:sz="0" w:space="0" w:color="auto"/>
            <w:bottom w:val="none" w:sz="0" w:space="0" w:color="auto"/>
            <w:right w:val="none" w:sz="0" w:space="0" w:color="auto"/>
          </w:divBdr>
        </w:div>
        <w:div w:id="385952961">
          <w:marLeft w:val="0"/>
          <w:marRight w:val="0"/>
          <w:marTop w:val="0"/>
          <w:marBottom w:val="0"/>
          <w:divBdr>
            <w:top w:val="none" w:sz="0" w:space="0" w:color="auto"/>
            <w:left w:val="none" w:sz="0" w:space="0" w:color="auto"/>
            <w:bottom w:val="none" w:sz="0" w:space="0" w:color="auto"/>
            <w:right w:val="none" w:sz="0" w:space="0" w:color="auto"/>
          </w:divBdr>
        </w:div>
        <w:div w:id="2109737171">
          <w:marLeft w:val="0"/>
          <w:marRight w:val="0"/>
          <w:marTop w:val="0"/>
          <w:marBottom w:val="0"/>
          <w:divBdr>
            <w:top w:val="none" w:sz="0" w:space="0" w:color="auto"/>
            <w:left w:val="none" w:sz="0" w:space="0" w:color="auto"/>
            <w:bottom w:val="none" w:sz="0" w:space="0" w:color="auto"/>
            <w:right w:val="none" w:sz="0" w:space="0" w:color="auto"/>
          </w:divBdr>
        </w:div>
        <w:div w:id="409035755">
          <w:marLeft w:val="0"/>
          <w:marRight w:val="0"/>
          <w:marTop w:val="0"/>
          <w:marBottom w:val="0"/>
          <w:divBdr>
            <w:top w:val="none" w:sz="0" w:space="0" w:color="auto"/>
            <w:left w:val="none" w:sz="0" w:space="0" w:color="auto"/>
            <w:bottom w:val="none" w:sz="0" w:space="0" w:color="auto"/>
            <w:right w:val="none" w:sz="0" w:space="0" w:color="auto"/>
          </w:divBdr>
        </w:div>
        <w:div w:id="1695382820">
          <w:marLeft w:val="0"/>
          <w:marRight w:val="0"/>
          <w:marTop w:val="0"/>
          <w:marBottom w:val="0"/>
          <w:divBdr>
            <w:top w:val="none" w:sz="0" w:space="0" w:color="auto"/>
            <w:left w:val="none" w:sz="0" w:space="0" w:color="auto"/>
            <w:bottom w:val="none" w:sz="0" w:space="0" w:color="auto"/>
            <w:right w:val="none" w:sz="0" w:space="0" w:color="auto"/>
          </w:divBdr>
        </w:div>
        <w:div w:id="1822961104">
          <w:marLeft w:val="0"/>
          <w:marRight w:val="0"/>
          <w:marTop w:val="0"/>
          <w:marBottom w:val="0"/>
          <w:divBdr>
            <w:top w:val="none" w:sz="0" w:space="0" w:color="auto"/>
            <w:left w:val="none" w:sz="0" w:space="0" w:color="auto"/>
            <w:bottom w:val="none" w:sz="0" w:space="0" w:color="auto"/>
            <w:right w:val="none" w:sz="0" w:space="0" w:color="auto"/>
          </w:divBdr>
        </w:div>
        <w:div w:id="634530737">
          <w:marLeft w:val="0"/>
          <w:marRight w:val="0"/>
          <w:marTop w:val="0"/>
          <w:marBottom w:val="0"/>
          <w:divBdr>
            <w:top w:val="none" w:sz="0" w:space="0" w:color="auto"/>
            <w:left w:val="none" w:sz="0" w:space="0" w:color="auto"/>
            <w:bottom w:val="none" w:sz="0" w:space="0" w:color="auto"/>
            <w:right w:val="none" w:sz="0" w:space="0" w:color="auto"/>
          </w:divBdr>
        </w:div>
        <w:div w:id="1231384323">
          <w:marLeft w:val="0"/>
          <w:marRight w:val="0"/>
          <w:marTop w:val="0"/>
          <w:marBottom w:val="0"/>
          <w:divBdr>
            <w:top w:val="none" w:sz="0" w:space="0" w:color="auto"/>
            <w:left w:val="none" w:sz="0" w:space="0" w:color="auto"/>
            <w:bottom w:val="none" w:sz="0" w:space="0" w:color="auto"/>
            <w:right w:val="none" w:sz="0" w:space="0" w:color="auto"/>
          </w:divBdr>
        </w:div>
        <w:div w:id="2075002632">
          <w:marLeft w:val="0"/>
          <w:marRight w:val="0"/>
          <w:marTop w:val="0"/>
          <w:marBottom w:val="0"/>
          <w:divBdr>
            <w:top w:val="none" w:sz="0" w:space="0" w:color="auto"/>
            <w:left w:val="none" w:sz="0" w:space="0" w:color="auto"/>
            <w:bottom w:val="none" w:sz="0" w:space="0" w:color="auto"/>
            <w:right w:val="none" w:sz="0" w:space="0" w:color="auto"/>
          </w:divBdr>
        </w:div>
        <w:div w:id="1377698987">
          <w:marLeft w:val="0"/>
          <w:marRight w:val="0"/>
          <w:marTop w:val="0"/>
          <w:marBottom w:val="0"/>
          <w:divBdr>
            <w:top w:val="none" w:sz="0" w:space="0" w:color="auto"/>
            <w:left w:val="none" w:sz="0" w:space="0" w:color="auto"/>
            <w:bottom w:val="none" w:sz="0" w:space="0" w:color="auto"/>
            <w:right w:val="none" w:sz="0" w:space="0" w:color="auto"/>
          </w:divBdr>
        </w:div>
        <w:div w:id="700401543">
          <w:marLeft w:val="0"/>
          <w:marRight w:val="0"/>
          <w:marTop w:val="0"/>
          <w:marBottom w:val="0"/>
          <w:divBdr>
            <w:top w:val="none" w:sz="0" w:space="0" w:color="auto"/>
            <w:left w:val="none" w:sz="0" w:space="0" w:color="auto"/>
            <w:bottom w:val="none" w:sz="0" w:space="0" w:color="auto"/>
            <w:right w:val="none" w:sz="0" w:space="0" w:color="auto"/>
          </w:divBdr>
        </w:div>
        <w:div w:id="855536570">
          <w:marLeft w:val="0"/>
          <w:marRight w:val="0"/>
          <w:marTop w:val="0"/>
          <w:marBottom w:val="0"/>
          <w:divBdr>
            <w:top w:val="none" w:sz="0" w:space="0" w:color="auto"/>
            <w:left w:val="none" w:sz="0" w:space="0" w:color="auto"/>
            <w:bottom w:val="none" w:sz="0" w:space="0" w:color="auto"/>
            <w:right w:val="none" w:sz="0" w:space="0" w:color="auto"/>
          </w:divBdr>
        </w:div>
        <w:div w:id="1573545177">
          <w:marLeft w:val="0"/>
          <w:marRight w:val="0"/>
          <w:marTop w:val="0"/>
          <w:marBottom w:val="0"/>
          <w:divBdr>
            <w:top w:val="none" w:sz="0" w:space="0" w:color="auto"/>
            <w:left w:val="none" w:sz="0" w:space="0" w:color="auto"/>
            <w:bottom w:val="none" w:sz="0" w:space="0" w:color="auto"/>
            <w:right w:val="none" w:sz="0" w:space="0" w:color="auto"/>
          </w:divBdr>
        </w:div>
        <w:div w:id="142817686">
          <w:marLeft w:val="0"/>
          <w:marRight w:val="0"/>
          <w:marTop w:val="0"/>
          <w:marBottom w:val="0"/>
          <w:divBdr>
            <w:top w:val="none" w:sz="0" w:space="0" w:color="auto"/>
            <w:left w:val="none" w:sz="0" w:space="0" w:color="auto"/>
            <w:bottom w:val="none" w:sz="0" w:space="0" w:color="auto"/>
            <w:right w:val="none" w:sz="0" w:space="0" w:color="auto"/>
          </w:divBdr>
        </w:div>
        <w:div w:id="970206013">
          <w:marLeft w:val="0"/>
          <w:marRight w:val="0"/>
          <w:marTop w:val="0"/>
          <w:marBottom w:val="0"/>
          <w:divBdr>
            <w:top w:val="none" w:sz="0" w:space="0" w:color="auto"/>
            <w:left w:val="none" w:sz="0" w:space="0" w:color="auto"/>
            <w:bottom w:val="none" w:sz="0" w:space="0" w:color="auto"/>
            <w:right w:val="none" w:sz="0" w:space="0" w:color="auto"/>
          </w:divBdr>
        </w:div>
        <w:div w:id="1435321280">
          <w:marLeft w:val="0"/>
          <w:marRight w:val="0"/>
          <w:marTop w:val="0"/>
          <w:marBottom w:val="0"/>
          <w:divBdr>
            <w:top w:val="none" w:sz="0" w:space="0" w:color="auto"/>
            <w:left w:val="none" w:sz="0" w:space="0" w:color="auto"/>
            <w:bottom w:val="none" w:sz="0" w:space="0" w:color="auto"/>
            <w:right w:val="none" w:sz="0" w:space="0" w:color="auto"/>
          </w:divBdr>
        </w:div>
        <w:div w:id="800028645">
          <w:marLeft w:val="0"/>
          <w:marRight w:val="0"/>
          <w:marTop w:val="0"/>
          <w:marBottom w:val="0"/>
          <w:divBdr>
            <w:top w:val="none" w:sz="0" w:space="0" w:color="auto"/>
            <w:left w:val="none" w:sz="0" w:space="0" w:color="auto"/>
            <w:bottom w:val="none" w:sz="0" w:space="0" w:color="auto"/>
            <w:right w:val="none" w:sz="0" w:space="0" w:color="auto"/>
          </w:divBdr>
        </w:div>
        <w:div w:id="1059981750">
          <w:marLeft w:val="0"/>
          <w:marRight w:val="0"/>
          <w:marTop w:val="0"/>
          <w:marBottom w:val="0"/>
          <w:divBdr>
            <w:top w:val="none" w:sz="0" w:space="0" w:color="auto"/>
            <w:left w:val="none" w:sz="0" w:space="0" w:color="auto"/>
            <w:bottom w:val="none" w:sz="0" w:space="0" w:color="auto"/>
            <w:right w:val="none" w:sz="0" w:space="0" w:color="auto"/>
          </w:divBdr>
        </w:div>
        <w:div w:id="534930014">
          <w:marLeft w:val="0"/>
          <w:marRight w:val="0"/>
          <w:marTop w:val="0"/>
          <w:marBottom w:val="0"/>
          <w:divBdr>
            <w:top w:val="none" w:sz="0" w:space="0" w:color="auto"/>
            <w:left w:val="none" w:sz="0" w:space="0" w:color="auto"/>
            <w:bottom w:val="none" w:sz="0" w:space="0" w:color="auto"/>
            <w:right w:val="none" w:sz="0" w:space="0" w:color="auto"/>
          </w:divBdr>
        </w:div>
        <w:div w:id="1676683615">
          <w:marLeft w:val="0"/>
          <w:marRight w:val="0"/>
          <w:marTop w:val="0"/>
          <w:marBottom w:val="0"/>
          <w:divBdr>
            <w:top w:val="none" w:sz="0" w:space="0" w:color="auto"/>
            <w:left w:val="none" w:sz="0" w:space="0" w:color="auto"/>
            <w:bottom w:val="none" w:sz="0" w:space="0" w:color="auto"/>
            <w:right w:val="none" w:sz="0" w:space="0" w:color="auto"/>
          </w:divBdr>
        </w:div>
        <w:div w:id="896211584">
          <w:marLeft w:val="0"/>
          <w:marRight w:val="0"/>
          <w:marTop w:val="0"/>
          <w:marBottom w:val="0"/>
          <w:divBdr>
            <w:top w:val="none" w:sz="0" w:space="0" w:color="auto"/>
            <w:left w:val="none" w:sz="0" w:space="0" w:color="auto"/>
            <w:bottom w:val="none" w:sz="0" w:space="0" w:color="auto"/>
            <w:right w:val="none" w:sz="0" w:space="0" w:color="auto"/>
          </w:divBdr>
        </w:div>
        <w:div w:id="1110274709">
          <w:marLeft w:val="0"/>
          <w:marRight w:val="0"/>
          <w:marTop w:val="0"/>
          <w:marBottom w:val="0"/>
          <w:divBdr>
            <w:top w:val="none" w:sz="0" w:space="0" w:color="auto"/>
            <w:left w:val="none" w:sz="0" w:space="0" w:color="auto"/>
            <w:bottom w:val="none" w:sz="0" w:space="0" w:color="auto"/>
            <w:right w:val="none" w:sz="0" w:space="0" w:color="auto"/>
          </w:divBdr>
        </w:div>
        <w:div w:id="2008901312">
          <w:marLeft w:val="0"/>
          <w:marRight w:val="0"/>
          <w:marTop w:val="0"/>
          <w:marBottom w:val="0"/>
          <w:divBdr>
            <w:top w:val="none" w:sz="0" w:space="0" w:color="auto"/>
            <w:left w:val="none" w:sz="0" w:space="0" w:color="auto"/>
            <w:bottom w:val="none" w:sz="0" w:space="0" w:color="auto"/>
            <w:right w:val="none" w:sz="0" w:space="0" w:color="auto"/>
          </w:divBdr>
        </w:div>
        <w:div w:id="1849824968">
          <w:marLeft w:val="0"/>
          <w:marRight w:val="0"/>
          <w:marTop w:val="0"/>
          <w:marBottom w:val="0"/>
          <w:divBdr>
            <w:top w:val="none" w:sz="0" w:space="0" w:color="auto"/>
            <w:left w:val="none" w:sz="0" w:space="0" w:color="auto"/>
            <w:bottom w:val="none" w:sz="0" w:space="0" w:color="auto"/>
            <w:right w:val="none" w:sz="0" w:space="0" w:color="auto"/>
          </w:divBdr>
        </w:div>
        <w:div w:id="301932853">
          <w:marLeft w:val="0"/>
          <w:marRight w:val="0"/>
          <w:marTop w:val="0"/>
          <w:marBottom w:val="0"/>
          <w:divBdr>
            <w:top w:val="none" w:sz="0" w:space="0" w:color="auto"/>
            <w:left w:val="none" w:sz="0" w:space="0" w:color="auto"/>
            <w:bottom w:val="none" w:sz="0" w:space="0" w:color="auto"/>
            <w:right w:val="none" w:sz="0" w:space="0" w:color="auto"/>
          </w:divBdr>
        </w:div>
        <w:div w:id="50659639">
          <w:marLeft w:val="0"/>
          <w:marRight w:val="0"/>
          <w:marTop w:val="0"/>
          <w:marBottom w:val="0"/>
          <w:divBdr>
            <w:top w:val="none" w:sz="0" w:space="0" w:color="auto"/>
            <w:left w:val="none" w:sz="0" w:space="0" w:color="auto"/>
            <w:bottom w:val="none" w:sz="0" w:space="0" w:color="auto"/>
            <w:right w:val="none" w:sz="0" w:space="0" w:color="auto"/>
          </w:divBdr>
        </w:div>
        <w:div w:id="455291604">
          <w:marLeft w:val="0"/>
          <w:marRight w:val="0"/>
          <w:marTop w:val="0"/>
          <w:marBottom w:val="0"/>
          <w:divBdr>
            <w:top w:val="none" w:sz="0" w:space="0" w:color="auto"/>
            <w:left w:val="none" w:sz="0" w:space="0" w:color="auto"/>
            <w:bottom w:val="none" w:sz="0" w:space="0" w:color="auto"/>
            <w:right w:val="none" w:sz="0" w:space="0" w:color="auto"/>
          </w:divBdr>
        </w:div>
        <w:div w:id="2141074952">
          <w:marLeft w:val="0"/>
          <w:marRight w:val="0"/>
          <w:marTop w:val="0"/>
          <w:marBottom w:val="0"/>
          <w:divBdr>
            <w:top w:val="none" w:sz="0" w:space="0" w:color="auto"/>
            <w:left w:val="none" w:sz="0" w:space="0" w:color="auto"/>
            <w:bottom w:val="none" w:sz="0" w:space="0" w:color="auto"/>
            <w:right w:val="none" w:sz="0" w:space="0" w:color="auto"/>
          </w:divBdr>
        </w:div>
        <w:div w:id="1558474067">
          <w:marLeft w:val="0"/>
          <w:marRight w:val="0"/>
          <w:marTop w:val="0"/>
          <w:marBottom w:val="0"/>
          <w:divBdr>
            <w:top w:val="none" w:sz="0" w:space="0" w:color="auto"/>
            <w:left w:val="none" w:sz="0" w:space="0" w:color="auto"/>
            <w:bottom w:val="none" w:sz="0" w:space="0" w:color="auto"/>
            <w:right w:val="none" w:sz="0" w:space="0" w:color="auto"/>
          </w:divBdr>
        </w:div>
        <w:div w:id="673189848">
          <w:marLeft w:val="0"/>
          <w:marRight w:val="0"/>
          <w:marTop w:val="0"/>
          <w:marBottom w:val="0"/>
          <w:divBdr>
            <w:top w:val="none" w:sz="0" w:space="0" w:color="auto"/>
            <w:left w:val="none" w:sz="0" w:space="0" w:color="auto"/>
            <w:bottom w:val="none" w:sz="0" w:space="0" w:color="auto"/>
            <w:right w:val="none" w:sz="0" w:space="0" w:color="auto"/>
          </w:divBdr>
        </w:div>
        <w:div w:id="1802307749">
          <w:marLeft w:val="0"/>
          <w:marRight w:val="0"/>
          <w:marTop w:val="0"/>
          <w:marBottom w:val="0"/>
          <w:divBdr>
            <w:top w:val="none" w:sz="0" w:space="0" w:color="auto"/>
            <w:left w:val="none" w:sz="0" w:space="0" w:color="auto"/>
            <w:bottom w:val="none" w:sz="0" w:space="0" w:color="auto"/>
            <w:right w:val="none" w:sz="0" w:space="0" w:color="auto"/>
          </w:divBdr>
        </w:div>
        <w:div w:id="509879153">
          <w:marLeft w:val="0"/>
          <w:marRight w:val="0"/>
          <w:marTop w:val="0"/>
          <w:marBottom w:val="0"/>
          <w:divBdr>
            <w:top w:val="none" w:sz="0" w:space="0" w:color="auto"/>
            <w:left w:val="none" w:sz="0" w:space="0" w:color="auto"/>
            <w:bottom w:val="none" w:sz="0" w:space="0" w:color="auto"/>
            <w:right w:val="none" w:sz="0" w:space="0" w:color="auto"/>
          </w:divBdr>
        </w:div>
        <w:div w:id="994185381">
          <w:marLeft w:val="0"/>
          <w:marRight w:val="0"/>
          <w:marTop w:val="0"/>
          <w:marBottom w:val="0"/>
          <w:divBdr>
            <w:top w:val="none" w:sz="0" w:space="0" w:color="auto"/>
            <w:left w:val="none" w:sz="0" w:space="0" w:color="auto"/>
            <w:bottom w:val="none" w:sz="0" w:space="0" w:color="auto"/>
            <w:right w:val="none" w:sz="0" w:space="0" w:color="auto"/>
          </w:divBdr>
        </w:div>
        <w:div w:id="230894116">
          <w:marLeft w:val="0"/>
          <w:marRight w:val="0"/>
          <w:marTop w:val="0"/>
          <w:marBottom w:val="0"/>
          <w:divBdr>
            <w:top w:val="none" w:sz="0" w:space="0" w:color="auto"/>
            <w:left w:val="none" w:sz="0" w:space="0" w:color="auto"/>
            <w:bottom w:val="none" w:sz="0" w:space="0" w:color="auto"/>
            <w:right w:val="none" w:sz="0" w:space="0" w:color="auto"/>
          </w:divBdr>
        </w:div>
        <w:div w:id="974918360">
          <w:marLeft w:val="0"/>
          <w:marRight w:val="0"/>
          <w:marTop w:val="0"/>
          <w:marBottom w:val="0"/>
          <w:divBdr>
            <w:top w:val="none" w:sz="0" w:space="0" w:color="auto"/>
            <w:left w:val="none" w:sz="0" w:space="0" w:color="auto"/>
            <w:bottom w:val="none" w:sz="0" w:space="0" w:color="auto"/>
            <w:right w:val="none" w:sz="0" w:space="0" w:color="auto"/>
          </w:divBdr>
        </w:div>
        <w:div w:id="1890342624">
          <w:marLeft w:val="0"/>
          <w:marRight w:val="0"/>
          <w:marTop w:val="0"/>
          <w:marBottom w:val="0"/>
          <w:divBdr>
            <w:top w:val="none" w:sz="0" w:space="0" w:color="auto"/>
            <w:left w:val="none" w:sz="0" w:space="0" w:color="auto"/>
            <w:bottom w:val="none" w:sz="0" w:space="0" w:color="auto"/>
            <w:right w:val="none" w:sz="0" w:space="0" w:color="auto"/>
          </w:divBdr>
        </w:div>
        <w:div w:id="1734355813">
          <w:marLeft w:val="0"/>
          <w:marRight w:val="0"/>
          <w:marTop w:val="0"/>
          <w:marBottom w:val="0"/>
          <w:divBdr>
            <w:top w:val="none" w:sz="0" w:space="0" w:color="auto"/>
            <w:left w:val="none" w:sz="0" w:space="0" w:color="auto"/>
            <w:bottom w:val="none" w:sz="0" w:space="0" w:color="auto"/>
            <w:right w:val="none" w:sz="0" w:space="0" w:color="auto"/>
          </w:divBdr>
        </w:div>
        <w:div w:id="1314411719">
          <w:marLeft w:val="0"/>
          <w:marRight w:val="0"/>
          <w:marTop w:val="0"/>
          <w:marBottom w:val="0"/>
          <w:divBdr>
            <w:top w:val="none" w:sz="0" w:space="0" w:color="auto"/>
            <w:left w:val="none" w:sz="0" w:space="0" w:color="auto"/>
            <w:bottom w:val="none" w:sz="0" w:space="0" w:color="auto"/>
            <w:right w:val="none" w:sz="0" w:space="0" w:color="auto"/>
          </w:divBdr>
        </w:div>
      </w:divsChild>
    </w:div>
    <w:div w:id="1936666137">
      <w:marLeft w:val="0"/>
      <w:marRight w:val="0"/>
      <w:marTop w:val="0"/>
      <w:marBottom w:val="0"/>
      <w:divBdr>
        <w:top w:val="none" w:sz="0" w:space="0" w:color="auto"/>
        <w:left w:val="none" w:sz="0" w:space="0" w:color="auto"/>
        <w:bottom w:val="none" w:sz="0" w:space="0" w:color="auto"/>
        <w:right w:val="none" w:sz="0" w:space="0" w:color="auto"/>
      </w:divBdr>
      <w:divsChild>
        <w:div w:id="1153061783">
          <w:marLeft w:val="0"/>
          <w:marRight w:val="0"/>
          <w:marTop w:val="0"/>
          <w:marBottom w:val="0"/>
          <w:divBdr>
            <w:top w:val="none" w:sz="0" w:space="0" w:color="auto"/>
            <w:left w:val="none" w:sz="0" w:space="0" w:color="auto"/>
            <w:bottom w:val="none" w:sz="0" w:space="0" w:color="auto"/>
            <w:right w:val="none" w:sz="0" w:space="0" w:color="auto"/>
          </w:divBdr>
        </w:div>
        <w:div w:id="1899123286">
          <w:marLeft w:val="0"/>
          <w:marRight w:val="0"/>
          <w:marTop w:val="0"/>
          <w:marBottom w:val="0"/>
          <w:divBdr>
            <w:top w:val="none" w:sz="0" w:space="0" w:color="auto"/>
            <w:left w:val="none" w:sz="0" w:space="0" w:color="auto"/>
            <w:bottom w:val="none" w:sz="0" w:space="0" w:color="auto"/>
            <w:right w:val="none" w:sz="0" w:space="0" w:color="auto"/>
          </w:divBdr>
        </w:div>
        <w:div w:id="1574466427">
          <w:marLeft w:val="0"/>
          <w:marRight w:val="0"/>
          <w:marTop w:val="0"/>
          <w:marBottom w:val="0"/>
          <w:divBdr>
            <w:top w:val="none" w:sz="0" w:space="0" w:color="auto"/>
            <w:left w:val="none" w:sz="0" w:space="0" w:color="auto"/>
            <w:bottom w:val="none" w:sz="0" w:space="0" w:color="auto"/>
            <w:right w:val="none" w:sz="0" w:space="0" w:color="auto"/>
          </w:divBdr>
        </w:div>
        <w:div w:id="1575776888">
          <w:marLeft w:val="0"/>
          <w:marRight w:val="0"/>
          <w:marTop w:val="0"/>
          <w:marBottom w:val="0"/>
          <w:divBdr>
            <w:top w:val="none" w:sz="0" w:space="0" w:color="auto"/>
            <w:left w:val="none" w:sz="0" w:space="0" w:color="auto"/>
            <w:bottom w:val="none" w:sz="0" w:space="0" w:color="auto"/>
            <w:right w:val="none" w:sz="0" w:space="0" w:color="auto"/>
          </w:divBdr>
        </w:div>
        <w:div w:id="308554339">
          <w:marLeft w:val="0"/>
          <w:marRight w:val="0"/>
          <w:marTop w:val="0"/>
          <w:marBottom w:val="0"/>
          <w:divBdr>
            <w:top w:val="none" w:sz="0" w:space="0" w:color="auto"/>
            <w:left w:val="none" w:sz="0" w:space="0" w:color="auto"/>
            <w:bottom w:val="none" w:sz="0" w:space="0" w:color="auto"/>
            <w:right w:val="none" w:sz="0" w:space="0" w:color="auto"/>
          </w:divBdr>
        </w:div>
        <w:div w:id="943657781">
          <w:marLeft w:val="0"/>
          <w:marRight w:val="0"/>
          <w:marTop w:val="0"/>
          <w:marBottom w:val="0"/>
          <w:divBdr>
            <w:top w:val="none" w:sz="0" w:space="0" w:color="auto"/>
            <w:left w:val="none" w:sz="0" w:space="0" w:color="auto"/>
            <w:bottom w:val="none" w:sz="0" w:space="0" w:color="auto"/>
            <w:right w:val="none" w:sz="0" w:space="0" w:color="auto"/>
          </w:divBdr>
        </w:div>
      </w:divsChild>
    </w:div>
    <w:div w:id="1941136956">
      <w:marLeft w:val="0"/>
      <w:marRight w:val="0"/>
      <w:marTop w:val="0"/>
      <w:marBottom w:val="0"/>
      <w:divBdr>
        <w:top w:val="none" w:sz="0" w:space="0" w:color="auto"/>
        <w:left w:val="none" w:sz="0" w:space="0" w:color="auto"/>
        <w:bottom w:val="none" w:sz="0" w:space="0" w:color="auto"/>
        <w:right w:val="none" w:sz="0" w:space="0" w:color="auto"/>
      </w:divBdr>
      <w:divsChild>
        <w:div w:id="1039863792">
          <w:marLeft w:val="0"/>
          <w:marRight w:val="0"/>
          <w:marTop w:val="0"/>
          <w:marBottom w:val="0"/>
          <w:divBdr>
            <w:top w:val="none" w:sz="0" w:space="0" w:color="auto"/>
            <w:left w:val="none" w:sz="0" w:space="0" w:color="auto"/>
            <w:bottom w:val="none" w:sz="0" w:space="0" w:color="auto"/>
            <w:right w:val="none" w:sz="0" w:space="0" w:color="auto"/>
          </w:divBdr>
        </w:div>
        <w:div w:id="1681270586">
          <w:marLeft w:val="0"/>
          <w:marRight w:val="0"/>
          <w:marTop w:val="0"/>
          <w:marBottom w:val="0"/>
          <w:divBdr>
            <w:top w:val="none" w:sz="0" w:space="0" w:color="auto"/>
            <w:left w:val="none" w:sz="0" w:space="0" w:color="auto"/>
            <w:bottom w:val="none" w:sz="0" w:space="0" w:color="auto"/>
            <w:right w:val="none" w:sz="0" w:space="0" w:color="auto"/>
          </w:divBdr>
        </w:div>
        <w:div w:id="1878424551">
          <w:marLeft w:val="0"/>
          <w:marRight w:val="0"/>
          <w:marTop w:val="0"/>
          <w:marBottom w:val="0"/>
          <w:divBdr>
            <w:top w:val="none" w:sz="0" w:space="0" w:color="auto"/>
            <w:left w:val="none" w:sz="0" w:space="0" w:color="auto"/>
            <w:bottom w:val="none" w:sz="0" w:space="0" w:color="auto"/>
            <w:right w:val="none" w:sz="0" w:space="0" w:color="auto"/>
          </w:divBdr>
        </w:div>
      </w:divsChild>
    </w:div>
    <w:div w:id="1956718149">
      <w:marLeft w:val="0"/>
      <w:marRight w:val="0"/>
      <w:marTop w:val="0"/>
      <w:marBottom w:val="0"/>
      <w:divBdr>
        <w:top w:val="none" w:sz="0" w:space="0" w:color="auto"/>
        <w:left w:val="none" w:sz="0" w:space="0" w:color="auto"/>
        <w:bottom w:val="none" w:sz="0" w:space="0" w:color="auto"/>
        <w:right w:val="none" w:sz="0" w:space="0" w:color="auto"/>
      </w:divBdr>
      <w:divsChild>
        <w:div w:id="1136069749">
          <w:marLeft w:val="0"/>
          <w:marRight w:val="0"/>
          <w:marTop w:val="0"/>
          <w:marBottom w:val="0"/>
          <w:divBdr>
            <w:top w:val="none" w:sz="0" w:space="0" w:color="auto"/>
            <w:left w:val="none" w:sz="0" w:space="0" w:color="auto"/>
            <w:bottom w:val="none" w:sz="0" w:space="0" w:color="auto"/>
            <w:right w:val="none" w:sz="0" w:space="0" w:color="auto"/>
          </w:divBdr>
        </w:div>
        <w:div w:id="1642466016">
          <w:marLeft w:val="0"/>
          <w:marRight w:val="0"/>
          <w:marTop w:val="0"/>
          <w:marBottom w:val="0"/>
          <w:divBdr>
            <w:top w:val="none" w:sz="0" w:space="0" w:color="auto"/>
            <w:left w:val="none" w:sz="0" w:space="0" w:color="auto"/>
            <w:bottom w:val="none" w:sz="0" w:space="0" w:color="auto"/>
            <w:right w:val="none" w:sz="0" w:space="0" w:color="auto"/>
          </w:divBdr>
        </w:div>
        <w:div w:id="1285308343">
          <w:marLeft w:val="0"/>
          <w:marRight w:val="0"/>
          <w:marTop w:val="0"/>
          <w:marBottom w:val="0"/>
          <w:divBdr>
            <w:top w:val="none" w:sz="0" w:space="0" w:color="auto"/>
            <w:left w:val="none" w:sz="0" w:space="0" w:color="auto"/>
            <w:bottom w:val="none" w:sz="0" w:space="0" w:color="auto"/>
            <w:right w:val="none" w:sz="0" w:space="0" w:color="auto"/>
          </w:divBdr>
        </w:div>
        <w:div w:id="2045522697">
          <w:marLeft w:val="0"/>
          <w:marRight w:val="0"/>
          <w:marTop w:val="0"/>
          <w:marBottom w:val="0"/>
          <w:divBdr>
            <w:top w:val="none" w:sz="0" w:space="0" w:color="auto"/>
            <w:left w:val="none" w:sz="0" w:space="0" w:color="auto"/>
            <w:bottom w:val="none" w:sz="0" w:space="0" w:color="auto"/>
            <w:right w:val="none" w:sz="0" w:space="0" w:color="auto"/>
          </w:divBdr>
        </w:div>
      </w:divsChild>
    </w:div>
    <w:div w:id="1958027440">
      <w:marLeft w:val="0"/>
      <w:marRight w:val="0"/>
      <w:marTop w:val="0"/>
      <w:marBottom w:val="0"/>
      <w:divBdr>
        <w:top w:val="none" w:sz="0" w:space="0" w:color="auto"/>
        <w:left w:val="none" w:sz="0" w:space="0" w:color="auto"/>
        <w:bottom w:val="none" w:sz="0" w:space="0" w:color="auto"/>
        <w:right w:val="none" w:sz="0" w:space="0" w:color="auto"/>
      </w:divBdr>
      <w:divsChild>
        <w:div w:id="369034653">
          <w:marLeft w:val="0"/>
          <w:marRight w:val="0"/>
          <w:marTop w:val="0"/>
          <w:marBottom w:val="0"/>
          <w:divBdr>
            <w:top w:val="none" w:sz="0" w:space="0" w:color="auto"/>
            <w:left w:val="none" w:sz="0" w:space="0" w:color="auto"/>
            <w:bottom w:val="none" w:sz="0" w:space="0" w:color="auto"/>
            <w:right w:val="none" w:sz="0" w:space="0" w:color="auto"/>
          </w:divBdr>
        </w:div>
      </w:divsChild>
    </w:div>
    <w:div w:id="1974168014">
      <w:marLeft w:val="0"/>
      <w:marRight w:val="0"/>
      <w:marTop w:val="0"/>
      <w:marBottom w:val="0"/>
      <w:divBdr>
        <w:top w:val="none" w:sz="0" w:space="0" w:color="auto"/>
        <w:left w:val="none" w:sz="0" w:space="0" w:color="auto"/>
        <w:bottom w:val="none" w:sz="0" w:space="0" w:color="auto"/>
        <w:right w:val="none" w:sz="0" w:space="0" w:color="auto"/>
      </w:divBdr>
      <w:divsChild>
        <w:div w:id="951981391">
          <w:marLeft w:val="0"/>
          <w:marRight w:val="0"/>
          <w:marTop w:val="0"/>
          <w:marBottom w:val="0"/>
          <w:divBdr>
            <w:top w:val="none" w:sz="0" w:space="0" w:color="auto"/>
            <w:left w:val="none" w:sz="0" w:space="0" w:color="auto"/>
            <w:bottom w:val="none" w:sz="0" w:space="0" w:color="auto"/>
            <w:right w:val="none" w:sz="0" w:space="0" w:color="auto"/>
          </w:divBdr>
        </w:div>
      </w:divsChild>
    </w:div>
    <w:div w:id="1976252573">
      <w:marLeft w:val="0"/>
      <w:marRight w:val="0"/>
      <w:marTop w:val="0"/>
      <w:marBottom w:val="0"/>
      <w:divBdr>
        <w:top w:val="none" w:sz="0" w:space="0" w:color="auto"/>
        <w:left w:val="none" w:sz="0" w:space="0" w:color="auto"/>
        <w:bottom w:val="none" w:sz="0" w:space="0" w:color="auto"/>
        <w:right w:val="none" w:sz="0" w:space="0" w:color="auto"/>
      </w:divBdr>
      <w:divsChild>
        <w:div w:id="189337989">
          <w:marLeft w:val="0"/>
          <w:marRight w:val="0"/>
          <w:marTop w:val="0"/>
          <w:marBottom w:val="0"/>
          <w:divBdr>
            <w:top w:val="none" w:sz="0" w:space="0" w:color="auto"/>
            <w:left w:val="none" w:sz="0" w:space="0" w:color="auto"/>
            <w:bottom w:val="none" w:sz="0" w:space="0" w:color="auto"/>
            <w:right w:val="none" w:sz="0" w:space="0" w:color="auto"/>
          </w:divBdr>
        </w:div>
        <w:div w:id="936837872">
          <w:marLeft w:val="0"/>
          <w:marRight w:val="0"/>
          <w:marTop w:val="0"/>
          <w:marBottom w:val="0"/>
          <w:divBdr>
            <w:top w:val="none" w:sz="0" w:space="0" w:color="auto"/>
            <w:left w:val="none" w:sz="0" w:space="0" w:color="auto"/>
            <w:bottom w:val="none" w:sz="0" w:space="0" w:color="auto"/>
            <w:right w:val="none" w:sz="0" w:space="0" w:color="auto"/>
          </w:divBdr>
        </w:div>
        <w:div w:id="659965450">
          <w:marLeft w:val="0"/>
          <w:marRight w:val="0"/>
          <w:marTop w:val="0"/>
          <w:marBottom w:val="0"/>
          <w:divBdr>
            <w:top w:val="none" w:sz="0" w:space="0" w:color="auto"/>
            <w:left w:val="none" w:sz="0" w:space="0" w:color="auto"/>
            <w:bottom w:val="none" w:sz="0" w:space="0" w:color="auto"/>
            <w:right w:val="none" w:sz="0" w:space="0" w:color="auto"/>
          </w:divBdr>
        </w:div>
        <w:div w:id="176121749">
          <w:marLeft w:val="0"/>
          <w:marRight w:val="0"/>
          <w:marTop w:val="0"/>
          <w:marBottom w:val="0"/>
          <w:divBdr>
            <w:top w:val="none" w:sz="0" w:space="0" w:color="auto"/>
            <w:left w:val="none" w:sz="0" w:space="0" w:color="auto"/>
            <w:bottom w:val="none" w:sz="0" w:space="0" w:color="auto"/>
            <w:right w:val="none" w:sz="0" w:space="0" w:color="auto"/>
          </w:divBdr>
        </w:div>
        <w:div w:id="1402603191">
          <w:marLeft w:val="0"/>
          <w:marRight w:val="0"/>
          <w:marTop w:val="0"/>
          <w:marBottom w:val="0"/>
          <w:divBdr>
            <w:top w:val="none" w:sz="0" w:space="0" w:color="auto"/>
            <w:left w:val="none" w:sz="0" w:space="0" w:color="auto"/>
            <w:bottom w:val="none" w:sz="0" w:space="0" w:color="auto"/>
            <w:right w:val="none" w:sz="0" w:space="0" w:color="auto"/>
          </w:divBdr>
        </w:div>
        <w:div w:id="494030803">
          <w:marLeft w:val="0"/>
          <w:marRight w:val="0"/>
          <w:marTop w:val="0"/>
          <w:marBottom w:val="0"/>
          <w:divBdr>
            <w:top w:val="none" w:sz="0" w:space="0" w:color="auto"/>
            <w:left w:val="none" w:sz="0" w:space="0" w:color="auto"/>
            <w:bottom w:val="none" w:sz="0" w:space="0" w:color="auto"/>
            <w:right w:val="none" w:sz="0" w:space="0" w:color="auto"/>
          </w:divBdr>
        </w:div>
        <w:div w:id="1964581773">
          <w:marLeft w:val="0"/>
          <w:marRight w:val="0"/>
          <w:marTop w:val="0"/>
          <w:marBottom w:val="0"/>
          <w:divBdr>
            <w:top w:val="none" w:sz="0" w:space="0" w:color="auto"/>
            <w:left w:val="none" w:sz="0" w:space="0" w:color="auto"/>
            <w:bottom w:val="none" w:sz="0" w:space="0" w:color="auto"/>
            <w:right w:val="none" w:sz="0" w:space="0" w:color="auto"/>
          </w:divBdr>
        </w:div>
      </w:divsChild>
    </w:div>
    <w:div w:id="2010252076">
      <w:marLeft w:val="0"/>
      <w:marRight w:val="0"/>
      <w:marTop w:val="0"/>
      <w:marBottom w:val="0"/>
      <w:divBdr>
        <w:top w:val="none" w:sz="0" w:space="0" w:color="auto"/>
        <w:left w:val="none" w:sz="0" w:space="0" w:color="auto"/>
        <w:bottom w:val="none" w:sz="0" w:space="0" w:color="auto"/>
        <w:right w:val="none" w:sz="0" w:space="0" w:color="auto"/>
      </w:divBdr>
      <w:divsChild>
        <w:div w:id="1975062419">
          <w:marLeft w:val="0"/>
          <w:marRight w:val="0"/>
          <w:marTop w:val="0"/>
          <w:marBottom w:val="0"/>
          <w:divBdr>
            <w:top w:val="none" w:sz="0" w:space="0" w:color="auto"/>
            <w:left w:val="none" w:sz="0" w:space="0" w:color="auto"/>
            <w:bottom w:val="none" w:sz="0" w:space="0" w:color="auto"/>
            <w:right w:val="none" w:sz="0" w:space="0" w:color="auto"/>
          </w:divBdr>
        </w:div>
        <w:div w:id="10107448">
          <w:marLeft w:val="0"/>
          <w:marRight w:val="0"/>
          <w:marTop w:val="0"/>
          <w:marBottom w:val="0"/>
          <w:divBdr>
            <w:top w:val="none" w:sz="0" w:space="0" w:color="auto"/>
            <w:left w:val="none" w:sz="0" w:space="0" w:color="auto"/>
            <w:bottom w:val="none" w:sz="0" w:space="0" w:color="auto"/>
            <w:right w:val="none" w:sz="0" w:space="0" w:color="auto"/>
          </w:divBdr>
        </w:div>
        <w:div w:id="2098821004">
          <w:marLeft w:val="0"/>
          <w:marRight w:val="0"/>
          <w:marTop w:val="0"/>
          <w:marBottom w:val="0"/>
          <w:divBdr>
            <w:top w:val="none" w:sz="0" w:space="0" w:color="auto"/>
            <w:left w:val="none" w:sz="0" w:space="0" w:color="auto"/>
            <w:bottom w:val="none" w:sz="0" w:space="0" w:color="auto"/>
            <w:right w:val="none" w:sz="0" w:space="0" w:color="auto"/>
          </w:divBdr>
        </w:div>
        <w:div w:id="1564096459">
          <w:marLeft w:val="0"/>
          <w:marRight w:val="0"/>
          <w:marTop w:val="0"/>
          <w:marBottom w:val="0"/>
          <w:divBdr>
            <w:top w:val="none" w:sz="0" w:space="0" w:color="auto"/>
            <w:left w:val="none" w:sz="0" w:space="0" w:color="auto"/>
            <w:bottom w:val="none" w:sz="0" w:space="0" w:color="auto"/>
            <w:right w:val="none" w:sz="0" w:space="0" w:color="auto"/>
          </w:divBdr>
        </w:div>
      </w:divsChild>
    </w:div>
    <w:div w:id="2029868960">
      <w:marLeft w:val="0"/>
      <w:marRight w:val="0"/>
      <w:marTop w:val="0"/>
      <w:marBottom w:val="0"/>
      <w:divBdr>
        <w:top w:val="none" w:sz="0" w:space="0" w:color="auto"/>
        <w:left w:val="none" w:sz="0" w:space="0" w:color="auto"/>
        <w:bottom w:val="none" w:sz="0" w:space="0" w:color="auto"/>
        <w:right w:val="none" w:sz="0" w:space="0" w:color="auto"/>
      </w:divBdr>
      <w:divsChild>
        <w:div w:id="651836680">
          <w:marLeft w:val="0"/>
          <w:marRight w:val="0"/>
          <w:marTop w:val="0"/>
          <w:marBottom w:val="0"/>
          <w:divBdr>
            <w:top w:val="none" w:sz="0" w:space="0" w:color="auto"/>
            <w:left w:val="none" w:sz="0" w:space="0" w:color="auto"/>
            <w:bottom w:val="none" w:sz="0" w:space="0" w:color="auto"/>
            <w:right w:val="none" w:sz="0" w:space="0" w:color="auto"/>
          </w:divBdr>
        </w:div>
      </w:divsChild>
    </w:div>
    <w:div w:id="2032761890">
      <w:marLeft w:val="0"/>
      <w:marRight w:val="0"/>
      <w:marTop w:val="0"/>
      <w:marBottom w:val="0"/>
      <w:divBdr>
        <w:top w:val="none" w:sz="0" w:space="0" w:color="auto"/>
        <w:left w:val="none" w:sz="0" w:space="0" w:color="auto"/>
        <w:bottom w:val="none" w:sz="0" w:space="0" w:color="auto"/>
        <w:right w:val="none" w:sz="0" w:space="0" w:color="auto"/>
      </w:divBdr>
      <w:divsChild>
        <w:div w:id="427508230">
          <w:marLeft w:val="0"/>
          <w:marRight w:val="0"/>
          <w:marTop w:val="0"/>
          <w:marBottom w:val="0"/>
          <w:divBdr>
            <w:top w:val="none" w:sz="0" w:space="0" w:color="auto"/>
            <w:left w:val="none" w:sz="0" w:space="0" w:color="auto"/>
            <w:bottom w:val="none" w:sz="0" w:space="0" w:color="auto"/>
            <w:right w:val="none" w:sz="0" w:space="0" w:color="auto"/>
          </w:divBdr>
        </w:div>
        <w:div w:id="108008773">
          <w:marLeft w:val="0"/>
          <w:marRight w:val="0"/>
          <w:marTop w:val="0"/>
          <w:marBottom w:val="0"/>
          <w:divBdr>
            <w:top w:val="none" w:sz="0" w:space="0" w:color="auto"/>
            <w:left w:val="none" w:sz="0" w:space="0" w:color="auto"/>
            <w:bottom w:val="none" w:sz="0" w:space="0" w:color="auto"/>
            <w:right w:val="none" w:sz="0" w:space="0" w:color="auto"/>
          </w:divBdr>
        </w:div>
      </w:divsChild>
    </w:div>
    <w:div w:id="2055350144">
      <w:marLeft w:val="0"/>
      <w:marRight w:val="0"/>
      <w:marTop w:val="0"/>
      <w:marBottom w:val="0"/>
      <w:divBdr>
        <w:top w:val="none" w:sz="0" w:space="0" w:color="auto"/>
        <w:left w:val="none" w:sz="0" w:space="0" w:color="auto"/>
        <w:bottom w:val="none" w:sz="0" w:space="0" w:color="auto"/>
        <w:right w:val="none" w:sz="0" w:space="0" w:color="auto"/>
      </w:divBdr>
      <w:divsChild>
        <w:div w:id="356974605">
          <w:marLeft w:val="0"/>
          <w:marRight w:val="0"/>
          <w:marTop w:val="0"/>
          <w:marBottom w:val="0"/>
          <w:divBdr>
            <w:top w:val="none" w:sz="0" w:space="0" w:color="auto"/>
            <w:left w:val="none" w:sz="0" w:space="0" w:color="auto"/>
            <w:bottom w:val="none" w:sz="0" w:space="0" w:color="auto"/>
            <w:right w:val="none" w:sz="0" w:space="0" w:color="auto"/>
          </w:divBdr>
        </w:div>
      </w:divsChild>
    </w:div>
    <w:div w:id="2058509834">
      <w:marLeft w:val="0"/>
      <w:marRight w:val="0"/>
      <w:marTop w:val="0"/>
      <w:marBottom w:val="0"/>
      <w:divBdr>
        <w:top w:val="none" w:sz="0" w:space="0" w:color="auto"/>
        <w:left w:val="none" w:sz="0" w:space="0" w:color="auto"/>
        <w:bottom w:val="none" w:sz="0" w:space="0" w:color="auto"/>
        <w:right w:val="none" w:sz="0" w:space="0" w:color="auto"/>
      </w:divBdr>
      <w:divsChild>
        <w:div w:id="163281343">
          <w:marLeft w:val="0"/>
          <w:marRight w:val="0"/>
          <w:marTop w:val="0"/>
          <w:marBottom w:val="0"/>
          <w:divBdr>
            <w:top w:val="none" w:sz="0" w:space="0" w:color="auto"/>
            <w:left w:val="none" w:sz="0" w:space="0" w:color="auto"/>
            <w:bottom w:val="none" w:sz="0" w:space="0" w:color="auto"/>
            <w:right w:val="none" w:sz="0" w:space="0" w:color="auto"/>
          </w:divBdr>
        </w:div>
        <w:div w:id="1285887721">
          <w:marLeft w:val="0"/>
          <w:marRight w:val="0"/>
          <w:marTop w:val="0"/>
          <w:marBottom w:val="0"/>
          <w:divBdr>
            <w:top w:val="none" w:sz="0" w:space="0" w:color="auto"/>
            <w:left w:val="none" w:sz="0" w:space="0" w:color="auto"/>
            <w:bottom w:val="none" w:sz="0" w:space="0" w:color="auto"/>
            <w:right w:val="none" w:sz="0" w:space="0" w:color="auto"/>
          </w:divBdr>
        </w:div>
      </w:divsChild>
    </w:div>
    <w:div w:id="2064792140">
      <w:marLeft w:val="0"/>
      <w:marRight w:val="0"/>
      <w:marTop w:val="0"/>
      <w:marBottom w:val="0"/>
      <w:divBdr>
        <w:top w:val="none" w:sz="0" w:space="0" w:color="auto"/>
        <w:left w:val="none" w:sz="0" w:space="0" w:color="auto"/>
        <w:bottom w:val="none" w:sz="0" w:space="0" w:color="auto"/>
        <w:right w:val="none" w:sz="0" w:space="0" w:color="auto"/>
      </w:divBdr>
      <w:divsChild>
        <w:div w:id="671564743">
          <w:marLeft w:val="0"/>
          <w:marRight w:val="0"/>
          <w:marTop w:val="0"/>
          <w:marBottom w:val="0"/>
          <w:divBdr>
            <w:top w:val="none" w:sz="0" w:space="0" w:color="auto"/>
            <w:left w:val="none" w:sz="0" w:space="0" w:color="auto"/>
            <w:bottom w:val="none" w:sz="0" w:space="0" w:color="auto"/>
            <w:right w:val="none" w:sz="0" w:space="0" w:color="auto"/>
          </w:divBdr>
        </w:div>
        <w:div w:id="1188522181">
          <w:marLeft w:val="0"/>
          <w:marRight w:val="0"/>
          <w:marTop w:val="0"/>
          <w:marBottom w:val="0"/>
          <w:divBdr>
            <w:top w:val="none" w:sz="0" w:space="0" w:color="auto"/>
            <w:left w:val="none" w:sz="0" w:space="0" w:color="auto"/>
            <w:bottom w:val="none" w:sz="0" w:space="0" w:color="auto"/>
            <w:right w:val="none" w:sz="0" w:space="0" w:color="auto"/>
          </w:divBdr>
        </w:div>
        <w:div w:id="1944724580">
          <w:marLeft w:val="0"/>
          <w:marRight w:val="0"/>
          <w:marTop w:val="0"/>
          <w:marBottom w:val="0"/>
          <w:divBdr>
            <w:top w:val="none" w:sz="0" w:space="0" w:color="auto"/>
            <w:left w:val="none" w:sz="0" w:space="0" w:color="auto"/>
            <w:bottom w:val="none" w:sz="0" w:space="0" w:color="auto"/>
            <w:right w:val="none" w:sz="0" w:space="0" w:color="auto"/>
          </w:divBdr>
        </w:div>
        <w:div w:id="689137465">
          <w:marLeft w:val="0"/>
          <w:marRight w:val="0"/>
          <w:marTop w:val="0"/>
          <w:marBottom w:val="0"/>
          <w:divBdr>
            <w:top w:val="none" w:sz="0" w:space="0" w:color="auto"/>
            <w:left w:val="none" w:sz="0" w:space="0" w:color="auto"/>
            <w:bottom w:val="none" w:sz="0" w:space="0" w:color="auto"/>
            <w:right w:val="none" w:sz="0" w:space="0" w:color="auto"/>
          </w:divBdr>
        </w:div>
        <w:div w:id="318507088">
          <w:marLeft w:val="0"/>
          <w:marRight w:val="0"/>
          <w:marTop w:val="0"/>
          <w:marBottom w:val="0"/>
          <w:divBdr>
            <w:top w:val="none" w:sz="0" w:space="0" w:color="auto"/>
            <w:left w:val="none" w:sz="0" w:space="0" w:color="auto"/>
            <w:bottom w:val="none" w:sz="0" w:space="0" w:color="auto"/>
            <w:right w:val="none" w:sz="0" w:space="0" w:color="auto"/>
          </w:divBdr>
        </w:div>
      </w:divsChild>
    </w:div>
    <w:div w:id="2075885488">
      <w:marLeft w:val="0"/>
      <w:marRight w:val="0"/>
      <w:marTop w:val="0"/>
      <w:marBottom w:val="0"/>
      <w:divBdr>
        <w:top w:val="none" w:sz="0" w:space="0" w:color="auto"/>
        <w:left w:val="none" w:sz="0" w:space="0" w:color="auto"/>
        <w:bottom w:val="none" w:sz="0" w:space="0" w:color="auto"/>
        <w:right w:val="none" w:sz="0" w:space="0" w:color="auto"/>
      </w:divBdr>
      <w:divsChild>
        <w:div w:id="1159538881">
          <w:marLeft w:val="0"/>
          <w:marRight w:val="0"/>
          <w:marTop w:val="0"/>
          <w:marBottom w:val="0"/>
          <w:divBdr>
            <w:top w:val="none" w:sz="0" w:space="0" w:color="auto"/>
            <w:left w:val="none" w:sz="0" w:space="0" w:color="auto"/>
            <w:bottom w:val="none" w:sz="0" w:space="0" w:color="auto"/>
            <w:right w:val="none" w:sz="0" w:space="0" w:color="auto"/>
          </w:divBdr>
        </w:div>
        <w:div w:id="2132018208">
          <w:marLeft w:val="0"/>
          <w:marRight w:val="0"/>
          <w:marTop w:val="0"/>
          <w:marBottom w:val="0"/>
          <w:divBdr>
            <w:top w:val="none" w:sz="0" w:space="0" w:color="auto"/>
            <w:left w:val="none" w:sz="0" w:space="0" w:color="auto"/>
            <w:bottom w:val="none" w:sz="0" w:space="0" w:color="auto"/>
            <w:right w:val="none" w:sz="0" w:space="0" w:color="auto"/>
          </w:divBdr>
        </w:div>
      </w:divsChild>
    </w:div>
    <w:div w:id="2099984629">
      <w:marLeft w:val="0"/>
      <w:marRight w:val="0"/>
      <w:marTop w:val="0"/>
      <w:marBottom w:val="0"/>
      <w:divBdr>
        <w:top w:val="none" w:sz="0" w:space="0" w:color="auto"/>
        <w:left w:val="none" w:sz="0" w:space="0" w:color="auto"/>
        <w:bottom w:val="none" w:sz="0" w:space="0" w:color="auto"/>
        <w:right w:val="none" w:sz="0" w:space="0" w:color="auto"/>
      </w:divBdr>
      <w:divsChild>
        <w:div w:id="643779166">
          <w:marLeft w:val="0"/>
          <w:marRight w:val="0"/>
          <w:marTop w:val="0"/>
          <w:marBottom w:val="0"/>
          <w:divBdr>
            <w:top w:val="none" w:sz="0" w:space="0" w:color="auto"/>
            <w:left w:val="none" w:sz="0" w:space="0" w:color="auto"/>
            <w:bottom w:val="none" w:sz="0" w:space="0" w:color="auto"/>
            <w:right w:val="none" w:sz="0" w:space="0" w:color="auto"/>
          </w:divBdr>
        </w:div>
        <w:div w:id="501244589">
          <w:marLeft w:val="0"/>
          <w:marRight w:val="0"/>
          <w:marTop w:val="0"/>
          <w:marBottom w:val="0"/>
          <w:divBdr>
            <w:top w:val="none" w:sz="0" w:space="0" w:color="auto"/>
            <w:left w:val="none" w:sz="0" w:space="0" w:color="auto"/>
            <w:bottom w:val="none" w:sz="0" w:space="0" w:color="auto"/>
            <w:right w:val="none" w:sz="0" w:space="0" w:color="auto"/>
          </w:divBdr>
        </w:div>
        <w:div w:id="524831673">
          <w:marLeft w:val="0"/>
          <w:marRight w:val="0"/>
          <w:marTop w:val="0"/>
          <w:marBottom w:val="0"/>
          <w:divBdr>
            <w:top w:val="none" w:sz="0" w:space="0" w:color="auto"/>
            <w:left w:val="none" w:sz="0" w:space="0" w:color="auto"/>
            <w:bottom w:val="none" w:sz="0" w:space="0" w:color="auto"/>
            <w:right w:val="none" w:sz="0" w:space="0" w:color="auto"/>
          </w:divBdr>
        </w:div>
        <w:div w:id="118377002">
          <w:marLeft w:val="0"/>
          <w:marRight w:val="0"/>
          <w:marTop w:val="0"/>
          <w:marBottom w:val="0"/>
          <w:divBdr>
            <w:top w:val="none" w:sz="0" w:space="0" w:color="auto"/>
            <w:left w:val="none" w:sz="0" w:space="0" w:color="auto"/>
            <w:bottom w:val="none" w:sz="0" w:space="0" w:color="auto"/>
            <w:right w:val="none" w:sz="0" w:space="0" w:color="auto"/>
          </w:divBdr>
        </w:div>
        <w:div w:id="1294218249">
          <w:marLeft w:val="0"/>
          <w:marRight w:val="0"/>
          <w:marTop w:val="0"/>
          <w:marBottom w:val="0"/>
          <w:divBdr>
            <w:top w:val="none" w:sz="0" w:space="0" w:color="auto"/>
            <w:left w:val="none" w:sz="0" w:space="0" w:color="auto"/>
            <w:bottom w:val="none" w:sz="0" w:space="0" w:color="auto"/>
            <w:right w:val="none" w:sz="0" w:space="0" w:color="auto"/>
          </w:divBdr>
        </w:div>
        <w:div w:id="1260606732">
          <w:marLeft w:val="0"/>
          <w:marRight w:val="0"/>
          <w:marTop w:val="0"/>
          <w:marBottom w:val="0"/>
          <w:divBdr>
            <w:top w:val="none" w:sz="0" w:space="0" w:color="auto"/>
            <w:left w:val="none" w:sz="0" w:space="0" w:color="auto"/>
            <w:bottom w:val="none" w:sz="0" w:space="0" w:color="auto"/>
            <w:right w:val="none" w:sz="0" w:space="0" w:color="auto"/>
          </w:divBdr>
        </w:div>
        <w:div w:id="1623416170">
          <w:marLeft w:val="0"/>
          <w:marRight w:val="0"/>
          <w:marTop w:val="0"/>
          <w:marBottom w:val="0"/>
          <w:divBdr>
            <w:top w:val="none" w:sz="0" w:space="0" w:color="auto"/>
            <w:left w:val="none" w:sz="0" w:space="0" w:color="auto"/>
            <w:bottom w:val="none" w:sz="0" w:space="0" w:color="auto"/>
            <w:right w:val="none" w:sz="0" w:space="0" w:color="auto"/>
          </w:divBdr>
        </w:div>
        <w:div w:id="1273780975">
          <w:marLeft w:val="0"/>
          <w:marRight w:val="0"/>
          <w:marTop w:val="0"/>
          <w:marBottom w:val="0"/>
          <w:divBdr>
            <w:top w:val="none" w:sz="0" w:space="0" w:color="auto"/>
            <w:left w:val="none" w:sz="0" w:space="0" w:color="auto"/>
            <w:bottom w:val="none" w:sz="0" w:space="0" w:color="auto"/>
            <w:right w:val="none" w:sz="0" w:space="0" w:color="auto"/>
          </w:divBdr>
        </w:div>
        <w:div w:id="655643011">
          <w:marLeft w:val="0"/>
          <w:marRight w:val="0"/>
          <w:marTop w:val="0"/>
          <w:marBottom w:val="0"/>
          <w:divBdr>
            <w:top w:val="none" w:sz="0" w:space="0" w:color="auto"/>
            <w:left w:val="none" w:sz="0" w:space="0" w:color="auto"/>
            <w:bottom w:val="none" w:sz="0" w:space="0" w:color="auto"/>
            <w:right w:val="none" w:sz="0" w:space="0" w:color="auto"/>
          </w:divBdr>
        </w:div>
        <w:div w:id="936209653">
          <w:marLeft w:val="0"/>
          <w:marRight w:val="0"/>
          <w:marTop w:val="0"/>
          <w:marBottom w:val="0"/>
          <w:divBdr>
            <w:top w:val="none" w:sz="0" w:space="0" w:color="auto"/>
            <w:left w:val="none" w:sz="0" w:space="0" w:color="auto"/>
            <w:bottom w:val="none" w:sz="0" w:space="0" w:color="auto"/>
            <w:right w:val="none" w:sz="0" w:space="0" w:color="auto"/>
          </w:divBdr>
        </w:div>
        <w:div w:id="242643639">
          <w:marLeft w:val="0"/>
          <w:marRight w:val="0"/>
          <w:marTop w:val="0"/>
          <w:marBottom w:val="0"/>
          <w:divBdr>
            <w:top w:val="none" w:sz="0" w:space="0" w:color="auto"/>
            <w:left w:val="none" w:sz="0" w:space="0" w:color="auto"/>
            <w:bottom w:val="none" w:sz="0" w:space="0" w:color="auto"/>
            <w:right w:val="none" w:sz="0" w:space="0" w:color="auto"/>
          </w:divBdr>
        </w:div>
        <w:div w:id="87972971">
          <w:marLeft w:val="0"/>
          <w:marRight w:val="0"/>
          <w:marTop w:val="0"/>
          <w:marBottom w:val="0"/>
          <w:divBdr>
            <w:top w:val="none" w:sz="0" w:space="0" w:color="auto"/>
            <w:left w:val="none" w:sz="0" w:space="0" w:color="auto"/>
            <w:bottom w:val="none" w:sz="0" w:space="0" w:color="auto"/>
            <w:right w:val="none" w:sz="0" w:space="0" w:color="auto"/>
          </w:divBdr>
        </w:div>
        <w:div w:id="211043404">
          <w:marLeft w:val="0"/>
          <w:marRight w:val="0"/>
          <w:marTop w:val="0"/>
          <w:marBottom w:val="0"/>
          <w:divBdr>
            <w:top w:val="none" w:sz="0" w:space="0" w:color="auto"/>
            <w:left w:val="none" w:sz="0" w:space="0" w:color="auto"/>
            <w:bottom w:val="none" w:sz="0" w:space="0" w:color="auto"/>
            <w:right w:val="none" w:sz="0" w:space="0" w:color="auto"/>
          </w:divBdr>
        </w:div>
        <w:div w:id="704209422">
          <w:marLeft w:val="0"/>
          <w:marRight w:val="0"/>
          <w:marTop w:val="0"/>
          <w:marBottom w:val="0"/>
          <w:divBdr>
            <w:top w:val="none" w:sz="0" w:space="0" w:color="auto"/>
            <w:left w:val="none" w:sz="0" w:space="0" w:color="auto"/>
            <w:bottom w:val="none" w:sz="0" w:space="0" w:color="auto"/>
            <w:right w:val="none" w:sz="0" w:space="0" w:color="auto"/>
          </w:divBdr>
        </w:div>
        <w:div w:id="1511675176">
          <w:marLeft w:val="0"/>
          <w:marRight w:val="0"/>
          <w:marTop w:val="0"/>
          <w:marBottom w:val="0"/>
          <w:divBdr>
            <w:top w:val="none" w:sz="0" w:space="0" w:color="auto"/>
            <w:left w:val="none" w:sz="0" w:space="0" w:color="auto"/>
            <w:bottom w:val="none" w:sz="0" w:space="0" w:color="auto"/>
            <w:right w:val="none" w:sz="0" w:space="0" w:color="auto"/>
          </w:divBdr>
        </w:div>
        <w:div w:id="2027442723">
          <w:marLeft w:val="0"/>
          <w:marRight w:val="0"/>
          <w:marTop w:val="0"/>
          <w:marBottom w:val="0"/>
          <w:divBdr>
            <w:top w:val="none" w:sz="0" w:space="0" w:color="auto"/>
            <w:left w:val="none" w:sz="0" w:space="0" w:color="auto"/>
            <w:bottom w:val="none" w:sz="0" w:space="0" w:color="auto"/>
            <w:right w:val="none" w:sz="0" w:space="0" w:color="auto"/>
          </w:divBdr>
        </w:div>
        <w:div w:id="695690814">
          <w:marLeft w:val="0"/>
          <w:marRight w:val="0"/>
          <w:marTop w:val="0"/>
          <w:marBottom w:val="0"/>
          <w:divBdr>
            <w:top w:val="none" w:sz="0" w:space="0" w:color="auto"/>
            <w:left w:val="none" w:sz="0" w:space="0" w:color="auto"/>
            <w:bottom w:val="none" w:sz="0" w:space="0" w:color="auto"/>
            <w:right w:val="none" w:sz="0" w:space="0" w:color="auto"/>
          </w:divBdr>
        </w:div>
        <w:div w:id="192159335">
          <w:marLeft w:val="0"/>
          <w:marRight w:val="0"/>
          <w:marTop w:val="0"/>
          <w:marBottom w:val="0"/>
          <w:divBdr>
            <w:top w:val="none" w:sz="0" w:space="0" w:color="auto"/>
            <w:left w:val="none" w:sz="0" w:space="0" w:color="auto"/>
            <w:bottom w:val="none" w:sz="0" w:space="0" w:color="auto"/>
            <w:right w:val="none" w:sz="0" w:space="0" w:color="auto"/>
          </w:divBdr>
        </w:div>
        <w:div w:id="1767380984">
          <w:marLeft w:val="0"/>
          <w:marRight w:val="0"/>
          <w:marTop w:val="0"/>
          <w:marBottom w:val="0"/>
          <w:divBdr>
            <w:top w:val="none" w:sz="0" w:space="0" w:color="auto"/>
            <w:left w:val="none" w:sz="0" w:space="0" w:color="auto"/>
            <w:bottom w:val="none" w:sz="0" w:space="0" w:color="auto"/>
            <w:right w:val="none" w:sz="0" w:space="0" w:color="auto"/>
          </w:divBdr>
        </w:div>
        <w:div w:id="237447078">
          <w:marLeft w:val="0"/>
          <w:marRight w:val="0"/>
          <w:marTop w:val="0"/>
          <w:marBottom w:val="0"/>
          <w:divBdr>
            <w:top w:val="none" w:sz="0" w:space="0" w:color="auto"/>
            <w:left w:val="none" w:sz="0" w:space="0" w:color="auto"/>
            <w:bottom w:val="none" w:sz="0" w:space="0" w:color="auto"/>
            <w:right w:val="none" w:sz="0" w:space="0" w:color="auto"/>
          </w:divBdr>
        </w:div>
        <w:div w:id="275529609">
          <w:marLeft w:val="0"/>
          <w:marRight w:val="0"/>
          <w:marTop w:val="0"/>
          <w:marBottom w:val="0"/>
          <w:divBdr>
            <w:top w:val="none" w:sz="0" w:space="0" w:color="auto"/>
            <w:left w:val="none" w:sz="0" w:space="0" w:color="auto"/>
            <w:bottom w:val="none" w:sz="0" w:space="0" w:color="auto"/>
            <w:right w:val="none" w:sz="0" w:space="0" w:color="auto"/>
          </w:divBdr>
        </w:div>
        <w:div w:id="355499762">
          <w:marLeft w:val="0"/>
          <w:marRight w:val="0"/>
          <w:marTop w:val="0"/>
          <w:marBottom w:val="0"/>
          <w:divBdr>
            <w:top w:val="none" w:sz="0" w:space="0" w:color="auto"/>
            <w:left w:val="none" w:sz="0" w:space="0" w:color="auto"/>
            <w:bottom w:val="none" w:sz="0" w:space="0" w:color="auto"/>
            <w:right w:val="none" w:sz="0" w:space="0" w:color="auto"/>
          </w:divBdr>
        </w:div>
        <w:div w:id="949582043">
          <w:marLeft w:val="0"/>
          <w:marRight w:val="0"/>
          <w:marTop w:val="0"/>
          <w:marBottom w:val="0"/>
          <w:divBdr>
            <w:top w:val="none" w:sz="0" w:space="0" w:color="auto"/>
            <w:left w:val="none" w:sz="0" w:space="0" w:color="auto"/>
            <w:bottom w:val="none" w:sz="0" w:space="0" w:color="auto"/>
            <w:right w:val="none" w:sz="0" w:space="0" w:color="auto"/>
          </w:divBdr>
        </w:div>
        <w:div w:id="187331957">
          <w:marLeft w:val="0"/>
          <w:marRight w:val="0"/>
          <w:marTop w:val="0"/>
          <w:marBottom w:val="0"/>
          <w:divBdr>
            <w:top w:val="none" w:sz="0" w:space="0" w:color="auto"/>
            <w:left w:val="none" w:sz="0" w:space="0" w:color="auto"/>
            <w:bottom w:val="none" w:sz="0" w:space="0" w:color="auto"/>
            <w:right w:val="none" w:sz="0" w:space="0" w:color="auto"/>
          </w:divBdr>
        </w:div>
        <w:div w:id="801004201">
          <w:marLeft w:val="0"/>
          <w:marRight w:val="0"/>
          <w:marTop w:val="0"/>
          <w:marBottom w:val="0"/>
          <w:divBdr>
            <w:top w:val="none" w:sz="0" w:space="0" w:color="auto"/>
            <w:left w:val="none" w:sz="0" w:space="0" w:color="auto"/>
            <w:bottom w:val="none" w:sz="0" w:space="0" w:color="auto"/>
            <w:right w:val="none" w:sz="0" w:space="0" w:color="auto"/>
          </w:divBdr>
        </w:div>
        <w:div w:id="651759039">
          <w:marLeft w:val="0"/>
          <w:marRight w:val="0"/>
          <w:marTop w:val="0"/>
          <w:marBottom w:val="0"/>
          <w:divBdr>
            <w:top w:val="none" w:sz="0" w:space="0" w:color="auto"/>
            <w:left w:val="none" w:sz="0" w:space="0" w:color="auto"/>
            <w:bottom w:val="none" w:sz="0" w:space="0" w:color="auto"/>
            <w:right w:val="none" w:sz="0" w:space="0" w:color="auto"/>
          </w:divBdr>
        </w:div>
        <w:div w:id="1870993808">
          <w:marLeft w:val="0"/>
          <w:marRight w:val="0"/>
          <w:marTop w:val="0"/>
          <w:marBottom w:val="0"/>
          <w:divBdr>
            <w:top w:val="none" w:sz="0" w:space="0" w:color="auto"/>
            <w:left w:val="none" w:sz="0" w:space="0" w:color="auto"/>
            <w:bottom w:val="none" w:sz="0" w:space="0" w:color="auto"/>
            <w:right w:val="none" w:sz="0" w:space="0" w:color="auto"/>
          </w:divBdr>
        </w:div>
        <w:div w:id="765924679">
          <w:marLeft w:val="0"/>
          <w:marRight w:val="0"/>
          <w:marTop w:val="0"/>
          <w:marBottom w:val="0"/>
          <w:divBdr>
            <w:top w:val="none" w:sz="0" w:space="0" w:color="auto"/>
            <w:left w:val="none" w:sz="0" w:space="0" w:color="auto"/>
            <w:bottom w:val="none" w:sz="0" w:space="0" w:color="auto"/>
            <w:right w:val="none" w:sz="0" w:space="0" w:color="auto"/>
          </w:divBdr>
        </w:div>
        <w:div w:id="1192692386">
          <w:marLeft w:val="0"/>
          <w:marRight w:val="0"/>
          <w:marTop w:val="0"/>
          <w:marBottom w:val="0"/>
          <w:divBdr>
            <w:top w:val="none" w:sz="0" w:space="0" w:color="auto"/>
            <w:left w:val="none" w:sz="0" w:space="0" w:color="auto"/>
            <w:bottom w:val="none" w:sz="0" w:space="0" w:color="auto"/>
            <w:right w:val="none" w:sz="0" w:space="0" w:color="auto"/>
          </w:divBdr>
        </w:div>
        <w:div w:id="2042630926">
          <w:marLeft w:val="0"/>
          <w:marRight w:val="0"/>
          <w:marTop w:val="0"/>
          <w:marBottom w:val="0"/>
          <w:divBdr>
            <w:top w:val="none" w:sz="0" w:space="0" w:color="auto"/>
            <w:left w:val="none" w:sz="0" w:space="0" w:color="auto"/>
            <w:bottom w:val="none" w:sz="0" w:space="0" w:color="auto"/>
            <w:right w:val="none" w:sz="0" w:space="0" w:color="auto"/>
          </w:divBdr>
        </w:div>
      </w:divsChild>
    </w:div>
    <w:div w:id="2121990472">
      <w:marLeft w:val="0"/>
      <w:marRight w:val="0"/>
      <w:marTop w:val="0"/>
      <w:marBottom w:val="0"/>
      <w:divBdr>
        <w:top w:val="none" w:sz="0" w:space="0" w:color="auto"/>
        <w:left w:val="none" w:sz="0" w:space="0" w:color="auto"/>
        <w:bottom w:val="none" w:sz="0" w:space="0" w:color="auto"/>
        <w:right w:val="none" w:sz="0" w:space="0" w:color="auto"/>
      </w:divBdr>
      <w:divsChild>
        <w:div w:id="168758746">
          <w:marLeft w:val="0"/>
          <w:marRight w:val="0"/>
          <w:marTop w:val="0"/>
          <w:marBottom w:val="0"/>
          <w:divBdr>
            <w:top w:val="none" w:sz="0" w:space="0" w:color="auto"/>
            <w:left w:val="none" w:sz="0" w:space="0" w:color="auto"/>
            <w:bottom w:val="none" w:sz="0" w:space="0" w:color="auto"/>
            <w:right w:val="none" w:sz="0" w:space="0" w:color="auto"/>
          </w:divBdr>
        </w:div>
        <w:div w:id="1826581259">
          <w:marLeft w:val="0"/>
          <w:marRight w:val="0"/>
          <w:marTop w:val="0"/>
          <w:marBottom w:val="0"/>
          <w:divBdr>
            <w:top w:val="none" w:sz="0" w:space="0" w:color="auto"/>
            <w:left w:val="none" w:sz="0" w:space="0" w:color="auto"/>
            <w:bottom w:val="none" w:sz="0" w:space="0" w:color="auto"/>
            <w:right w:val="none" w:sz="0" w:space="0" w:color="auto"/>
          </w:divBdr>
        </w:div>
        <w:div w:id="522281662">
          <w:marLeft w:val="0"/>
          <w:marRight w:val="0"/>
          <w:marTop w:val="0"/>
          <w:marBottom w:val="0"/>
          <w:divBdr>
            <w:top w:val="none" w:sz="0" w:space="0" w:color="auto"/>
            <w:left w:val="none" w:sz="0" w:space="0" w:color="auto"/>
            <w:bottom w:val="none" w:sz="0" w:space="0" w:color="auto"/>
            <w:right w:val="none" w:sz="0" w:space="0" w:color="auto"/>
          </w:divBdr>
        </w:div>
        <w:div w:id="857038239">
          <w:marLeft w:val="0"/>
          <w:marRight w:val="0"/>
          <w:marTop w:val="0"/>
          <w:marBottom w:val="0"/>
          <w:divBdr>
            <w:top w:val="none" w:sz="0" w:space="0" w:color="auto"/>
            <w:left w:val="none" w:sz="0" w:space="0" w:color="auto"/>
            <w:bottom w:val="none" w:sz="0" w:space="0" w:color="auto"/>
            <w:right w:val="none" w:sz="0" w:space="0" w:color="auto"/>
          </w:divBdr>
        </w:div>
        <w:div w:id="791365973">
          <w:marLeft w:val="0"/>
          <w:marRight w:val="0"/>
          <w:marTop w:val="0"/>
          <w:marBottom w:val="0"/>
          <w:divBdr>
            <w:top w:val="none" w:sz="0" w:space="0" w:color="auto"/>
            <w:left w:val="none" w:sz="0" w:space="0" w:color="auto"/>
            <w:bottom w:val="none" w:sz="0" w:space="0" w:color="auto"/>
            <w:right w:val="none" w:sz="0" w:space="0" w:color="auto"/>
          </w:divBdr>
        </w:div>
        <w:div w:id="1553350754">
          <w:marLeft w:val="0"/>
          <w:marRight w:val="0"/>
          <w:marTop w:val="0"/>
          <w:marBottom w:val="0"/>
          <w:divBdr>
            <w:top w:val="none" w:sz="0" w:space="0" w:color="auto"/>
            <w:left w:val="none" w:sz="0" w:space="0" w:color="auto"/>
            <w:bottom w:val="none" w:sz="0" w:space="0" w:color="auto"/>
            <w:right w:val="none" w:sz="0" w:space="0" w:color="auto"/>
          </w:divBdr>
        </w:div>
        <w:div w:id="209734074">
          <w:marLeft w:val="0"/>
          <w:marRight w:val="0"/>
          <w:marTop w:val="0"/>
          <w:marBottom w:val="0"/>
          <w:divBdr>
            <w:top w:val="none" w:sz="0" w:space="0" w:color="auto"/>
            <w:left w:val="none" w:sz="0" w:space="0" w:color="auto"/>
            <w:bottom w:val="none" w:sz="0" w:space="0" w:color="auto"/>
            <w:right w:val="none" w:sz="0" w:space="0" w:color="auto"/>
          </w:divBdr>
        </w:div>
        <w:div w:id="1957364274">
          <w:marLeft w:val="0"/>
          <w:marRight w:val="0"/>
          <w:marTop w:val="0"/>
          <w:marBottom w:val="0"/>
          <w:divBdr>
            <w:top w:val="none" w:sz="0" w:space="0" w:color="auto"/>
            <w:left w:val="none" w:sz="0" w:space="0" w:color="auto"/>
            <w:bottom w:val="none" w:sz="0" w:space="0" w:color="auto"/>
            <w:right w:val="none" w:sz="0" w:space="0" w:color="auto"/>
          </w:divBdr>
        </w:div>
        <w:div w:id="1140612324">
          <w:marLeft w:val="0"/>
          <w:marRight w:val="0"/>
          <w:marTop w:val="0"/>
          <w:marBottom w:val="0"/>
          <w:divBdr>
            <w:top w:val="none" w:sz="0" w:space="0" w:color="auto"/>
            <w:left w:val="none" w:sz="0" w:space="0" w:color="auto"/>
            <w:bottom w:val="none" w:sz="0" w:space="0" w:color="auto"/>
            <w:right w:val="none" w:sz="0" w:space="0" w:color="auto"/>
          </w:divBdr>
        </w:div>
        <w:div w:id="837309493">
          <w:marLeft w:val="0"/>
          <w:marRight w:val="0"/>
          <w:marTop w:val="0"/>
          <w:marBottom w:val="0"/>
          <w:divBdr>
            <w:top w:val="none" w:sz="0" w:space="0" w:color="auto"/>
            <w:left w:val="none" w:sz="0" w:space="0" w:color="auto"/>
            <w:bottom w:val="none" w:sz="0" w:space="0" w:color="auto"/>
            <w:right w:val="none" w:sz="0" w:space="0" w:color="auto"/>
          </w:divBdr>
        </w:div>
        <w:div w:id="667289824">
          <w:marLeft w:val="0"/>
          <w:marRight w:val="0"/>
          <w:marTop w:val="0"/>
          <w:marBottom w:val="0"/>
          <w:divBdr>
            <w:top w:val="none" w:sz="0" w:space="0" w:color="auto"/>
            <w:left w:val="none" w:sz="0" w:space="0" w:color="auto"/>
            <w:bottom w:val="none" w:sz="0" w:space="0" w:color="auto"/>
            <w:right w:val="none" w:sz="0" w:space="0" w:color="auto"/>
          </w:divBdr>
        </w:div>
      </w:divsChild>
    </w:div>
    <w:div w:id="2143424156">
      <w:marLeft w:val="0"/>
      <w:marRight w:val="0"/>
      <w:marTop w:val="0"/>
      <w:marBottom w:val="0"/>
      <w:divBdr>
        <w:top w:val="none" w:sz="0" w:space="0" w:color="auto"/>
        <w:left w:val="none" w:sz="0" w:space="0" w:color="auto"/>
        <w:bottom w:val="none" w:sz="0" w:space="0" w:color="auto"/>
        <w:right w:val="none" w:sz="0" w:space="0" w:color="auto"/>
      </w:divBdr>
      <w:divsChild>
        <w:div w:id="1214148452">
          <w:marLeft w:val="0"/>
          <w:marRight w:val="0"/>
          <w:marTop w:val="0"/>
          <w:marBottom w:val="0"/>
          <w:divBdr>
            <w:top w:val="none" w:sz="0" w:space="0" w:color="auto"/>
            <w:left w:val="none" w:sz="0" w:space="0" w:color="auto"/>
            <w:bottom w:val="none" w:sz="0" w:space="0" w:color="auto"/>
            <w:right w:val="none" w:sz="0" w:space="0" w:color="auto"/>
          </w:divBdr>
        </w:div>
        <w:div w:id="1965504332">
          <w:marLeft w:val="0"/>
          <w:marRight w:val="0"/>
          <w:marTop w:val="0"/>
          <w:marBottom w:val="0"/>
          <w:divBdr>
            <w:top w:val="none" w:sz="0" w:space="0" w:color="auto"/>
            <w:left w:val="none" w:sz="0" w:space="0" w:color="auto"/>
            <w:bottom w:val="none" w:sz="0" w:space="0" w:color="auto"/>
            <w:right w:val="none" w:sz="0" w:space="0" w:color="auto"/>
          </w:divBdr>
        </w:div>
      </w:divsChild>
    </w:div>
    <w:div w:id="2145156646">
      <w:marLeft w:val="0"/>
      <w:marRight w:val="0"/>
      <w:marTop w:val="0"/>
      <w:marBottom w:val="0"/>
      <w:divBdr>
        <w:top w:val="none" w:sz="0" w:space="0" w:color="auto"/>
        <w:left w:val="none" w:sz="0" w:space="0" w:color="auto"/>
        <w:bottom w:val="none" w:sz="0" w:space="0" w:color="auto"/>
        <w:right w:val="none" w:sz="0" w:space="0" w:color="auto"/>
      </w:divBdr>
      <w:divsChild>
        <w:div w:id="18699473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http://ciela.mvr.bg:80/Content/Images/Document/1030_1317805140_tempimage59a05cb5a0a.jpg" TargetMode="External"/><Relationship Id="rId13" Type="http://schemas.openxmlformats.org/officeDocument/2006/relationships/image" Target="http://ciela.mvr.bg:80/Content/Images/Document/1873_7773822_dv2017_br62_str23.gif"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ciela.mvr.bg:80/Content/Images/Document/1446_767786939_dv2009_br094_str54_k2.gif" TargetMode="External"/><Relationship Id="rId12" Type="http://schemas.openxmlformats.org/officeDocument/2006/relationships/image" Target="http://ciela.mvr.bg:80/Content/Images/Document/1873_31193727_dv2017_br62_str22.gif"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http://ciela.mvr.bg:80/Content/Images/Document/1875_6262286_dv2017_br62_str24_f3.gif" TargetMode="External"/><Relationship Id="rId1" Type="http://schemas.openxmlformats.org/officeDocument/2006/relationships/styles" Target="styles.xml"/><Relationship Id="rId6" Type="http://schemas.openxmlformats.org/officeDocument/2006/relationships/image" Target="http://ciela.mvr.bg:80/Content/Images/Document/1446_2601647203_dv2009_br094_str54_k1.gif" TargetMode="External"/><Relationship Id="rId11" Type="http://schemas.openxmlformats.org/officeDocument/2006/relationships/image" Target="http://ciela.mvr.bg:80/Content/Images/Document/1031_2112066006_tempimage9c7e0626e68.jpg" TargetMode="External"/><Relationship Id="rId5" Type="http://schemas.openxmlformats.org/officeDocument/2006/relationships/endnotes" Target="endnotes.xml"/><Relationship Id="rId15" Type="http://schemas.openxmlformats.org/officeDocument/2006/relationships/image" Target="http://ciela.mvr.bg:80/Content/Images/Document/1875_16660768_dv2017_br62_str24_f2.gif" TargetMode="External"/><Relationship Id="rId10" Type="http://schemas.openxmlformats.org/officeDocument/2006/relationships/image" Target="http://ciela.mvr.bg:80/Content/Images/Document/1031_3439201803_tempimage7a7dbb58ecc.jpg"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http://ciela.mvr.bg:80/Content/Images/Document/1030_968766246_tempimage1cf1f5bd622.jpg" TargetMode="External"/><Relationship Id="rId14" Type="http://schemas.openxmlformats.org/officeDocument/2006/relationships/image" Target="http://ciela.mvr.bg:80/Content/Images/Document/1875_10828745_dv2017_br62_str24_f1.gif"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75</Pages>
  <Words>26973</Words>
  <Characters>153748</Characters>
  <Application>Microsoft Office Word</Application>
  <DocSecurity>0</DocSecurity>
  <Lines>1281</Lines>
  <Paragraphs>360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Боряна Данчова Дишкова</dc:creator>
  <cp:lastModifiedBy>Боряна Данчова Дишкова</cp:lastModifiedBy>
  <cp:revision>2</cp:revision>
  <dcterms:created xsi:type="dcterms:W3CDTF">2026-09-25T11:54:00Z</dcterms:created>
  <dcterms:modified xsi:type="dcterms:W3CDTF">2026-09-25T11:54:00Z</dcterms:modified>
</cp:coreProperties>
</file>