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68A" w:rsidRPr="00664D54" w:rsidRDefault="0076068A" w:rsidP="0076068A">
      <w:pPr>
        <w:spacing w:after="480" w:line="240" w:lineRule="auto"/>
        <w:contextualSpacing/>
        <w:jc w:val="center"/>
        <w:rPr>
          <w:rFonts w:ascii="Times New Roman" w:eastAsia="Times New Roman" w:hAnsi="Times New Roman" w:cs="Times New Roman"/>
          <w:b/>
          <w:spacing w:val="12"/>
          <w:position w:val="6"/>
          <w:sz w:val="36"/>
          <w:szCs w:val="36"/>
          <w:lang w:val="bg-BG"/>
        </w:rPr>
      </w:pPr>
      <w:r w:rsidRPr="00664D54">
        <w:rPr>
          <w:rFonts w:ascii="Times New Roman" w:eastAsia="Times New Roman" w:hAnsi="Times New Roman" w:cs="Times New Roman"/>
          <w:b/>
          <w:spacing w:val="12"/>
          <w:position w:val="6"/>
          <w:sz w:val="36"/>
          <w:szCs w:val="36"/>
          <w:lang w:val="bg-BG"/>
        </w:rPr>
        <w:t>ДОГОВОР</w:t>
      </w:r>
    </w:p>
    <w:p w:rsidR="0076068A" w:rsidRPr="00664D54" w:rsidRDefault="0076068A" w:rsidP="0076068A">
      <w:pPr>
        <w:spacing w:after="480" w:line="240" w:lineRule="auto"/>
        <w:contextualSpacing/>
        <w:jc w:val="center"/>
        <w:rPr>
          <w:rFonts w:ascii="Times New Roman" w:eastAsia="Times New Roman" w:hAnsi="Times New Roman" w:cs="Times New Roman"/>
          <w:b/>
          <w:spacing w:val="12"/>
          <w:position w:val="6"/>
          <w:sz w:val="36"/>
          <w:szCs w:val="36"/>
          <w:lang w:val="bg-BG"/>
        </w:rPr>
      </w:pPr>
    </w:p>
    <w:p w:rsidR="0076068A" w:rsidRPr="00664D54" w:rsidRDefault="0076068A" w:rsidP="0076068A">
      <w:pPr>
        <w:spacing w:after="0" w:line="240" w:lineRule="auto"/>
        <w:contextualSpacing/>
        <w:jc w:val="center"/>
        <w:rPr>
          <w:rFonts w:ascii="Times New Roman" w:eastAsia="Times New Roman" w:hAnsi="Times New Roman" w:cs="Times New Roman"/>
          <w:b/>
          <w:spacing w:val="12"/>
          <w:position w:val="6"/>
          <w:sz w:val="24"/>
          <w:szCs w:val="24"/>
          <w:lang w:val="bg-BG"/>
        </w:rPr>
      </w:pPr>
      <w:r w:rsidRPr="00664D54">
        <w:rPr>
          <w:rFonts w:ascii="Times New Roman" w:eastAsia="Times New Roman" w:hAnsi="Times New Roman" w:cs="Times New Roman"/>
          <w:b/>
          <w:spacing w:val="12"/>
          <w:position w:val="6"/>
          <w:sz w:val="24"/>
          <w:szCs w:val="24"/>
          <w:lang w:val="bg-BG"/>
        </w:rPr>
        <w:t>№ ........................./....................... г.</w:t>
      </w:r>
      <w:bookmarkStart w:id="0" w:name="_GoBack"/>
      <w:bookmarkEnd w:id="0"/>
    </w:p>
    <w:p w:rsidR="0076068A" w:rsidRPr="00664D54" w:rsidRDefault="0076068A" w:rsidP="0076068A">
      <w:pPr>
        <w:spacing w:after="0" w:line="240" w:lineRule="auto"/>
        <w:contextualSpacing/>
        <w:jc w:val="both"/>
        <w:rPr>
          <w:rFonts w:ascii="Times New Roman" w:eastAsia="Times New Roman" w:hAnsi="Times New Roman" w:cs="Times New Roman"/>
          <w:b/>
          <w:spacing w:val="12"/>
          <w:position w:val="6"/>
          <w:sz w:val="24"/>
          <w:szCs w:val="24"/>
          <w:lang w:val="bg-BG"/>
        </w:rPr>
      </w:pPr>
    </w:p>
    <w:p w:rsidR="0076068A" w:rsidRPr="00664D54" w:rsidRDefault="0076068A" w:rsidP="0076068A">
      <w:pPr>
        <w:spacing w:after="0" w:line="240" w:lineRule="auto"/>
        <w:contextualSpacing/>
        <w:jc w:val="both"/>
        <w:rPr>
          <w:rFonts w:ascii="Times New Roman" w:eastAsia="Times New Roman" w:hAnsi="Times New Roman" w:cs="Times New Roman"/>
          <w:spacing w:val="12"/>
          <w:position w:val="6"/>
          <w:sz w:val="24"/>
          <w:szCs w:val="24"/>
          <w:lang w:val="bg-BG"/>
        </w:rPr>
      </w:pPr>
    </w:p>
    <w:p w:rsidR="0076068A" w:rsidRPr="00664D54" w:rsidRDefault="0076068A" w:rsidP="0076068A">
      <w:pPr>
        <w:spacing w:after="0" w:line="240" w:lineRule="auto"/>
        <w:ind w:firstLine="720"/>
        <w:contextualSpacing/>
        <w:jc w:val="both"/>
        <w:rPr>
          <w:rFonts w:ascii="Times New Roman" w:eastAsia="Times New Roman" w:hAnsi="Times New Roman" w:cs="Times New Roman"/>
          <w:spacing w:val="12"/>
          <w:position w:val="6"/>
          <w:sz w:val="24"/>
          <w:szCs w:val="24"/>
          <w:lang w:val="bg-BG"/>
        </w:rPr>
      </w:pPr>
      <w:r w:rsidRPr="00664D54">
        <w:rPr>
          <w:rFonts w:ascii="Times New Roman" w:eastAsia="Times New Roman" w:hAnsi="Times New Roman" w:cs="Times New Roman"/>
          <w:spacing w:val="12"/>
          <w:position w:val="6"/>
          <w:sz w:val="24"/>
          <w:szCs w:val="24"/>
          <w:lang w:val="bg-BG"/>
        </w:rPr>
        <w:t>Днес …………….….2018 г. в гр. Варна между:</w:t>
      </w:r>
    </w:p>
    <w:p w:rsidR="0076068A" w:rsidRPr="00664D54" w:rsidRDefault="0076068A" w:rsidP="0076068A">
      <w:pPr>
        <w:spacing w:after="0" w:line="240" w:lineRule="auto"/>
        <w:contextualSpacing/>
        <w:jc w:val="both"/>
        <w:rPr>
          <w:rFonts w:ascii="Times New Roman" w:eastAsia="Times New Roman" w:hAnsi="Times New Roman" w:cs="Times New Roman"/>
          <w:spacing w:val="12"/>
          <w:position w:val="6"/>
          <w:sz w:val="24"/>
          <w:szCs w:val="24"/>
          <w:lang w:val="bg-BG"/>
        </w:rPr>
      </w:pPr>
    </w:p>
    <w:p w:rsidR="0076068A" w:rsidRPr="00664D54" w:rsidRDefault="0076068A" w:rsidP="0076068A">
      <w:pPr>
        <w:shd w:val="clear" w:color="auto" w:fill="FFFFFF"/>
        <w:spacing w:after="0" w:line="240" w:lineRule="auto"/>
        <w:ind w:firstLine="720"/>
        <w:jc w:val="both"/>
        <w:rPr>
          <w:rFonts w:ascii="Times New Roman" w:eastAsia="Times New Roman" w:hAnsi="Times New Roman" w:cs="Times New Roman"/>
          <w:sz w:val="24"/>
          <w:szCs w:val="24"/>
          <w:lang w:val="bg-BG" w:eastAsia="bg-BG"/>
        </w:rPr>
      </w:pPr>
      <w:r w:rsidRPr="00664D54">
        <w:rPr>
          <w:rFonts w:ascii="Times New Roman" w:eastAsia="Times New Roman" w:hAnsi="Times New Roman" w:cs="Times New Roman"/>
          <w:b/>
          <w:sz w:val="24"/>
          <w:szCs w:val="24"/>
          <w:lang w:val="bg-BG"/>
        </w:rPr>
        <w:t>Областна дирекция на МВР гр. Варна</w:t>
      </w:r>
      <w:r w:rsidRPr="00664D54">
        <w:rPr>
          <w:rFonts w:ascii="Times New Roman" w:eastAsia="Times New Roman" w:hAnsi="Times New Roman" w:cs="Times New Roman"/>
          <w:sz w:val="24"/>
          <w:szCs w:val="24"/>
          <w:lang w:val="bg-BG" w:eastAsia="bg-BG"/>
        </w:rPr>
        <w:t xml:space="preserve">, </w:t>
      </w:r>
      <w:r w:rsidRPr="00664D54">
        <w:rPr>
          <w:rFonts w:ascii="Times New Roman" w:eastAsia="Times New Roman" w:hAnsi="Times New Roman" w:cs="Times New Roman"/>
          <w:sz w:val="24"/>
          <w:szCs w:val="24"/>
          <w:lang w:val="bg-BG"/>
        </w:rPr>
        <w:t>с адрес: гр. Варна, ул. „Цар Калоян“ № 2, БУЛСТАТ: 129009750 и номер по ЗДДС BG 129009750</w:t>
      </w:r>
      <w:r w:rsidRPr="00664D54">
        <w:rPr>
          <w:rFonts w:ascii="Times New Roman" w:eastAsia="Times New Roman" w:hAnsi="Times New Roman" w:cs="Times New Roman"/>
          <w:sz w:val="24"/>
          <w:szCs w:val="24"/>
          <w:lang w:val="bg-BG" w:eastAsia="bg-BG"/>
        </w:rPr>
        <w:t>, представлявана от Даниел Стайков Пашов</w:t>
      </w:r>
      <w:r w:rsidRPr="00664D54">
        <w:rPr>
          <w:rFonts w:ascii="Times New Roman" w:eastAsia="Times New Roman" w:hAnsi="Times New Roman" w:cs="Times New Roman"/>
          <w:sz w:val="24"/>
          <w:szCs w:val="24"/>
          <w:lang w:val="bg-BG"/>
        </w:rPr>
        <w:t>, в качеството на Директор</w:t>
      </w:r>
      <w:r w:rsidRPr="00664D54">
        <w:rPr>
          <w:rFonts w:ascii="Times New Roman" w:eastAsia="Times New Roman" w:hAnsi="Times New Roman" w:cs="Times New Roman"/>
          <w:sz w:val="24"/>
          <w:szCs w:val="24"/>
          <w:lang w:val="bg-BG" w:eastAsia="bg-BG"/>
        </w:rPr>
        <w:t xml:space="preserve">, наричан за краткост </w:t>
      </w:r>
      <w:r w:rsidRPr="00664D54">
        <w:rPr>
          <w:rFonts w:ascii="Times New Roman" w:eastAsia="Times New Roman" w:hAnsi="Times New Roman" w:cs="Times New Roman"/>
          <w:b/>
          <w:sz w:val="24"/>
          <w:szCs w:val="24"/>
          <w:lang w:val="bg-BG" w:eastAsia="bg-BG"/>
        </w:rPr>
        <w:t>ВЪЗЛОЖИТЕЛ</w:t>
      </w:r>
      <w:r w:rsidRPr="00664D54">
        <w:rPr>
          <w:rFonts w:ascii="Times New Roman" w:eastAsia="Times New Roman" w:hAnsi="Times New Roman" w:cs="Times New Roman"/>
          <w:sz w:val="24"/>
          <w:szCs w:val="24"/>
          <w:lang w:val="bg-BG" w:eastAsia="bg-BG"/>
        </w:rPr>
        <w:t>, от една страна,</w:t>
      </w:r>
    </w:p>
    <w:p w:rsidR="0076068A" w:rsidRPr="00664D54" w:rsidRDefault="0076068A" w:rsidP="0076068A">
      <w:pPr>
        <w:spacing w:after="0" w:line="240" w:lineRule="auto"/>
        <w:contextualSpacing/>
        <w:jc w:val="both"/>
        <w:rPr>
          <w:rFonts w:ascii="Times New Roman" w:eastAsia="Times New Roman" w:hAnsi="Times New Roman" w:cs="Times New Roman"/>
          <w:spacing w:val="12"/>
          <w:position w:val="6"/>
          <w:sz w:val="24"/>
          <w:szCs w:val="24"/>
          <w:lang w:val="bg-BG"/>
        </w:rPr>
      </w:pPr>
      <w:r w:rsidRPr="00664D54">
        <w:rPr>
          <w:rFonts w:ascii="Times New Roman" w:eastAsia="Times New Roman" w:hAnsi="Times New Roman" w:cs="Times New Roman"/>
          <w:spacing w:val="12"/>
          <w:position w:val="6"/>
          <w:sz w:val="24"/>
          <w:szCs w:val="24"/>
          <w:lang w:val="bg-BG"/>
        </w:rPr>
        <w:t>и</w:t>
      </w:r>
    </w:p>
    <w:p w:rsidR="0076068A" w:rsidRPr="00664D54" w:rsidRDefault="00565E70" w:rsidP="0076068A">
      <w:pPr>
        <w:autoSpaceDE w:val="0"/>
        <w:autoSpaceDN w:val="0"/>
        <w:adjustRightInd w:val="0"/>
        <w:spacing w:after="0" w:line="240" w:lineRule="auto"/>
        <w:ind w:firstLine="720"/>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r w:rsidR="0076068A" w:rsidRPr="00664D54">
        <w:rPr>
          <w:rFonts w:ascii="Times New Roman" w:eastAsia="Calibri" w:hAnsi="Times New Roman" w:cs="Times New Roman"/>
          <w:sz w:val="24"/>
          <w:szCs w:val="24"/>
          <w:lang w:val="bg-BG"/>
        </w:rPr>
        <w:t xml:space="preserve">, със седалище и адрес на управление: гр. </w:t>
      </w:r>
      <w:r w:rsidR="00C908C8" w:rsidRPr="00664D54">
        <w:rPr>
          <w:rFonts w:ascii="Times New Roman" w:eastAsia="Calibri" w:hAnsi="Times New Roman" w:cs="Times New Roman"/>
          <w:sz w:val="24"/>
          <w:szCs w:val="24"/>
          <w:lang w:val="bg-BG"/>
        </w:rPr>
        <w:t>Варна</w:t>
      </w:r>
      <w:r w:rsidR="0076068A" w:rsidRPr="00664D54">
        <w:rPr>
          <w:rFonts w:ascii="Times New Roman" w:eastAsia="Calibri" w:hAnsi="Times New Roman" w:cs="Times New Roman"/>
          <w:sz w:val="24"/>
          <w:szCs w:val="24"/>
          <w:lang w:val="bg-BG"/>
        </w:rPr>
        <w:t xml:space="preserve">, ул. </w:t>
      </w:r>
      <w:r w:rsidRPr="00664D54">
        <w:rPr>
          <w:rFonts w:ascii="Times New Roman" w:eastAsia="Calibri" w:hAnsi="Times New Roman" w:cs="Times New Roman"/>
          <w:sz w:val="24"/>
          <w:szCs w:val="24"/>
          <w:lang w:val="bg-BG"/>
        </w:rPr>
        <w:t>……………………….</w:t>
      </w:r>
      <w:r w:rsidR="0076068A" w:rsidRPr="00664D54">
        <w:rPr>
          <w:rFonts w:ascii="Times New Roman" w:eastAsia="Calibri" w:hAnsi="Times New Roman" w:cs="Times New Roman"/>
          <w:sz w:val="24"/>
          <w:szCs w:val="24"/>
          <w:lang w:val="bg-BG"/>
        </w:rPr>
        <w:t>., ЕИК</w:t>
      </w:r>
      <w:r w:rsidR="00C908C8" w:rsidRPr="00664D54">
        <w:rPr>
          <w:rFonts w:ascii="Times New Roman" w:eastAsia="Calibri" w:hAnsi="Times New Roman" w:cs="Times New Roman"/>
          <w:sz w:val="24"/>
          <w:szCs w:val="24"/>
          <w:lang w:val="bg-BG"/>
        </w:rPr>
        <w:t xml:space="preserve"> </w:t>
      </w:r>
      <w:r w:rsidRPr="00664D54">
        <w:rPr>
          <w:rFonts w:ascii="Times New Roman" w:eastAsia="Calibri" w:hAnsi="Times New Roman" w:cs="Times New Roman"/>
          <w:sz w:val="24"/>
          <w:szCs w:val="24"/>
          <w:lang w:val="bg-BG"/>
        </w:rPr>
        <w:t>……………..</w:t>
      </w:r>
      <w:r w:rsidR="0076068A" w:rsidRPr="00664D54">
        <w:rPr>
          <w:rFonts w:ascii="Times New Roman" w:eastAsia="Calibri" w:hAnsi="Times New Roman" w:cs="Times New Roman"/>
          <w:sz w:val="24"/>
          <w:szCs w:val="24"/>
          <w:lang w:val="bg-BG"/>
        </w:rPr>
        <w:t xml:space="preserve">, представлявано от </w:t>
      </w:r>
      <w:r w:rsidRPr="00664D54">
        <w:rPr>
          <w:rFonts w:ascii="Times New Roman" w:eastAsia="Calibri" w:hAnsi="Times New Roman" w:cs="Times New Roman"/>
          <w:sz w:val="24"/>
          <w:szCs w:val="24"/>
          <w:lang w:val="bg-BG"/>
        </w:rPr>
        <w:t>……………………..</w:t>
      </w:r>
      <w:r w:rsidR="0076068A" w:rsidRPr="00664D54">
        <w:rPr>
          <w:rFonts w:ascii="Times New Roman" w:eastAsia="Calibri" w:hAnsi="Times New Roman" w:cs="Times New Roman"/>
          <w:sz w:val="24"/>
          <w:szCs w:val="24"/>
          <w:lang w:val="bg-BG"/>
        </w:rPr>
        <w:t xml:space="preserve">, в качеството му на управител/изпълнителен директор, наричано за краткост ИЗПЪЛНИТЕЛ, от друга страна, </w:t>
      </w:r>
    </w:p>
    <w:p w:rsidR="0076068A" w:rsidRPr="00664D54" w:rsidRDefault="0076068A" w:rsidP="006A09D9">
      <w:pPr>
        <w:tabs>
          <w:tab w:val="left" w:pos="993"/>
        </w:tabs>
        <w:spacing w:after="0"/>
        <w:ind w:firstLine="708"/>
        <w:jc w:val="both"/>
        <w:rPr>
          <w:rFonts w:ascii="Times New Roman" w:hAnsi="Times New Roman" w:cs="Times New Roman"/>
          <w:b/>
          <w:sz w:val="24"/>
          <w:szCs w:val="24"/>
          <w:lang w:val="bg-BG"/>
        </w:rPr>
      </w:pPr>
      <w:r w:rsidRPr="00664D54">
        <w:rPr>
          <w:rFonts w:ascii="Times New Roman" w:eastAsia="Calibri" w:hAnsi="Times New Roman" w:cs="Times New Roman"/>
          <w:sz w:val="24"/>
          <w:szCs w:val="24"/>
          <w:lang w:val="bg-BG"/>
        </w:rPr>
        <w:t xml:space="preserve">на основание чл. 112, ал. 1, чл. 194, ал. 1 от ЗОП, въз основа на проведена </w:t>
      </w:r>
      <w:r w:rsidR="00A72DDE" w:rsidRPr="00664D54">
        <w:rPr>
          <w:rFonts w:ascii="Times New Roman" w:eastAsia="Times New Roman" w:hAnsi="Times New Roman" w:cs="Times New Roman"/>
          <w:sz w:val="24"/>
          <w:szCs w:val="24"/>
          <w:lang w:val="bg-BG" w:eastAsia="bg-BG"/>
        </w:rPr>
        <w:t xml:space="preserve">процедура при условията и реда на глава двадесет и шеста във връзка с чл.20, ал.3, т.1 от ЗОП с предмет: </w:t>
      </w:r>
      <w:r w:rsidR="006A09D9" w:rsidRPr="00664D54">
        <w:rPr>
          <w:rFonts w:ascii="Times New Roman" w:hAnsi="Times New Roman" w:cs="Times New Roman"/>
          <w:i/>
          <w:sz w:val="24"/>
          <w:szCs w:val="24"/>
          <w:lang w:val="bg-BG"/>
        </w:rPr>
        <w:t xml:space="preserve">„Ремонт на два броя външни стълби на сградата на Трето РУ и Сектор ПП към ОДМВР – Варна“, </w:t>
      </w:r>
      <w:r w:rsidRPr="00664D54">
        <w:rPr>
          <w:rFonts w:ascii="Times New Roman" w:hAnsi="Times New Roman" w:cs="Times New Roman"/>
          <w:sz w:val="24"/>
          <w:szCs w:val="24"/>
          <w:lang w:val="bg-BG"/>
        </w:rPr>
        <w:t xml:space="preserve">открита с </w:t>
      </w:r>
      <w:r w:rsidR="000B49CB" w:rsidRPr="00664D54">
        <w:rPr>
          <w:rFonts w:ascii="Times New Roman" w:hAnsi="Times New Roman" w:cs="Times New Roman"/>
          <w:sz w:val="24"/>
          <w:szCs w:val="24"/>
          <w:lang w:val="bg-BG"/>
        </w:rPr>
        <w:t xml:space="preserve">Докладна записка рег. </w:t>
      </w:r>
      <w:r w:rsidR="00C7515D" w:rsidRPr="00664D54">
        <w:rPr>
          <w:rFonts w:ascii="Times New Roman" w:hAnsi="Times New Roman" w:cs="Times New Roman"/>
          <w:sz w:val="24"/>
          <w:szCs w:val="24"/>
          <w:lang w:val="bg-BG"/>
        </w:rPr>
        <w:t>№365р-</w:t>
      </w:r>
      <w:r w:rsidR="0070607C" w:rsidRPr="00664D54">
        <w:rPr>
          <w:rFonts w:ascii="Times New Roman" w:hAnsi="Times New Roman" w:cs="Times New Roman"/>
          <w:sz w:val="24"/>
          <w:szCs w:val="24"/>
          <w:lang w:val="bg-BG"/>
        </w:rPr>
        <w:t>…………/…..</w:t>
      </w:r>
      <w:r w:rsidR="00C7515D" w:rsidRPr="00664D54">
        <w:rPr>
          <w:rFonts w:ascii="Times New Roman" w:hAnsi="Times New Roman" w:cs="Times New Roman"/>
          <w:sz w:val="24"/>
          <w:szCs w:val="24"/>
          <w:lang w:val="bg-BG"/>
        </w:rPr>
        <w:t>.1</w:t>
      </w:r>
      <w:r w:rsidR="0070607C" w:rsidRPr="00664D54">
        <w:rPr>
          <w:rFonts w:ascii="Times New Roman" w:hAnsi="Times New Roman" w:cs="Times New Roman"/>
          <w:sz w:val="24"/>
          <w:szCs w:val="24"/>
          <w:lang w:val="bg-BG"/>
        </w:rPr>
        <w:t>1</w:t>
      </w:r>
      <w:r w:rsidR="00C7515D" w:rsidRPr="00664D54">
        <w:rPr>
          <w:rFonts w:ascii="Times New Roman" w:hAnsi="Times New Roman" w:cs="Times New Roman"/>
          <w:sz w:val="24"/>
          <w:szCs w:val="24"/>
          <w:lang w:val="bg-BG"/>
        </w:rPr>
        <w:t>.</w:t>
      </w:r>
      <w:r w:rsidRPr="00664D54">
        <w:rPr>
          <w:rFonts w:ascii="Times New Roman" w:hAnsi="Times New Roman" w:cs="Times New Roman"/>
          <w:sz w:val="24"/>
          <w:szCs w:val="24"/>
          <w:lang w:val="bg-BG"/>
        </w:rPr>
        <w:t xml:space="preserve">2018 </w:t>
      </w:r>
      <w:r w:rsidR="00F16E9C" w:rsidRPr="00664D54">
        <w:rPr>
          <w:rFonts w:ascii="Times New Roman" w:hAnsi="Times New Roman" w:cs="Times New Roman"/>
          <w:sz w:val="24"/>
          <w:szCs w:val="24"/>
          <w:lang w:val="bg-BG"/>
        </w:rPr>
        <w:t xml:space="preserve">г. </w:t>
      </w:r>
      <w:r w:rsidRPr="00664D54">
        <w:rPr>
          <w:rFonts w:ascii="Times New Roman" w:eastAsia="Calibri" w:hAnsi="Times New Roman" w:cs="Times New Roman"/>
          <w:sz w:val="24"/>
          <w:szCs w:val="24"/>
          <w:lang w:val="bg-BG"/>
        </w:rPr>
        <w:t>и протокол № ……………………</w:t>
      </w:r>
      <w:r w:rsidR="00F16E9C" w:rsidRPr="00664D54">
        <w:rPr>
          <w:rFonts w:ascii="Times New Roman" w:eastAsia="Calibri" w:hAnsi="Times New Roman" w:cs="Times New Roman"/>
          <w:sz w:val="24"/>
          <w:szCs w:val="24"/>
          <w:lang w:val="bg-BG"/>
        </w:rPr>
        <w:t xml:space="preserve"> </w:t>
      </w:r>
      <w:r w:rsidRPr="00664D54">
        <w:rPr>
          <w:rFonts w:ascii="Times New Roman" w:eastAsia="Calibri" w:hAnsi="Times New Roman" w:cs="Times New Roman"/>
          <w:sz w:val="24"/>
          <w:szCs w:val="24"/>
          <w:lang w:val="bg-BG"/>
        </w:rPr>
        <w:t>2018 г. за избор на изпълнител, се сключи  настоящият договор за следното:</w:t>
      </w:r>
    </w:p>
    <w:p w:rsidR="0076068A" w:rsidRPr="00664D54" w:rsidRDefault="0076068A" w:rsidP="0076068A">
      <w:pPr>
        <w:spacing w:after="0" w:line="240" w:lineRule="auto"/>
        <w:contextualSpacing/>
        <w:jc w:val="both"/>
        <w:rPr>
          <w:rFonts w:ascii="Times New Roman" w:eastAsia="Times New Roman" w:hAnsi="Times New Roman" w:cs="Times New Roman"/>
          <w:b/>
          <w:spacing w:val="12"/>
          <w:position w:val="6"/>
          <w:sz w:val="24"/>
          <w:szCs w:val="24"/>
          <w:lang w:val="bg-BG"/>
        </w:rPr>
      </w:pPr>
    </w:p>
    <w:p w:rsidR="0076068A" w:rsidRPr="00664D54" w:rsidRDefault="0076068A" w:rsidP="0076068A">
      <w:pPr>
        <w:numPr>
          <w:ilvl w:val="0"/>
          <w:numId w:val="1"/>
        </w:numPr>
        <w:spacing w:after="0" w:line="240" w:lineRule="auto"/>
        <w:ind w:left="0" w:firstLine="0"/>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ПРЕДМЕТ НА ДОГОВОРА</w:t>
      </w:r>
    </w:p>
    <w:p w:rsidR="0076068A" w:rsidRPr="00664D54" w:rsidRDefault="0076068A" w:rsidP="0076068A">
      <w:pPr>
        <w:pStyle w:val="ListParagraph"/>
        <w:numPr>
          <w:ilvl w:val="1"/>
          <w:numId w:val="1"/>
        </w:numPr>
        <w:tabs>
          <w:tab w:val="left" w:pos="851"/>
        </w:tabs>
        <w:ind w:left="0" w:firstLine="709"/>
        <w:jc w:val="both"/>
        <w:rPr>
          <w:rFonts w:eastAsia="Calibri"/>
        </w:rPr>
      </w:pPr>
      <w:r w:rsidRPr="00664D54">
        <w:rPr>
          <w:rFonts w:eastAsia="Calibri"/>
        </w:rPr>
        <w:t xml:space="preserve">ВЪЗЛОЖИТЕЛЯТ възлага, а ИЗПЪЛНИТЕЛЯТ приема срещу възнаграждение да извърши </w:t>
      </w:r>
      <w:r w:rsidR="000B49CB" w:rsidRPr="00664D54">
        <w:t xml:space="preserve">ремонт на </w:t>
      </w:r>
      <w:r w:rsidR="00A72DDE" w:rsidRPr="00664D54">
        <w:t xml:space="preserve">два броя външни стълбища на сградата на Трето РУ и Сектор „Пътна полиция“ </w:t>
      </w:r>
      <w:r w:rsidR="000B49CB" w:rsidRPr="00664D54">
        <w:t>към ОДМВР – Варна</w:t>
      </w:r>
      <w:r w:rsidR="00A72DDE" w:rsidRPr="00664D54">
        <w:t xml:space="preserve">, </w:t>
      </w:r>
      <w:proofErr w:type="spellStart"/>
      <w:r w:rsidR="00A72DDE" w:rsidRPr="00664D54">
        <w:t>находяща</w:t>
      </w:r>
      <w:proofErr w:type="spellEnd"/>
      <w:r w:rsidR="00A72DDE" w:rsidRPr="00664D54">
        <w:t xml:space="preserve"> се на адрес:</w:t>
      </w:r>
      <w:r w:rsidRPr="00664D54">
        <w:rPr>
          <w:rFonts w:eastAsia="Calibri"/>
        </w:rPr>
        <w:t xml:space="preserve"> гр. Варна, </w:t>
      </w:r>
      <w:r w:rsidR="00A72DDE" w:rsidRPr="00664D54">
        <w:rPr>
          <w:rFonts w:eastAsia="Calibri"/>
        </w:rPr>
        <w:t>б</w:t>
      </w:r>
      <w:r w:rsidRPr="00664D54">
        <w:rPr>
          <w:rFonts w:eastAsia="Calibri"/>
        </w:rPr>
        <w:t>ул. „</w:t>
      </w:r>
      <w:r w:rsidR="001C40C1" w:rsidRPr="00664D54">
        <w:rPr>
          <w:rFonts w:eastAsia="Calibri"/>
        </w:rPr>
        <w:t xml:space="preserve">Ян </w:t>
      </w:r>
      <w:proofErr w:type="spellStart"/>
      <w:r w:rsidR="001C40C1" w:rsidRPr="00664D54">
        <w:rPr>
          <w:rFonts w:eastAsia="Calibri"/>
        </w:rPr>
        <w:t>Хунияди</w:t>
      </w:r>
      <w:proofErr w:type="spellEnd"/>
      <w:r w:rsidRPr="00664D54">
        <w:rPr>
          <w:rFonts w:eastAsia="Calibri"/>
        </w:rPr>
        <w:t>“, №</w:t>
      </w:r>
      <w:r w:rsidR="001C40C1" w:rsidRPr="00664D54">
        <w:rPr>
          <w:rFonts w:eastAsia="Calibri"/>
        </w:rPr>
        <w:t>5</w:t>
      </w:r>
      <w:r w:rsidRPr="00664D54">
        <w:rPr>
          <w:rFonts w:eastAsia="Calibri"/>
        </w:rPr>
        <w:t>, като количествата и видовете СМР</w:t>
      </w:r>
      <w:r w:rsidR="001C40C1" w:rsidRPr="00664D54">
        <w:rPr>
          <w:rFonts w:eastAsia="Calibri"/>
        </w:rPr>
        <w:t xml:space="preserve"> и всички дейности и изисквания</w:t>
      </w:r>
      <w:r w:rsidRPr="00664D54">
        <w:rPr>
          <w:rFonts w:eastAsia="Calibri"/>
        </w:rPr>
        <w:t xml:space="preserve"> </w:t>
      </w:r>
      <w:r w:rsidR="001C40C1" w:rsidRPr="00664D54">
        <w:rPr>
          <w:rFonts w:eastAsia="Calibri"/>
        </w:rPr>
        <w:t xml:space="preserve">са </w:t>
      </w:r>
      <w:r w:rsidRPr="00664D54">
        <w:rPr>
          <w:rFonts w:eastAsia="Calibri"/>
        </w:rPr>
        <w:t>отразени в Техническата спецификация,  Техническото предложение и Ценовото предложение, неразделна част от настоящият договор.</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II. ЦЕНА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2.1. Общата стойност на договора е в размер </w:t>
      </w:r>
      <w:r w:rsidR="001C40C1" w:rsidRPr="00664D54">
        <w:rPr>
          <w:rFonts w:ascii="Times New Roman" w:eastAsia="Calibri" w:hAnsi="Times New Roman" w:cs="Times New Roman"/>
          <w:sz w:val="24"/>
          <w:szCs w:val="24"/>
          <w:lang w:val="bg-BG"/>
        </w:rPr>
        <w:t>……………………….</w:t>
      </w:r>
      <w:r w:rsidRPr="00664D54">
        <w:rPr>
          <w:rFonts w:ascii="Times New Roman" w:eastAsia="Calibri" w:hAnsi="Times New Roman" w:cs="Times New Roman"/>
          <w:sz w:val="24"/>
          <w:szCs w:val="24"/>
          <w:lang w:val="bg-BG"/>
        </w:rPr>
        <w:t xml:space="preserve"> (</w:t>
      </w:r>
      <w:r w:rsidR="001C40C1" w:rsidRPr="00664D54">
        <w:rPr>
          <w:rFonts w:ascii="Times New Roman" w:eastAsia="Calibri" w:hAnsi="Times New Roman" w:cs="Times New Roman"/>
          <w:sz w:val="24"/>
          <w:szCs w:val="24"/>
          <w:lang w:val="bg-BG"/>
        </w:rPr>
        <w:t>…………..</w:t>
      </w:r>
      <w:r w:rsidRPr="00664D54">
        <w:rPr>
          <w:rFonts w:ascii="Times New Roman" w:eastAsia="Calibri" w:hAnsi="Times New Roman" w:cs="Times New Roman"/>
          <w:sz w:val="24"/>
          <w:szCs w:val="24"/>
          <w:lang w:val="bg-BG"/>
        </w:rPr>
        <w:t>)лева без ДДС или</w:t>
      </w:r>
      <w:r w:rsidR="00E628CD" w:rsidRPr="00664D54">
        <w:rPr>
          <w:rFonts w:ascii="Times New Roman" w:eastAsia="Calibri" w:hAnsi="Times New Roman" w:cs="Times New Roman"/>
          <w:sz w:val="24"/>
          <w:szCs w:val="24"/>
          <w:lang w:val="bg-BG"/>
        </w:rPr>
        <w:t xml:space="preserve"> </w:t>
      </w:r>
      <w:r w:rsidR="001C40C1" w:rsidRPr="00664D54">
        <w:rPr>
          <w:rFonts w:ascii="Times New Roman" w:eastAsia="Calibri" w:hAnsi="Times New Roman" w:cs="Times New Roman"/>
          <w:sz w:val="24"/>
          <w:szCs w:val="24"/>
          <w:lang w:val="bg-BG"/>
        </w:rPr>
        <w:t>………….</w:t>
      </w:r>
      <w:r w:rsidRPr="00664D54">
        <w:rPr>
          <w:rFonts w:ascii="Times New Roman" w:eastAsia="Calibri" w:hAnsi="Times New Roman" w:cs="Times New Roman"/>
          <w:sz w:val="24"/>
          <w:szCs w:val="24"/>
          <w:lang w:val="bg-BG"/>
        </w:rPr>
        <w:t xml:space="preserve"> (</w:t>
      </w:r>
      <w:r w:rsidR="001C40C1" w:rsidRPr="00664D54">
        <w:rPr>
          <w:rFonts w:ascii="Times New Roman" w:eastAsia="Calibri" w:hAnsi="Times New Roman" w:cs="Times New Roman"/>
          <w:sz w:val="24"/>
          <w:szCs w:val="24"/>
          <w:lang w:val="bg-BG"/>
        </w:rPr>
        <w:t>…………………</w:t>
      </w:r>
      <w:r w:rsidRPr="00664D54">
        <w:rPr>
          <w:rFonts w:ascii="Times New Roman" w:eastAsia="Calibri" w:hAnsi="Times New Roman" w:cs="Times New Roman"/>
          <w:sz w:val="24"/>
          <w:szCs w:val="24"/>
          <w:lang w:val="bg-BG"/>
        </w:rPr>
        <w:t>) лева с ДДС. Стойността е формирана на база на количествата СМР за изпълнение на договора и единичните цени (включващи разходи за труд, механизация, материали, допълнителни разходи, печалба и всички други разходи, необходими за изпълнение) на отделните видове работи и представени в Цен</w:t>
      </w:r>
      <w:r w:rsidR="00E628CD" w:rsidRPr="00664D54">
        <w:rPr>
          <w:rFonts w:ascii="Times New Roman" w:eastAsia="Calibri" w:hAnsi="Times New Roman" w:cs="Times New Roman"/>
          <w:sz w:val="24"/>
          <w:szCs w:val="24"/>
          <w:lang w:val="bg-BG"/>
        </w:rPr>
        <w:t>овото предложение (Приложение №10</w:t>
      </w:r>
      <w:r w:rsidRPr="00664D54">
        <w:rPr>
          <w:rFonts w:ascii="Times New Roman" w:eastAsia="Calibri" w:hAnsi="Times New Roman" w:cs="Times New Roman"/>
          <w:sz w:val="24"/>
          <w:szCs w:val="24"/>
          <w:lang w:val="bg-BG"/>
        </w:rPr>
        <w:t xml:space="preserve">) на ИЗПЪЛНИТЕЛЯ, неразделна част от настоящия договор.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ІІІ. НАЧИН НА ПЛАЩАНЕ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3.1. ВЪЗЛОЖИТЕЛЯТ заплаща цената по т. 2.1, както следва: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3.1.</w:t>
      </w:r>
      <w:proofErr w:type="spellStart"/>
      <w:r w:rsidRPr="00664D54">
        <w:rPr>
          <w:rFonts w:ascii="Times New Roman" w:eastAsia="Calibri" w:hAnsi="Times New Roman" w:cs="Times New Roman"/>
          <w:sz w:val="24"/>
          <w:szCs w:val="24"/>
          <w:lang w:val="bg-BG"/>
        </w:rPr>
        <w:t>1</w:t>
      </w:r>
      <w:proofErr w:type="spellEnd"/>
      <w:r w:rsidRPr="00664D54">
        <w:rPr>
          <w:rFonts w:ascii="Times New Roman" w:eastAsia="Calibri" w:hAnsi="Times New Roman" w:cs="Times New Roman"/>
          <w:sz w:val="24"/>
          <w:szCs w:val="24"/>
          <w:lang w:val="bg-BG"/>
        </w:rPr>
        <w:t xml:space="preserve">. </w:t>
      </w:r>
      <w:r w:rsidR="00F16E9C" w:rsidRPr="00664D54">
        <w:rPr>
          <w:rFonts w:ascii="Times New Roman" w:eastAsia="Calibri" w:hAnsi="Times New Roman" w:cs="Times New Roman"/>
          <w:sz w:val="24"/>
          <w:szCs w:val="24"/>
          <w:lang w:val="bg-BG"/>
        </w:rPr>
        <w:t xml:space="preserve">Авансово </w:t>
      </w:r>
      <w:r w:rsidRPr="00664D54">
        <w:rPr>
          <w:rFonts w:ascii="Times New Roman" w:eastAsia="Calibri" w:hAnsi="Times New Roman" w:cs="Times New Roman"/>
          <w:sz w:val="24"/>
          <w:szCs w:val="24"/>
          <w:lang w:val="bg-BG"/>
        </w:rPr>
        <w:t xml:space="preserve">плащане, еднократно по банков път в български лева по сметката, посочена от </w:t>
      </w:r>
      <w:r w:rsidR="006F0D01" w:rsidRPr="00664D54">
        <w:rPr>
          <w:rFonts w:ascii="Times New Roman" w:eastAsia="Calibri" w:hAnsi="Times New Roman" w:cs="Times New Roman"/>
          <w:sz w:val="24"/>
          <w:szCs w:val="24"/>
          <w:lang w:val="bg-BG"/>
        </w:rPr>
        <w:t>ИЗПЪЛНИТЕЛЯ</w:t>
      </w:r>
      <w:r w:rsidR="006F0D01" w:rsidRPr="00664D54">
        <w:rPr>
          <w:rFonts w:ascii="Times New Roman" w:eastAsia="Calibri" w:hAnsi="Times New Roman" w:cs="Times New Roman"/>
          <w:sz w:val="24"/>
          <w:szCs w:val="24"/>
          <w:lang w:val="bg-BG"/>
        </w:rPr>
        <w:t xml:space="preserve"> </w:t>
      </w:r>
      <w:r w:rsidRPr="00664D54">
        <w:rPr>
          <w:rFonts w:ascii="Times New Roman" w:eastAsia="Calibri" w:hAnsi="Times New Roman" w:cs="Times New Roman"/>
          <w:sz w:val="24"/>
          <w:szCs w:val="24"/>
          <w:lang w:val="bg-BG"/>
        </w:rPr>
        <w:t xml:space="preserve">в срок до </w:t>
      </w:r>
      <w:r w:rsidR="00F16E9C" w:rsidRPr="00664D54">
        <w:rPr>
          <w:rFonts w:ascii="Times New Roman" w:eastAsia="Calibri" w:hAnsi="Times New Roman" w:cs="Times New Roman"/>
          <w:sz w:val="24"/>
          <w:szCs w:val="24"/>
          <w:lang w:val="bg-BG"/>
        </w:rPr>
        <w:t>5</w:t>
      </w:r>
      <w:r w:rsidRPr="00664D54">
        <w:rPr>
          <w:rFonts w:ascii="Times New Roman" w:eastAsia="Calibri" w:hAnsi="Times New Roman" w:cs="Times New Roman"/>
          <w:sz w:val="24"/>
          <w:szCs w:val="24"/>
          <w:lang w:val="bg-BG"/>
        </w:rPr>
        <w:t xml:space="preserve"> (</w:t>
      </w:r>
      <w:r w:rsidR="000B49CB" w:rsidRPr="00664D54">
        <w:rPr>
          <w:rFonts w:ascii="Times New Roman" w:eastAsia="Calibri" w:hAnsi="Times New Roman" w:cs="Times New Roman"/>
          <w:sz w:val="24"/>
          <w:szCs w:val="24"/>
          <w:lang w:val="bg-BG"/>
        </w:rPr>
        <w:t>п</w:t>
      </w:r>
      <w:r w:rsidRPr="00664D54">
        <w:rPr>
          <w:rFonts w:ascii="Times New Roman" w:eastAsia="Calibri" w:hAnsi="Times New Roman" w:cs="Times New Roman"/>
          <w:sz w:val="24"/>
          <w:szCs w:val="24"/>
          <w:lang w:val="bg-BG"/>
        </w:rPr>
        <w:t xml:space="preserve">ет) календарни дни </w:t>
      </w:r>
      <w:r w:rsidR="00F16E9C" w:rsidRPr="00664D54">
        <w:rPr>
          <w:rFonts w:ascii="Times New Roman" w:eastAsia="Calibri" w:hAnsi="Times New Roman" w:cs="Times New Roman"/>
          <w:sz w:val="24"/>
          <w:szCs w:val="24"/>
          <w:lang w:val="bg-BG"/>
        </w:rPr>
        <w:t xml:space="preserve">от </w:t>
      </w:r>
      <w:r w:rsidR="00B05B67" w:rsidRPr="00664D54">
        <w:rPr>
          <w:rFonts w:ascii="Times New Roman" w:eastAsia="Calibri" w:hAnsi="Times New Roman" w:cs="Times New Roman"/>
          <w:sz w:val="24"/>
          <w:szCs w:val="24"/>
          <w:lang w:val="bg-BG"/>
        </w:rPr>
        <w:t xml:space="preserve">получаване на </w:t>
      </w:r>
      <w:r w:rsidR="00604947" w:rsidRPr="00664D54">
        <w:rPr>
          <w:rFonts w:ascii="Times New Roman" w:eastAsia="Calibri" w:hAnsi="Times New Roman" w:cs="Times New Roman"/>
          <w:sz w:val="24"/>
          <w:szCs w:val="24"/>
          <w:lang w:val="bg-BG"/>
        </w:rPr>
        <w:t xml:space="preserve">уведомлението </w:t>
      </w:r>
      <w:r w:rsidR="006F0D01" w:rsidRPr="00664D54">
        <w:rPr>
          <w:rFonts w:ascii="Times New Roman" w:eastAsia="Calibri" w:hAnsi="Times New Roman" w:cs="Times New Roman"/>
          <w:sz w:val="24"/>
          <w:szCs w:val="24"/>
          <w:lang w:val="bg-BG"/>
        </w:rPr>
        <w:t xml:space="preserve">за </w:t>
      </w:r>
      <w:proofErr w:type="spellStart"/>
      <w:r w:rsidR="006F0D01" w:rsidRPr="00664D54">
        <w:rPr>
          <w:rFonts w:ascii="Times New Roman" w:eastAsia="Calibri" w:hAnsi="Times New Roman" w:cs="Times New Roman"/>
          <w:sz w:val="24"/>
          <w:szCs w:val="24"/>
          <w:lang w:val="bg-BG"/>
        </w:rPr>
        <w:t>осигуренофинансиране</w:t>
      </w:r>
      <w:proofErr w:type="spellEnd"/>
      <w:r w:rsidR="006F0D01" w:rsidRPr="00664D54">
        <w:rPr>
          <w:rFonts w:ascii="Times New Roman" w:eastAsia="Calibri" w:hAnsi="Times New Roman" w:cs="Times New Roman"/>
          <w:sz w:val="24"/>
          <w:szCs w:val="24"/>
          <w:lang w:val="bg-BG"/>
        </w:rPr>
        <w:t xml:space="preserve"> </w:t>
      </w:r>
      <w:r w:rsidR="00604947" w:rsidRPr="00664D54">
        <w:rPr>
          <w:rFonts w:ascii="Times New Roman" w:eastAsia="Calibri" w:hAnsi="Times New Roman" w:cs="Times New Roman"/>
          <w:sz w:val="24"/>
          <w:szCs w:val="24"/>
          <w:lang w:val="bg-BG"/>
        </w:rPr>
        <w:t>и внесената гаранция за авансово плащане</w:t>
      </w:r>
      <w:r w:rsidR="00F16E9C" w:rsidRPr="00664D54">
        <w:rPr>
          <w:rFonts w:ascii="Times New Roman" w:eastAsia="Calibri" w:hAnsi="Times New Roman" w:cs="Times New Roman"/>
          <w:sz w:val="24"/>
          <w:szCs w:val="24"/>
          <w:lang w:val="bg-BG"/>
        </w:rPr>
        <w:t>.</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3.1.2. Единичните цени на СМР, посочени в Ценовото предложение са окончателни и не подлежат на корекция при изпълнението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B07123">
      <w:pPr>
        <w:ind w:left="360"/>
        <w:jc w:val="center"/>
        <w:rPr>
          <w:rFonts w:ascii="Times New Roman" w:eastAsia="Calibri" w:hAnsi="Times New Roman" w:cs="Times New Roman"/>
          <w:b/>
          <w:lang w:val="bg-BG"/>
        </w:rPr>
      </w:pPr>
      <w:r w:rsidRPr="00664D54">
        <w:rPr>
          <w:rFonts w:ascii="Times New Roman" w:eastAsia="Calibri" w:hAnsi="Times New Roman" w:cs="Times New Roman"/>
          <w:b/>
          <w:lang w:val="bg-BG"/>
        </w:rPr>
        <w:t>ІV. МЯСТО, СРОК И НАЧИН НА ИЗПЪЛНЕНИЕ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27EC3" w:rsidP="006F0D01">
      <w:pPr>
        <w:spacing w:after="0" w:line="276" w:lineRule="auto"/>
        <w:ind w:firstLine="709"/>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4.1. </w:t>
      </w:r>
      <w:r w:rsidR="0076068A" w:rsidRPr="00664D54">
        <w:rPr>
          <w:rFonts w:ascii="Times New Roman" w:eastAsia="Calibri" w:hAnsi="Times New Roman" w:cs="Times New Roman"/>
          <w:sz w:val="24"/>
          <w:szCs w:val="24"/>
          <w:lang w:val="bg-BG"/>
        </w:rPr>
        <w:t xml:space="preserve">Договорът влиза в сила </w:t>
      </w:r>
      <w:r w:rsidR="00604947" w:rsidRPr="00664D54">
        <w:rPr>
          <w:rFonts w:ascii="Times New Roman" w:eastAsia="Calibri" w:hAnsi="Times New Roman" w:cs="Times New Roman"/>
          <w:sz w:val="24"/>
          <w:szCs w:val="24"/>
          <w:lang w:val="bg-BG"/>
        </w:rPr>
        <w:t xml:space="preserve">след надлежното му подписване и </w:t>
      </w:r>
      <w:r w:rsidR="0076068A" w:rsidRPr="00664D54">
        <w:rPr>
          <w:rFonts w:ascii="Times New Roman" w:eastAsia="Calibri" w:hAnsi="Times New Roman" w:cs="Times New Roman"/>
          <w:sz w:val="24"/>
          <w:szCs w:val="24"/>
          <w:lang w:val="bg-BG"/>
        </w:rPr>
        <w:t>регистриране в деловодн</w:t>
      </w:r>
      <w:r w:rsidR="00F16E9C" w:rsidRPr="00664D54">
        <w:rPr>
          <w:rFonts w:ascii="Times New Roman" w:eastAsia="Calibri" w:hAnsi="Times New Roman" w:cs="Times New Roman"/>
          <w:sz w:val="24"/>
          <w:szCs w:val="24"/>
          <w:lang w:val="bg-BG"/>
        </w:rPr>
        <w:t>ата система на ВЪЗЛОЖИТЕЛЯ</w:t>
      </w:r>
      <w:r w:rsidR="00B07123" w:rsidRPr="00664D54">
        <w:rPr>
          <w:rFonts w:ascii="Times New Roman" w:eastAsia="Calibri" w:hAnsi="Times New Roman" w:cs="Times New Roman"/>
          <w:sz w:val="24"/>
          <w:szCs w:val="24"/>
          <w:lang w:val="bg-BG"/>
        </w:rPr>
        <w:t xml:space="preserve">.  </w:t>
      </w:r>
      <w:r w:rsidR="0076068A" w:rsidRPr="00664D54">
        <w:rPr>
          <w:rFonts w:ascii="Times New Roman" w:eastAsia="Calibri" w:hAnsi="Times New Roman" w:cs="Times New Roman"/>
          <w:sz w:val="24"/>
          <w:szCs w:val="24"/>
          <w:lang w:val="bg-BG"/>
        </w:rPr>
        <w:t xml:space="preserve"> </w:t>
      </w:r>
    </w:p>
    <w:p w:rsidR="00B05B67" w:rsidRPr="00664D54" w:rsidRDefault="00727EC3" w:rsidP="006F0D01">
      <w:pPr>
        <w:tabs>
          <w:tab w:val="left" w:pos="426"/>
        </w:tabs>
        <w:autoSpaceDE w:val="0"/>
        <w:autoSpaceDN w:val="0"/>
        <w:adjustRightInd w:val="0"/>
        <w:spacing w:after="0" w:line="276" w:lineRule="auto"/>
        <w:ind w:firstLine="709"/>
        <w:jc w:val="both"/>
        <w:rPr>
          <w:rFonts w:ascii="Times New Roman" w:eastAsia="Times New Roman" w:hAnsi="Times New Roman" w:cs="Times New Roman"/>
          <w:sz w:val="24"/>
          <w:szCs w:val="24"/>
          <w:lang w:val="bg-BG"/>
        </w:rPr>
      </w:pPr>
      <w:r w:rsidRPr="00664D54">
        <w:rPr>
          <w:rFonts w:ascii="Times New Roman" w:hAnsi="Times New Roman" w:cs="Times New Roman"/>
          <w:sz w:val="24"/>
          <w:szCs w:val="24"/>
          <w:lang w:val="bg-BG"/>
        </w:rPr>
        <w:lastRenderedPageBreak/>
        <w:t>4.2. Д</w:t>
      </w:r>
      <w:r w:rsidR="00B05B67" w:rsidRPr="00664D54">
        <w:rPr>
          <w:rFonts w:ascii="Times New Roman" w:hAnsi="Times New Roman" w:cs="Times New Roman"/>
          <w:sz w:val="24"/>
          <w:szCs w:val="24"/>
          <w:lang w:val="bg-BG"/>
        </w:rPr>
        <w:t>оговорът е под условие, съгласно разпоредбите на чл.114 от ЗОП,</w:t>
      </w:r>
      <w:r w:rsidR="00B05B67" w:rsidRPr="00664D54">
        <w:rPr>
          <w:rFonts w:ascii="Times New Roman" w:eastAsia="Times New Roman" w:hAnsi="Times New Roman" w:cs="Times New Roman"/>
          <w:sz w:val="24"/>
          <w:szCs w:val="24"/>
          <w:lang w:val="bg-BG"/>
        </w:rPr>
        <w:t xml:space="preserve"> изпълнението на Договора започва, съответно Срокът за изпълнение на Услугите започва да тече, след осигуряване на финансиране от страна на ВЪЗЛОЖИТЕЛЯ, за което ВЪЗЛОЖИТЕЛЯТ уведомява писмено ИЗПЪЛНИТЕЛЯ.</w:t>
      </w:r>
    </w:p>
    <w:p w:rsidR="00176544" w:rsidRPr="00664D54" w:rsidRDefault="00727EC3" w:rsidP="006F0D01">
      <w:pPr>
        <w:tabs>
          <w:tab w:val="left" w:pos="426"/>
        </w:tabs>
        <w:autoSpaceDE w:val="0"/>
        <w:autoSpaceDN w:val="0"/>
        <w:adjustRightInd w:val="0"/>
        <w:spacing w:after="0" w:line="276" w:lineRule="auto"/>
        <w:ind w:firstLine="709"/>
        <w:jc w:val="both"/>
        <w:rPr>
          <w:rFonts w:ascii="Times New Roman" w:hAnsi="Times New Roman" w:cs="Times New Roman"/>
          <w:bCs/>
          <w:sz w:val="24"/>
          <w:szCs w:val="24"/>
          <w:lang w:val="bg-BG"/>
        </w:rPr>
      </w:pPr>
      <w:r w:rsidRPr="00664D54">
        <w:rPr>
          <w:rFonts w:ascii="Times New Roman" w:hAnsi="Times New Roman" w:cs="Times New Roman"/>
          <w:bCs/>
          <w:sz w:val="24"/>
          <w:szCs w:val="24"/>
          <w:lang w:val="bg-BG"/>
        </w:rPr>
        <w:t xml:space="preserve">4.3. </w:t>
      </w:r>
      <w:r w:rsidR="00176544" w:rsidRPr="00664D54">
        <w:rPr>
          <w:rFonts w:ascii="Times New Roman" w:hAnsi="Times New Roman" w:cs="Times New Roman"/>
          <w:bCs/>
          <w:sz w:val="24"/>
          <w:szCs w:val="24"/>
          <w:lang w:val="bg-BG"/>
        </w:rPr>
        <w:t xml:space="preserve">Срокът за изпълнение на дейностите по гл.І </w:t>
      </w:r>
      <w:r w:rsidRPr="00664D54">
        <w:rPr>
          <w:rFonts w:ascii="Times New Roman" w:hAnsi="Times New Roman" w:cs="Times New Roman"/>
          <w:bCs/>
          <w:sz w:val="24"/>
          <w:szCs w:val="24"/>
          <w:lang w:val="bg-BG"/>
        </w:rPr>
        <w:t>т. 1.</w:t>
      </w:r>
      <w:proofErr w:type="spellStart"/>
      <w:r w:rsidRPr="00664D54">
        <w:rPr>
          <w:rFonts w:ascii="Times New Roman" w:hAnsi="Times New Roman" w:cs="Times New Roman"/>
          <w:bCs/>
          <w:sz w:val="24"/>
          <w:szCs w:val="24"/>
          <w:lang w:val="bg-BG"/>
        </w:rPr>
        <w:t>1</w:t>
      </w:r>
      <w:proofErr w:type="spellEnd"/>
      <w:r w:rsidRPr="00664D54">
        <w:rPr>
          <w:rFonts w:ascii="Times New Roman" w:hAnsi="Times New Roman" w:cs="Times New Roman"/>
          <w:bCs/>
          <w:sz w:val="24"/>
          <w:szCs w:val="24"/>
          <w:lang w:val="bg-BG"/>
        </w:rPr>
        <w:t xml:space="preserve">. </w:t>
      </w:r>
      <w:r w:rsidR="00176544" w:rsidRPr="00664D54">
        <w:rPr>
          <w:rFonts w:ascii="Times New Roman" w:hAnsi="Times New Roman" w:cs="Times New Roman"/>
          <w:bCs/>
          <w:sz w:val="24"/>
          <w:szCs w:val="24"/>
          <w:lang w:val="bg-BG"/>
        </w:rPr>
        <w:t xml:space="preserve">е  30 /тридесет/ календарни дни и започва да тече от деня </w:t>
      </w:r>
      <w:proofErr w:type="spellStart"/>
      <w:r w:rsidR="00176544" w:rsidRPr="00664D54">
        <w:rPr>
          <w:rFonts w:ascii="Times New Roman" w:hAnsi="Times New Roman" w:cs="Times New Roman"/>
          <w:bCs/>
          <w:sz w:val="24"/>
          <w:szCs w:val="24"/>
          <w:lang w:val="bg-BG"/>
        </w:rPr>
        <w:t>последващ</w:t>
      </w:r>
      <w:proofErr w:type="spellEnd"/>
      <w:r w:rsidR="00176544" w:rsidRPr="00664D54">
        <w:rPr>
          <w:rFonts w:ascii="Times New Roman" w:hAnsi="Times New Roman" w:cs="Times New Roman"/>
          <w:bCs/>
          <w:sz w:val="24"/>
          <w:szCs w:val="24"/>
          <w:lang w:val="bg-BG"/>
        </w:rPr>
        <w:t xml:space="preserve">  датата на уведомлението от </w:t>
      </w:r>
      <w:r w:rsidR="00176544" w:rsidRPr="00664D54">
        <w:rPr>
          <w:rFonts w:ascii="Times New Roman" w:hAnsi="Times New Roman" w:cs="Times New Roman"/>
          <w:sz w:val="24"/>
          <w:szCs w:val="24"/>
          <w:lang w:val="bg-BG"/>
        </w:rPr>
        <w:t xml:space="preserve">ВЪЗЛОЖИТЕЛЯ </w:t>
      </w:r>
      <w:r w:rsidR="00176544" w:rsidRPr="00664D54">
        <w:rPr>
          <w:rFonts w:ascii="Times New Roman" w:hAnsi="Times New Roman" w:cs="Times New Roman"/>
          <w:bCs/>
          <w:sz w:val="24"/>
          <w:szCs w:val="24"/>
          <w:lang w:val="bg-BG"/>
        </w:rPr>
        <w:t xml:space="preserve">за осигурено </w:t>
      </w:r>
      <w:r w:rsidRPr="00664D54">
        <w:rPr>
          <w:rFonts w:ascii="Times New Roman" w:hAnsi="Times New Roman" w:cs="Times New Roman"/>
          <w:bCs/>
          <w:sz w:val="24"/>
          <w:szCs w:val="24"/>
          <w:lang w:val="bg-BG"/>
        </w:rPr>
        <w:t>финансиране</w:t>
      </w:r>
      <w:r w:rsidR="00176544" w:rsidRPr="00664D54">
        <w:rPr>
          <w:rFonts w:ascii="Times New Roman" w:hAnsi="Times New Roman" w:cs="Times New Roman"/>
          <w:bCs/>
          <w:sz w:val="24"/>
          <w:szCs w:val="24"/>
          <w:lang w:val="bg-BG"/>
        </w:rPr>
        <w:t>.</w:t>
      </w:r>
    </w:p>
    <w:p w:rsidR="00176544" w:rsidRPr="00664D54" w:rsidRDefault="00727EC3" w:rsidP="006F0D01">
      <w:pPr>
        <w:pStyle w:val="BodyText2"/>
        <w:tabs>
          <w:tab w:val="left" w:pos="284"/>
          <w:tab w:val="left" w:pos="426"/>
        </w:tabs>
        <w:spacing w:line="276" w:lineRule="auto"/>
        <w:ind w:right="0" w:firstLine="709"/>
        <w:rPr>
          <w:rFonts w:ascii="Times New Roman" w:hAnsi="Times New Roman"/>
          <w:sz w:val="24"/>
          <w:szCs w:val="24"/>
        </w:rPr>
      </w:pPr>
      <w:r w:rsidRPr="00664D54">
        <w:rPr>
          <w:rFonts w:ascii="Times New Roman" w:hAnsi="Times New Roman"/>
          <w:sz w:val="24"/>
          <w:szCs w:val="24"/>
        </w:rPr>
        <w:t>4.</w:t>
      </w:r>
      <w:proofErr w:type="spellStart"/>
      <w:r w:rsidRPr="00664D54">
        <w:rPr>
          <w:rFonts w:ascii="Times New Roman" w:hAnsi="Times New Roman"/>
          <w:sz w:val="24"/>
          <w:szCs w:val="24"/>
        </w:rPr>
        <w:t>4</w:t>
      </w:r>
      <w:proofErr w:type="spellEnd"/>
      <w:r w:rsidRPr="00664D54">
        <w:rPr>
          <w:rFonts w:ascii="Times New Roman" w:hAnsi="Times New Roman"/>
          <w:sz w:val="24"/>
          <w:szCs w:val="24"/>
        </w:rPr>
        <w:t xml:space="preserve">. </w:t>
      </w:r>
      <w:r w:rsidR="00176544" w:rsidRPr="00664D54">
        <w:rPr>
          <w:rFonts w:ascii="Times New Roman" w:hAnsi="Times New Roman"/>
          <w:sz w:val="24"/>
          <w:szCs w:val="24"/>
        </w:rPr>
        <w:t>Изпълнението на задълженията по настоящия договор спира при непреодолима сила (форсмажорно обстоятелство, непреодолима сила).</w:t>
      </w:r>
    </w:p>
    <w:p w:rsidR="00176544" w:rsidRPr="00664D54" w:rsidRDefault="00727EC3" w:rsidP="006F0D01">
      <w:pPr>
        <w:pStyle w:val="BodyText2"/>
        <w:tabs>
          <w:tab w:val="left" w:pos="284"/>
          <w:tab w:val="left" w:pos="426"/>
        </w:tabs>
        <w:spacing w:line="276" w:lineRule="auto"/>
        <w:ind w:right="0" w:firstLine="709"/>
        <w:rPr>
          <w:rFonts w:ascii="Times New Roman" w:hAnsi="Times New Roman"/>
          <w:sz w:val="24"/>
          <w:szCs w:val="24"/>
        </w:rPr>
      </w:pPr>
      <w:r w:rsidRPr="00664D54">
        <w:rPr>
          <w:rFonts w:ascii="Times New Roman" w:hAnsi="Times New Roman"/>
          <w:sz w:val="24"/>
          <w:szCs w:val="24"/>
        </w:rPr>
        <w:t xml:space="preserve">4.5. </w:t>
      </w:r>
      <w:r w:rsidR="00176544" w:rsidRPr="00664D54">
        <w:rPr>
          <w:rFonts w:ascii="Times New Roman" w:hAnsi="Times New Roman"/>
          <w:sz w:val="24"/>
          <w:szCs w:val="24"/>
        </w:rPr>
        <w:t>Страните не носят отговорност за неизпълнение на задълженията си  по настоящия договор, ако неизпълнение на задълженията е предизвикано от непредвидимо и непредотвратимо събитие от извънреден характер, възникнало след сключване на договора, което прави изпълнението невъзможно.</w:t>
      </w:r>
    </w:p>
    <w:p w:rsidR="00176544" w:rsidRPr="00664D54" w:rsidRDefault="00727EC3" w:rsidP="006F0D01">
      <w:pPr>
        <w:tabs>
          <w:tab w:val="left" w:pos="284"/>
          <w:tab w:val="left" w:pos="426"/>
        </w:tabs>
        <w:spacing w:after="0" w:line="276" w:lineRule="auto"/>
        <w:ind w:firstLine="709"/>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 xml:space="preserve">4.6. </w:t>
      </w:r>
      <w:r w:rsidR="00176544" w:rsidRPr="00664D54">
        <w:rPr>
          <w:rFonts w:ascii="Times New Roman" w:hAnsi="Times New Roman" w:cs="Times New Roman"/>
          <w:sz w:val="24"/>
          <w:szCs w:val="24"/>
          <w:lang w:val="bg-BG"/>
        </w:rPr>
        <w:t>Страната, която не може да изпълни задълженията си поради непреодолима сила, е длъжна в тридневен срок да уведоми другата страна за характера и какви са възможните последици от нея. При не уведомяване в посочения срок, тя няма право да се позовава на форсмажорни обстоятелства.</w:t>
      </w:r>
    </w:p>
    <w:p w:rsidR="00176544" w:rsidRPr="00664D54" w:rsidRDefault="00727EC3" w:rsidP="006F0D01">
      <w:pPr>
        <w:tabs>
          <w:tab w:val="left" w:pos="284"/>
          <w:tab w:val="left" w:pos="426"/>
          <w:tab w:val="left" w:pos="1178"/>
        </w:tabs>
        <w:spacing w:after="0" w:line="276" w:lineRule="auto"/>
        <w:ind w:firstLine="709"/>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 xml:space="preserve">4.7. </w:t>
      </w:r>
      <w:r w:rsidR="00176544" w:rsidRPr="00664D54">
        <w:rPr>
          <w:rFonts w:ascii="Times New Roman" w:hAnsi="Times New Roman" w:cs="Times New Roman"/>
          <w:sz w:val="24"/>
          <w:szCs w:val="24"/>
          <w:lang w:val="bg-BG"/>
        </w:rPr>
        <w:t>Не е налице непреодолима сила, ако съответното събитие се е случило вследствие на неположена грижа от страна по този договор и при полагане на дължимата грижа събитието можеше да бъде предотвратено.</w:t>
      </w:r>
    </w:p>
    <w:p w:rsidR="0076068A" w:rsidRPr="00664D54" w:rsidRDefault="00727EC3" w:rsidP="006F0D01">
      <w:pPr>
        <w:spacing w:after="0" w:line="276" w:lineRule="auto"/>
        <w:ind w:firstLine="709"/>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4.8. </w:t>
      </w:r>
      <w:r w:rsidR="0076068A" w:rsidRPr="00664D54">
        <w:rPr>
          <w:rFonts w:ascii="Times New Roman" w:eastAsia="Calibri" w:hAnsi="Times New Roman" w:cs="Times New Roman"/>
          <w:sz w:val="24"/>
          <w:szCs w:val="24"/>
          <w:lang w:val="bg-BG"/>
        </w:rPr>
        <w:t xml:space="preserve">Мястото на изпълнение на Договора е </w:t>
      </w:r>
      <w:r w:rsidR="00BB7FB8" w:rsidRPr="00664D54">
        <w:rPr>
          <w:rFonts w:ascii="Times New Roman" w:eastAsia="Calibri" w:hAnsi="Times New Roman" w:cs="Times New Roman"/>
          <w:sz w:val="24"/>
          <w:szCs w:val="24"/>
          <w:lang w:val="bg-BG"/>
        </w:rPr>
        <w:t>сграда</w:t>
      </w:r>
      <w:r w:rsidRPr="00664D54">
        <w:rPr>
          <w:rFonts w:ascii="Times New Roman" w:eastAsia="Calibri" w:hAnsi="Times New Roman" w:cs="Times New Roman"/>
          <w:sz w:val="24"/>
          <w:szCs w:val="24"/>
          <w:lang w:val="bg-BG"/>
        </w:rPr>
        <w:t>та</w:t>
      </w:r>
      <w:r w:rsidR="00BB7FB8" w:rsidRPr="00664D54">
        <w:rPr>
          <w:rFonts w:ascii="Times New Roman" w:eastAsia="Calibri" w:hAnsi="Times New Roman" w:cs="Times New Roman"/>
          <w:sz w:val="24"/>
          <w:szCs w:val="24"/>
          <w:lang w:val="bg-BG"/>
        </w:rPr>
        <w:t xml:space="preserve">  </w:t>
      </w:r>
      <w:r w:rsidR="001C40C1" w:rsidRPr="00664D54">
        <w:rPr>
          <w:rFonts w:ascii="Times New Roman" w:hAnsi="Times New Roman" w:cs="Times New Roman"/>
          <w:sz w:val="24"/>
          <w:szCs w:val="24"/>
          <w:lang w:val="bg-BG"/>
        </w:rPr>
        <w:t xml:space="preserve">на Трето РУ и Сектор „Пътна полиция“ към ОДМВР – Варна, </w:t>
      </w:r>
      <w:proofErr w:type="spellStart"/>
      <w:r w:rsidR="001C40C1" w:rsidRPr="00664D54">
        <w:rPr>
          <w:rFonts w:ascii="Times New Roman" w:hAnsi="Times New Roman" w:cs="Times New Roman"/>
          <w:sz w:val="24"/>
          <w:szCs w:val="24"/>
          <w:lang w:val="bg-BG"/>
        </w:rPr>
        <w:t>находяща</w:t>
      </w:r>
      <w:proofErr w:type="spellEnd"/>
      <w:r w:rsidR="001C40C1" w:rsidRPr="00664D54">
        <w:rPr>
          <w:rFonts w:ascii="Times New Roman" w:hAnsi="Times New Roman" w:cs="Times New Roman"/>
          <w:sz w:val="24"/>
          <w:szCs w:val="24"/>
          <w:lang w:val="bg-BG"/>
        </w:rPr>
        <w:t xml:space="preserve"> се на адрес:</w:t>
      </w:r>
      <w:r w:rsidR="001C40C1" w:rsidRPr="00664D54">
        <w:rPr>
          <w:rFonts w:ascii="Times New Roman" w:eastAsia="Calibri" w:hAnsi="Times New Roman" w:cs="Times New Roman"/>
          <w:sz w:val="24"/>
          <w:szCs w:val="24"/>
          <w:lang w:val="bg-BG"/>
        </w:rPr>
        <w:t xml:space="preserve"> гр. Варна, бул. „Ян </w:t>
      </w:r>
      <w:proofErr w:type="spellStart"/>
      <w:r w:rsidR="001C40C1" w:rsidRPr="00664D54">
        <w:rPr>
          <w:rFonts w:ascii="Times New Roman" w:eastAsia="Calibri" w:hAnsi="Times New Roman" w:cs="Times New Roman"/>
          <w:sz w:val="24"/>
          <w:szCs w:val="24"/>
          <w:lang w:val="bg-BG"/>
        </w:rPr>
        <w:t>Хунияди</w:t>
      </w:r>
      <w:proofErr w:type="spellEnd"/>
      <w:r w:rsidR="001C40C1" w:rsidRPr="00664D54">
        <w:rPr>
          <w:rFonts w:ascii="Times New Roman" w:eastAsia="Calibri" w:hAnsi="Times New Roman" w:cs="Times New Roman"/>
          <w:sz w:val="24"/>
          <w:szCs w:val="24"/>
          <w:lang w:val="bg-BG"/>
        </w:rPr>
        <w:t>“, №5.</w:t>
      </w:r>
    </w:p>
    <w:p w:rsidR="001C40C1" w:rsidRPr="00664D54" w:rsidRDefault="001C40C1" w:rsidP="006F0D01">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 ПРАВА И ЗАДЪЛЖЕНИЯ НА СТРАНИТЕ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5.1. ИЗПЪЛНИТЕЛЯТ се задължава: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а) вложените материали и изделия при изпълнение на строително-монтажните работи да отговарят на предвидените техническите изисквания към вложените строителните продукти, съгласно “Наредба РД – 02-20-1 от 05.02.2015 г. за условията и реда за влагане на строителни продукти в строежите на Република България”. Съответствието се удостоверява по реда на същата Наредба. Влаганите материали трябва да бъдат придружени със сертификат за качество;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б) да отстранява за своя сметка след писмена покана от ВЪЗЛОЖИТЕЛЯ всички появили се по време на действие на договора и в гаранционния срок дефекти и скрити недостатъци на изпълнените от него строително-монтажни работи. При неотстраняване от ИЗПЪЛНИТЕЛЯ на дефектите и скритите недостатъци в срок се прилага раздел XI „Санкции“ от настоящият договор;</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в) по всяко време да осигурява безпрепятствена възможност за проверка и контрол на изпълняваните отделни видове работи от ВЪЗЛОЖИТЕЛЯ, без да се пречи на изпълнението на текущите работи;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г)ИЗПЪЛНИТЕЛЯТ трябва да има валидна застраховка ”Професионална отговорност в строителството”, съгласно чл.171, ал.1 от ЗУТ.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д) да изпълни точно, качествено и в срок възложената му работа, съгласно действащото българско законодателство, уговореното в настоящия договор и приложенията към него;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е) да не възлага изпълнението на дейностите по този договор или на части от него на трети лица, непосочени в офертата;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lastRenderedPageBreak/>
        <w:t xml:space="preserve">ж) ИЗПЪЛНИТЕЛЯТ се задължава да информира ВЪЗЛОЖИТЕЛЯ за възникнали проблеми при изпълнението на обекта и за предприетите мерки за тяхното разрешаване;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з) в случай че ИЗПЪЛНИТЕЛЯТ е посочил в офертата си ползване на подизпълнител се задължава в срок до три дни от сключване на договор за </w:t>
      </w:r>
      <w:proofErr w:type="spellStart"/>
      <w:r w:rsidRPr="00664D54">
        <w:rPr>
          <w:rFonts w:ascii="Times New Roman" w:eastAsia="Calibri" w:hAnsi="Times New Roman" w:cs="Times New Roman"/>
          <w:sz w:val="24"/>
          <w:szCs w:val="24"/>
          <w:lang w:val="bg-BG"/>
        </w:rPr>
        <w:t>подизпълнение</w:t>
      </w:r>
      <w:proofErr w:type="spellEnd"/>
      <w:r w:rsidRPr="00664D54">
        <w:rPr>
          <w:rFonts w:ascii="Times New Roman" w:eastAsia="Calibri" w:hAnsi="Times New Roman" w:cs="Times New Roman"/>
          <w:sz w:val="24"/>
          <w:szCs w:val="24"/>
          <w:lang w:val="bg-BG"/>
        </w:rPr>
        <w:t xml:space="preserve"> или на допълнително споразумение за замяна на посочен в офертата подизпълнител да представи копие от договора или допълнителното споразумение на възложителя, заедно с доказателства, че са изпълнени условията на чл. 66, ал. 2  и 11 от ЗОП. Подизпълнителите нямат право да </w:t>
      </w:r>
      <w:proofErr w:type="spellStart"/>
      <w:r w:rsidRPr="00664D54">
        <w:rPr>
          <w:rFonts w:ascii="Times New Roman" w:eastAsia="Calibri" w:hAnsi="Times New Roman" w:cs="Times New Roman"/>
          <w:sz w:val="24"/>
          <w:szCs w:val="24"/>
          <w:lang w:val="bg-BG"/>
        </w:rPr>
        <w:t>превъзлагат</w:t>
      </w:r>
      <w:proofErr w:type="spellEnd"/>
      <w:r w:rsidRPr="00664D54">
        <w:rPr>
          <w:rFonts w:ascii="Times New Roman" w:eastAsia="Calibri" w:hAnsi="Times New Roman" w:cs="Times New Roman"/>
          <w:sz w:val="24"/>
          <w:szCs w:val="24"/>
          <w:lang w:val="bg-BG"/>
        </w:rPr>
        <w:t xml:space="preserve"> една или повече от дейностите, които са включени в предмета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и) своевременно, преди започване изпълнението на работите, предмет на настоящия договор, да предаде на ВЪЗЛОЖИТЕЛЯ списък с три имена и ЕГН на работниците и </w:t>
      </w:r>
      <w:proofErr w:type="spellStart"/>
      <w:r w:rsidRPr="00664D54">
        <w:rPr>
          <w:rFonts w:ascii="Times New Roman" w:eastAsia="Calibri" w:hAnsi="Times New Roman" w:cs="Times New Roman"/>
          <w:sz w:val="24"/>
          <w:szCs w:val="24"/>
          <w:lang w:val="bg-BG"/>
        </w:rPr>
        <w:t>служетелите</w:t>
      </w:r>
      <w:proofErr w:type="spellEnd"/>
      <w:r w:rsidRPr="00664D54">
        <w:rPr>
          <w:rFonts w:ascii="Times New Roman" w:eastAsia="Calibri" w:hAnsi="Times New Roman" w:cs="Times New Roman"/>
          <w:sz w:val="24"/>
          <w:szCs w:val="24"/>
          <w:lang w:val="bg-BG"/>
        </w:rPr>
        <w:t xml:space="preserve"> си, на които е необходимо да се осигури достъп до обекта с цел същите да бъдат проверени от страна на ВЪЗЛОЖИТЕЛЯ, с оглед установяване на данни, които ще са основания за отказване на достъп до обект на МВР, съгласно вътрешноведомствените разпоредби.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й) Писмено да уведоми ВЪЗЛОЖИТЕЛЯ  при промяна на списъка със служителите, като незабавно предостави три имена и ЕГН на лицата.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5.2. ИЗПЪЛНИТЕЛЯТ има право: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а) да иска от ВЪЗЛОЖИТЕЛЯ необходимото съдействие за изпълнение на поръчката;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б) да получи договореното възнаграждение по реда и при условията на настоящия договор.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5.3. ВЪЗЛОЖИТЕЛЯТ се задължава: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а) да заплати </w:t>
      </w:r>
      <w:r w:rsidR="003F210D" w:rsidRPr="00664D54">
        <w:rPr>
          <w:rFonts w:ascii="Times New Roman" w:eastAsia="Calibri" w:hAnsi="Times New Roman" w:cs="Times New Roman"/>
          <w:sz w:val="24"/>
          <w:szCs w:val="24"/>
          <w:lang w:val="bg-BG"/>
        </w:rPr>
        <w:t xml:space="preserve">чрез авансово плащане </w:t>
      </w:r>
      <w:r w:rsidRPr="00664D54">
        <w:rPr>
          <w:rFonts w:ascii="Times New Roman" w:eastAsia="Calibri" w:hAnsi="Times New Roman" w:cs="Times New Roman"/>
          <w:sz w:val="24"/>
          <w:szCs w:val="24"/>
          <w:lang w:val="bg-BG"/>
        </w:rPr>
        <w:t xml:space="preserve">цената на договора по реда и при условията в него;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б) да осигури свободен достъп на работниците и служителите, посочени в списъка от ИЗПЪЛНИТЕЛЯ, до обекта, както и да създаде на ИЗПЪЛНИТЕЛЯ необходимите условия за изпълнение на дейностите, съгласно този договор и изискванията на нормативните актове.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5.4. ВЪЗЛОЖИТЕЛЯТ има право: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а) във всеки момент от изпълнението на настоящия договор да осъществява контрол върху качеството и количеството на изпълнените дейности, както и срока за цялостно изпълнение на обекта;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б) да иска от ИЗПЪЛНИТЕЛЯ да изпълни възложените дейности в срок, без отклонение от договореното, без недостатъци и дефекти;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в) да изисква от ИЗПЪЛНИТЕЛЯ да отстрани всички появили се дефекти и скрити недостатъци на изпълнените от него дейности по реда и в сроковете, определени в този договор.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5.</w:t>
      </w:r>
      <w:proofErr w:type="spellStart"/>
      <w:r w:rsidRPr="00664D54">
        <w:rPr>
          <w:rFonts w:ascii="Times New Roman" w:eastAsia="Calibri" w:hAnsi="Times New Roman" w:cs="Times New Roman"/>
          <w:sz w:val="24"/>
          <w:szCs w:val="24"/>
          <w:lang w:val="bg-BG"/>
        </w:rPr>
        <w:t>5</w:t>
      </w:r>
      <w:proofErr w:type="spellEnd"/>
      <w:r w:rsidRPr="00664D54">
        <w:rPr>
          <w:rFonts w:ascii="Times New Roman" w:eastAsia="Calibri" w:hAnsi="Times New Roman" w:cs="Times New Roman"/>
          <w:sz w:val="24"/>
          <w:szCs w:val="24"/>
          <w:lang w:val="bg-BG"/>
        </w:rPr>
        <w:t>. ВЪЗЛОЖИТЕЛЯТ не носи отговорност за действия или бездействия на ИЗПЪЛНИТЕЛЯ, в резултат на които възникнат: всякакъв вид злополука, на което и да било физическо лице на обекта, загуба или нанесена вреда на каквото и да било имущество в следствие изпълнение предмета на договора през времетраене на СМР.</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 xml:space="preserve">VІ. ГАРАНЦИЯ ЗА </w:t>
      </w:r>
      <w:r w:rsidR="00B05B67" w:rsidRPr="00664D54">
        <w:rPr>
          <w:rFonts w:ascii="Times New Roman" w:eastAsia="Calibri" w:hAnsi="Times New Roman" w:cs="Times New Roman"/>
          <w:b/>
          <w:sz w:val="24"/>
          <w:szCs w:val="24"/>
          <w:lang w:val="bg-BG"/>
        </w:rPr>
        <w:t>АВАНСОВО ПЛАЩАНЕ</w:t>
      </w:r>
    </w:p>
    <w:p w:rsidR="00014A7B" w:rsidRPr="00664D54" w:rsidRDefault="00014A7B" w:rsidP="0076068A">
      <w:pPr>
        <w:spacing w:after="0" w:line="240" w:lineRule="auto"/>
        <w:ind w:firstLine="709"/>
        <w:contextualSpacing/>
        <w:jc w:val="center"/>
        <w:rPr>
          <w:rFonts w:ascii="Times New Roman" w:eastAsia="Calibri" w:hAnsi="Times New Roman" w:cs="Times New Roman"/>
          <w:b/>
          <w:sz w:val="24"/>
          <w:szCs w:val="24"/>
          <w:lang w:val="bg-BG"/>
        </w:rPr>
      </w:pPr>
    </w:p>
    <w:p w:rsidR="00904E74" w:rsidRPr="00664D54" w:rsidRDefault="0076068A" w:rsidP="00604947">
      <w:pPr>
        <w:spacing w:after="0" w:line="240" w:lineRule="auto"/>
        <w:ind w:firstLine="708"/>
        <w:jc w:val="both"/>
        <w:rPr>
          <w:rFonts w:ascii="Times New Roman" w:eastAsia="Calibri" w:hAnsi="Times New Roman" w:cs="Times New Roman"/>
          <w:b/>
          <w:sz w:val="24"/>
          <w:lang w:val="bg-BG" w:eastAsia="bg-BG"/>
        </w:rPr>
      </w:pPr>
      <w:r w:rsidRPr="00664D54">
        <w:rPr>
          <w:rFonts w:ascii="Times New Roman" w:eastAsia="Calibri" w:hAnsi="Times New Roman" w:cs="Times New Roman"/>
          <w:sz w:val="24"/>
          <w:szCs w:val="24"/>
          <w:lang w:val="bg-BG"/>
        </w:rPr>
        <w:t xml:space="preserve">6.1. </w:t>
      </w:r>
      <w:r w:rsidR="00904E74" w:rsidRPr="00664D54">
        <w:rPr>
          <w:rFonts w:ascii="Times New Roman" w:eastAsia="Calibri" w:hAnsi="Times New Roman" w:cs="Times New Roman"/>
          <w:sz w:val="24"/>
          <w:lang w:val="bg-BG" w:eastAsia="bg-BG"/>
        </w:rPr>
        <w:t xml:space="preserve">При писменото уведомяване за осигурено финансиране по този Договор, ИЗПЪЛНИТЕЛЯТ представя </w:t>
      </w:r>
      <w:r w:rsidR="001B3D3A" w:rsidRPr="00664D54">
        <w:rPr>
          <w:rFonts w:ascii="Times New Roman" w:eastAsia="Calibri" w:hAnsi="Times New Roman" w:cs="Times New Roman"/>
          <w:sz w:val="24"/>
          <w:lang w:val="bg-BG" w:eastAsia="bg-BG"/>
        </w:rPr>
        <w:t xml:space="preserve">на </w:t>
      </w:r>
      <w:r w:rsidR="00904E74" w:rsidRPr="00664D54">
        <w:rPr>
          <w:rFonts w:ascii="Times New Roman" w:eastAsia="Calibri" w:hAnsi="Times New Roman" w:cs="Times New Roman"/>
          <w:sz w:val="24"/>
          <w:lang w:val="bg-BG" w:eastAsia="bg-BG"/>
        </w:rPr>
        <w:t xml:space="preserve">ВЪЗЛОЖИТЕЛЯ гаранция, която обезпечава авансово </w:t>
      </w:r>
      <w:r w:rsidR="001B3D3A" w:rsidRPr="00664D54">
        <w:rPr>
          <w:rFonts w:ascii="Times New Roman" w:eastAsia="Calibri" w:hAnsi="Times New Roman" w:cs="Times New Roman"/>
          <w:sz w:val="24"/>
          <w:szCs w:val="24"/>
          <w:lang w:val="bg-BG"/>
        </w:rPr>
        <w:t>плащане по него възлизаща на 100 (сто)на сто (100%) от стойността на договора</w:t>
      </w:r>
      <w:r w:rsidR="001B3D3A" w:rsidRPr="00664D54">
        <w:rPr>
          <w:rFonts w:ascii="Times New Roman" w:eastAsia="Calibri" w:hAnsi="Times New Roman" w:cs="Times New Roman"/>
          <w:sz w:val="24"/>
          <w:lang w:val="bg-BG" w:eastAsia="bg-BG"/>
        </w:rPr>
        <w:t xml:space="preserve"> </w:t>
      </w:r>
      <w:r w:rsidR="00904E74" w:rsidRPr="00664D54">
        <w:rPr>
          <w:rFonts w:ascii="Times New Roman" w:eastAsia="Calibri" w:hAnsi="Times New Roman" w:cs="Times New Roman"/>
          <w:sz w:val="24"/>
          <w:lang w:val="bg-BG" w:eastAsia="bg-BG"/>
        </w:rPr>
        <w:t xml:space="preserve">в размер на </w:t>
      </w:r>
      <w:r w:rsidR="00604947" w:rsidRPr="00664D54">
        <w:rPr>
          <w:rFonts w:ascii="Times New Roman" w:eastAsia="Times New Roman" w:hAnsi="Times New Roman" w:cs="Times New Roman"/>
          <w:sz w:val="24"/>
          <w:szCs w:val="24"/>
          <w:lang w:val="bg-BG"/>
        </w:rPr>
        <w:t>[……… (…………………………)</w:t>
      </w:r>
      <w:r w:rsidR="00904E74" w:rsidRPr="00664D54">
        <w:rPr>
          <w:rFonts w:ascii="Times New Roman" w:eastAsia="Times New Roman" w:hAnsi="Times New Roman" w:cs="Times New Roman"/>
          <w:sz w:val="24"/>
          <w:szCs w:val="24"/>
          <w:lang w:val="bg-BG"/>
        </w:rPr>
        <w:t xml:space="preserve"> лева</w:t>
      </w:r>
      <w:r w:rsidR="00604947" w:rsidRPr="00664D54">
        <w:rPr>
          <w:rFonts w:ascii="Times New Roman" w:eastAsia="Times New Roman" w:hAnsi="Times New Roman" w:cs="Times New Roman"/>
          <w:sz w:val="24"/>
          <w:szCs w:val="24"/>
          <w:lang w:val="bg-BG"/>
        </w:rPr>
        <w:t>,</w:t>
      </w:r>
      <w:r w:rsidR="00904E74" w:rsidRPr="00664D54">
        <w:rPr>
          <w:rFonts w:ascii="Times New Roman" w:eastAsia="Times New Roman" w:hAnsi="Times New Roman" w:cs="Times New Roman"/>
          <w:sz w:val="24"/>
          <w:szCs w:val="24"/>
          <w:lang w:val="bg-BG"/>
        </w:rPr>
        <w:t xml:space="preserve"> в срок от </w:t>
      </w:r>
      <w:r w:rsidR="001B3D3A" w:rsidRPr="00664D54">
        <w:rPr>
          <w:rFonts w:ascii="Times New Roman" w:eastAsia="Calibri" w:hAnsi="Times New Roman" w:cs="Times New Roman"/>
          <w:sz w:val="24"/>
          <w:lang w:val="bg-BG" w:eastAsia="bg-BG"/>
        </w:rPr>
        <w:t>два дни</w:t>
      </w:r>
      <w:r w:rsidR="006F0D01" w:rsidRPr="00664D54">
        <w:rPr>
          <w:rFonts w:ascii="Times New Roman" w:eastAsia="Calibri" w:hAnsi="Times New Roman" w:cs="Times New Roman"/>
          <w:sz w:val="24"/>
          <w:lang w:val="bg-BG" w:eastAsia="bg-BG"/>
        </w:rPr>
        <w:t xml:space="preserve"> от получаване на уведомлението</w:t>
      </w:r>
      <w:r w:rsidR="00904E74" w:rsidRPr="00664D54">
        <w:rPr>
          <w:rFonts w:ascii="Times New Roman" w:eastAsia="Calibri" w:hAnsi="Times New Roman" w:cs="Times New Roman"/>
          <w:sz w:val="24"/>
          <w:lang w:val="bg-BG" w:eastAsia="bg-BG"/>
        </w:rPr>
        <w:t>.</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6.1.</w:t>
      </w:r>
      <w:proofErr w:type="spellStart"/>
      <w:r w:rsidRPr="00664D54">
        <w:rPr>
          <w:rFonts w:ascii="Times New Roman" w:eastAsia="Calibri" w:hAnsi="Times New Roman" w:cs="Times New Roman"/>
          <w:sz w:val="24"/>
          <w:szCs w:val="24"/>
          <w:lang w:val="bg-BG"/>
        </w:rPr>
        <w:t>1</w:t>
      </w:r>
      <w:proofErr w:type="spellEnd"/>
      <w:r w:rsidRPr="00664D54">
        <w:rPr>
          <w:rFonts w:ascii="Times New Roman" w:eastAsia="Calibri" w:hAnsi="Times New Roman" w:cs="Times New Roman"/>
          <w:sz w:val="24"/>
          <w:szCs w:val="24"/>
          <w:lang w:val="bg-BG"/>
        </w:rPr>
        <w:t>.ИЗПЪЛНИТЕЛЯТ сам избира вида на гаранцията: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Застраховка в полза на ВЪЗЛОЖИТЕЛЯ, която обезпечава задълженията на Изпълнителя за </w:t>
      </w:r>
      <w:r w:rsidR="00831768" w:rsidRPr="00664D54">
        <w:rPr>
          <w:rFonts w:ascii="Times New Roman" w:eastAsia="Calibri" w:hAnsi="Times New Roman" w:cs="Times New Roman"/>
          <w:sz w:val="24"/>
          <w:szCs w:val="24"/>
          <w:lang w:val="bg-BG"/>
        </w:rPr>
        <w:t>авансово плащане</w:t>
      </w:r>
      <w:r w:rsidR="00672121" w:rsidRPr="00664D54">
        <w:rPr>
          <w:rFonts w:ascii="Times New Roman" w:eastAsia="Calibri" w:hAnsi="Times New Roman" w:cs="Times New Roman"/>
          <w:sz w:val="24"/>
          <w:szCs w:val="24"/>
          <w:lang w:val="bg-BG"/>
        </w:rPr>
        <w:t>, с покритие в размер на 100% (сто</w:t>
      </w:r>
      <w:r w:rsidRPr="00664D54">
        <w:rPr>
          <w:rFonts w:ascii="Times New Roman" w:eastAsia="Calibri" w:hAnsi="Times New Roman" w:cs="Times New Roman"/>
          <w:sz w:val="24"/>
          <w:szCs w:val="24"/>
          <w:lang w:val="bg-BG"/>
        </w:rPr>
        <w:t xml:space="preserve"> на</w:t>
      </w:r>
      <w:r w:rsidR="00672121" w:rsidRPr="00664D54">
        <w:rPr>
          <w:rFonts w:ascii="Times New Roman" w:eastAsia="Calibri" w:hAnsi="Times New Roman" w:cs="Times New Roman"/>
          <w:sz w:val="24"/>
          <w:szCs w:val="24"/>
          <w:lang w:val="bg-BG"/>
        </w:rPr>
        <w:t xml:space="preserve"> сто) от стойността на договора</w:t>
      </w:r>
      <w:r w:rsidRPr="00664D54">
        <w:rPr>
          <w:rFonts w:ascii="Times New Roman" w:eastAsia="Calibri" w:hAnsi="Times New Roman" w:cs="Times New Roman"/>
          <w:sz w:val="24"/>
          <w:szCs w:val="24"/>
          <w:lang w:val="bg-BG"/>
        </w:rPr>
        <w:t xml:space="preserve"> (по образец на застрахователя, предварително одобрен от ВЪЗЛОЖИТЕЛЯ). Застраховката, следва да покрива риска от неизпълнение на задълженията по договора от страна на ИЗПЪЛНИТЕЛЯ.</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6.1.2. Всички банкови разходи свързани с обслужването на банковата гаранция или превода на гаранцията, включително при възстановяването й, са за сметка на ИЗПЪЛНИТЕЛЯ.</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6.1.3. ВЪЗЛОЖИТЕЛЯТ задържа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на договора без дължими лихви, ако в процеса на неговото изпълнение възникне спор между страните до неговото решаване чрез споразумение или чрез влязло в сила съдебно решение.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6.1.4. ВЪЗЛОЖИТЕЛЯТ има право да удържи/усвои от стойността на гаранцията размера на начислената неустойка по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6.1.5. Когато ИЗПЪЛНИТЕЛЯТ е предоставил банкова гаранция се представя оригиналът й със срок на валидност, срока на изпълнение на договора плюс 30 (тридесет) календарни дни. При избор на банкова гаранция, тя следва да е неотменима и безусловна, с възможност да се усвои изцяло или на части. Същата следва да съдържа задължение на банката – гарант, да извърши безотказно и безусловно плащане при първо писмено искане на ВЪЗЛОЖИТЕЛЯ, или упълномощено от него длъжностно лице.  Банковата гаранция трябва да покрива 100 % стойността на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ВЪЗЛОЖИТЕЛЯТ има право да пристъпи към упражняване на правата по гаранцията при условията на предходните алинеи.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6.1.6. Когато ИЗПЪЛНИТЕЛЯТ е предоставил застрахователна полица се представя оригиналът й със срок на валидност, срока на изпълнение на договора плюс 30 (тридесет) календарни дни. При избор на застраховка, тя следва да е неотменима и безусловна, с възможност да се усвои изцяло или на части. Същата следва да съдържа задължение на застрахователя да извърши безотказно и безусловно плащане при първо писмено искане на ВЪЗЛОЖИТЕЛЯ или упълномощено от него длъжностно лице. Застраховката трябва да покрива 100 % стойността на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ВЪЗЛОЖИТЕЛЯТ има право да пристъпи към упражняване на правата по застраховката при условията на предходните точки.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6.1.7. ВЪЗЛОЖИТЕЛЯТ освобождава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в срок до 3 (три) календарни дни след </w:t>
      </w:r>
      <w:r w:rsidR="00784BD1" w:rsidRPr="00664D54">
        <w:rPr>
          <w:rFonts w:ascii="Times New Roman" w:eastAsia="Calibri" w:hAnsi="Times New Roman" w:cs="Times New Roman"/>
          <w:sz w:val="24"/>
          <w:szCs w:val="24"/>
          <w:lang w:val="bg-BG"/>
        </w:rPr>
        <w:t>подписване на протокол образец № 19 за извършване на дейностите</w:t>
      </w:r>
      <w:r w:rsidRPr="00664D54">
        <w:rPr>
          <w:rFonts w:ascii="Times New Roman" w:eastAsia="Calibri" w:hAnsi="Times New Roman" w:cs="Times New Roman"/>
          <w:sz w:val="24"/>
          <w:szCs w:val="24"/>
          <w:lang w:val="bg-BG"/>
        </w:rPr>
        <w:t>, в пълен размер, ако липсват основания за задържането от страна на ВЪЗЛОЖИТЕЛЯ на каквато и да е сума по нея.</w:t>
      </w:r>
    </w:p>
    <w:p w:rsidR="0076068A" w:rsidRPr="00664D54" w:rsidRDefault="0076068A" w:rsidP="00282679">
      <w:pPr>
        <w:tabs>
          <w:tab w:val="left" w:pos="1134"/>
          <w:tab w:val="left" w:pos="1560"/>
          <w:tab w:val="left" w:pos="2268"/>
        </w:tabs>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6.1.8. Освобождаването на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се извършва, както следва:</w:t>
      </w:r>
    </w:p>
    <w:p w:rsidR="0076068A" w:rsidRPr="00664D54" w:rsidRDefault="0076068A" w:rsidP="00282679">
      <w:pPr>
        <w:numPr>
          <w:ilvl w:val="3"/>
          <w:numId w:val="3"/>
        </w:numPr>
        <w:tabs>
          <w:tab w:val="left" w:pos="1134"/>
          <w:tab w:val="left" w:pos="1560"/>
          <w:tab w:val="left" w:pos="2268"/>
        </w:tabs>
        <w:spacing w:after="0" w:line="240" w:lineRule="auto"/>
        <w:ind w:left="0"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когато е във формата на парична сума – чрез превеждане на сумата по банковата сметка на ИЗПЪЛНИТЕЛЯ, посочена в договора; </w:t>
      </w:r>
    </w:p>
    <w:p w:rsidR="0076068A" w:rsidRPr="00664D54" w:rsidRDefault="0076068A" w:rsidP="00282679">
      <w:pPr>
        <w:numPr>
          <w:ilvl w:val="3"/>
          <w:numId w:val="3"/>
        </w:numPr>
        <w:tabs>
          <w:tab w:val="left" w:pos="1134"/>
          <w:tab w:val="left" w:pos="1560"/>
          <w:tab w:val="left" w:pos="2268"/>
        </w:tabs>
        <w:spacing w:after="0" w:line="240" w:lineRule="auto"/>
        <w:ind w:left="0"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когато е във формата на банкова гаранция – чрез връщане на нейния оригинал на представител на ИЗПЪЛНИТЕЛЯ или упълномощено от него лице;</w:t>
      </w:r>
    </w:p>
    <w:p w:rsidR="0076068A" w:rsidRPr="00664D54" w:rsidRDefault="0076068A" w:rsidP="00282679">
      <w:pPr>
        <w:numPr>
          <w:ilvl w:val="3"/>
          <w:numId w:val="3"/>
        </w:numPr>
        <w:tabs>
          <w:tab w:val="left" w:pos="1134"/>
          <w:tab w:val="left" w:pos="1560"/>
          <w:tab w:val="left" w:pos="2268"/>
        </w:tabs>
        <w:spacing w:after="0" w:line="240" w:lineRule="auto"/>
        <w:ind w:left="0"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когато е във формата на застраховка – чрез връщане на оригинала на застрахователната полица/застрахователния сертификат на представител на ИЗПЪЛНИТЕЛЯ или упълномощено от него лице/изпращане на писмено уведомление до застрахователя.</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6.1.8.4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В случай на спор ВЪЗЛОЖИТЕЛЯТ има право да усвои пълната сума по гаранцията ако петнадесет дни преди изтичане на валидността й спорът не е приключил.</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6.1.8.5. ВЪЗЛОЖИТЕЛЯТ има право да задържи съответна част и да се удовлетвори от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която съответства на уговорената в Договора неустойка за съответния случай на неизпълнение.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6.1.9. ВЪЗЛОЖИТЕЛЯТ има право да задържи/усвои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в пълен размер, в следните случаи:</w:t>
      </w:r>
    </w:p>
    <w:p w:rsidR="0076068A" w:rsidRPr="00664D54" w:rsidRDefault="00727EC3" w:rsidP="00727EC3">
      <w:pPr>
        <w:tabs>
          <w:tab w:val="left" w:pos="567"/>
          <w:tab w:val="left" w:pos="1843"/>
        </w:tabs>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lastRenderedPageBreak/>
        <w:tab/>
        <w:t xml:space="preserve">6.1.9.1. </w:t>
      </w:r>
      <w:r w:rsidR="0076068A" w:rsidRPr="00664D54">
        <w:rPr>
          <w:rFonts w:ascii="Times New Roman" w:eastAsia="Calibri" w:hAnsi="Times New Roman" w:cs="Times New Roman"/>
          <w:sz w:val="24"/>
          <w:szCs w:val="24"/>
          <w:lang w:val="bg-BG"/>
        </w:rPr>
        <w:t>ако ИЗПЪЛНИТЕЛЯТ не започне работа по изпълнение на Договора в срок до 10 календарни дни след датата на влизане в сила на договора и ВЪЗЛОЖИТЕЛЯТ развали Договора на това основание;</w:t>
      </w:r>
    </w:p>
    <w:p w:rsidR="0076068A" w:rsidRPr="00664D54" w:rsidRDefault="00727EC3" w:rsidP="00727EC3">
      <w:pPr>
        <w:tabs>
          <w:tab w:val="left" w:pos="567"/>
          <w:tab w:val="left" w:pos="1843"/>
        </w:tabs>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ab/>
        <w:t xml:space="preserve">6.1.9.2. </w:t>
      </w:r>
      <w:r w:rsidR="0076068A" w:rsidRPr="00664D54">
        <w:rPr>
          <w:rFonts w:ascii="Times New Roman" w:eastAsia="Calibri" w:hAnsi="Times New Roman" w:cs="Times New Roman"/>
          <w:sz w:val="24"/>
          <w:szCs w:val="24"/>
          <w:lang w:val="bg-BG"/>
        </w:rPr>
        <w:t xml:space="preserve">при пълно неизпълнение, в т.ч. когато Дейностите не отговарят на изискванията на ВЪЗЛОЖИТЕЛЯ, и разваляне на Договора от страна на ВЪЗЛОЖИТЕЛЯ на това основание; </w:t>
      </w:r>
    </w:p>
    <w:p w:rsidR="0076068A" w:rsidRPr="00664D54" w:rsidRDefault="00727EC3" w:rsidP="00727EC3">
      <w:pPr>
        <w:tabs>
          <w:tab w:val="left" w:pos="567"/>
          <w:tab w:val="left" w:pos="1843"/>
        </w:tabs>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ab/>
        <w:t xml:space="preserve">6.1.9.3. </w:t>
      </w:r>
      <w:r w:rsidR="0076068A" w:rsidRPr="00664D54">
        <w:rPr>
          <w:rFonts w:ascii="Times New Roman" w:eastAsia="Calibri" w:hAnsi="Times New Roman" w:cs="Times New Roman"/>
          <w:sz w:val="24"/>
          <w:szCs w:val="24"/>
          <w:lang w:val="bg-BG"/>
        </w:rPr>
        <w:t>при прекратяване на дейността на ИЗПЪЛНИТЕЛЯ или при обявяването му в несъстоятелност.</w:t>
      </w:r>
    </w:p>
    <w:p w:rsidR="0076068A" w:rsidRPr="00664D54" w:rsidRDefault="0076068A" w:rsidP="0042331E">
      <w:pPr>
        <w:numPr>
          <w:ilvl w:val="2"/>
          <w:numId w:val="4"/>
        </w:numPr>
        <w:spacing w:after="0" w:line="240" w:lineRule="auto"/>
        <w:ind w:left="0" w:firstLine="709"/>
        <w:contextualSpacing/>
        <w:jc w:val="both"/>
        <w:rPr>
          <w:rFonts w:ascii="Times New Roman" w:eastAsia="Calibri" w:hAnsi="Times New Roman" w:cs="Times New Roman"/>
          <w:lang w:val="bg-BG"/>
        </w:rPr>
      </w:pPr>
      <w:r w:rsidRPr="00664D54">
        <w:rPr>
          <w:rFonts w:ascii="Times New Roman" w:eastAsia="Calibri" w:hAnsi="Times New Roman" w:cs="Times New Roman"/>
          <w:sz w:val="24"/>
          <w:szCs w:val="24"/>
          <w:lang w:val="bg-BG"/>
        </w:rPr>
        <w:t>Въ</w:t>
      </w:r>
      <w:r w:rsidR="00831768" w:rsidRPr="00664D54">
        <w:rPr>
          <w:rFonts w:ascii="Times New Roman" w:eastAsia="Calibri" w:hAnsi="Times New Roman" w:cs="Times New Roman"/>
          <w:sz w:val="24"/>
          <w:szCs w:val="24"/>
          <w:lang w:val="bg-BG"/>
        </w:rPr>
        <w:t>в всеки случай на задържане на г</w:t>
      </w:r>
      <w:r w:rsidRPr="00664D54">
        <w:rPr>
          <w:rFonts w:ascii="Times New Roman" w:eastAsia="Calibri" w:hAnsi="Times New Roman" w:cs="Times New Roman"/>
          <w:sz w:val="24"/>
          <w:szCs w:val="24"/>
          <w:lang w:val="bg-BG"/>
        </w:rPr>
        <w:t xml:space="preserve">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ВЪЗЛОЖИТЕЛЯТ уведомява ИЗПЪЛНИТЕЛЯ за задържането и него</w:t>
      </w:r>
      <w:r w:rsidR="00831768" w:rsidRPr="00664D54">
        <w:rPr>
          <w:rFonts w:ascii="Times New Roman" w:eastAsia="Calibri" w:hAnsi="Times New Roman" w:cs="Times New Roman"/>
          <w:sz w:val="24"/>
          <w:szCs w:val="24"/>
          <w:lang w:val="bg-BG"/>
        </w:rPr>
        <w:t>вото основание. Задържането на г</w:t>
      </w:r>
      <w:r w:rsidRPr="00664D54">
        <w:rPr>
          <w:rFonts w:ascii="Times New Roman" w:eastAsia="Calibri" w:hAnsi="Times New Roman" w:cs="Times New Roman"/>
          <w:sz w:val="24"/>
          <w:szCs w:val="24"/>
          <w:lang w:val="bg-BG"/>
        </w:rPr>
        <w:t xml:space="preserve">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изцяло или частично не изчерпва правата на ВЪЗЛОЖИТЕЛЯ да търси обезщетение в по-голям размер.</w:t>
      </w:r>
    </w:p>
    <w:p w:rsidR="0076068A" w:rsidRPr="00664D54" w:rsidRDefault="0076068A" w:rsidP="0042331E">
      <w:pPr>
        <w:numPr>
          <w:ilvl w:val="2"/>
          <w:numId w:val="4"/>
        </w:numPr>
        <w:spacing w:after="0" w:line="240" w:lineRule="auto"/>
        <w:ind w:left="0"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ВЪЗЛОЖИТЕЛЯТ има право да приспадне от гаранцията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дължимите му неустойки в резултат на забавено изпълнение на задълженията по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lang w:val="bg-BG"/>
        </w:rPr>
      </w:pPr>
      <w:r w:rsidRPr="00664D54">
        <w:rPr>
          <w:rFonts w:ascii="Times New Roman" w:eastAsia="Calibri" w:hAnsi="Times New Roman" w:cs="Times New Roman"/>
          <w:sz w:val="24"/>
          <w:szCs w:val="24"/>
          <w:lang w:val="bg-BG"/>
        </w:rPr>
        <w:t>6.1.12. Когато ВЪЗ</w:t>
      </w:r>
      <w:r w:rsidR="00831768" w:rsidRPr="00664D54">
        <w:rPr>
          <w:rFonts w:ascii="Times New Roman" w:eastAsia="Calibri" w:hAnsi="Times New Roman" w:cs="Times New Roman"/>
          <w:sz w:val="24"/>
          <w:szCs w:val="24"/>
          <w:lang w:val="bg-BG"/>
        </w:rPr>
        <w:t>ЛОЖИТЕЛЯТ се е удовлетворил от г</w:t>
      </w:r>
      <w:r w:rsidRPr="00664D54">
        <w:rPr>
          <w:rFonts w:ascii="Times New Roman" w:eastAsia="Calibri" w:hAnsi="Times New Roman" w:cs="Times New Roman"/>
          <w:sz w:val="24"/>
          <w:szCs w:val="24"/>
          <w:lang w:val="bg-BG"/>
        </w:rPr>
        <w:t xml:space="preserve">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и Договорът продължава да е в сила, ИЗПЪЛНИТЕЛЯТ се задължава в срок до 3 (три) </w:t>
      </w:r>
      <w:r w:rsidR="00831768" w:rsidRPr="00664D54">
        <w:rPr>
          <w:rFonts w:ascii="Times New Roman" w:eastAsia="Calibri" w:hAnsi="Times New Roman" w:cs="Times New Roman"/>
          <w:sz w:val="24"/>
          <w:szCs w:val="24"/>
          <w:lang w:val="bg-BG"/>
        </w:rPr>
        <w:t>дни да допълни г</w:t>
      </w:r>
      <w:r w:rsidRPr="00664D54">
        <w:rPr>
          <w:rFonts w:ascii="Times New Roman" w:eastAsia="Calibri" w:hAnsi="Times New Roman" w:cs="Times New Roman"/>
          <w:sz w:val="24"/>
          <w:szCs w:val="24"/>
          <w:lang w:val="bg-BG"/>
        </w:rPr>
        <w:t xml:space="preserve">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w:t>
      </w:r>
      <w:r w:rsidR="00831768" w:rsidRPr="00664D54">
        <w:rPr>
          <w:rFonts w:ascii="Times New Roman" w:eastAsia="Calibri" w:hAnsi="Times New Roman" w:cs="Times New Roman"/>
          <w:sz w:val="24"/>
          <w:szCs w:val="24"/>
          <w:lang w:val="bg-BG"/>
        </w:rPr>
        <w:t>твието на Договора размерът на г</w:t>
      </w:r>
      <w:r w:rsidRPr="00664D54">
        <w:rPr>
          <w:rFonts w:ascii="Times New Roman" w:eastAsia="Calibri" w:hAnsi="Times New Roman" w:cs="Times New Roman"/>
          <w:sz w:val="24"/>
          <w:szCs w:val="24"/>
          <w:lang w:val="bg-BG"/>
        </w:rPr>
        <w:t xml:space="preserve">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да бъде в съответствие с т.6.1.</w:t>
      </w:r>
    </w:p>
    <w:p w:rsidR="00604947" w:rsidRPr="00664D54" w:rsidRDefault="0076068A" w:rsidP="00604947">
      <w:pPr>
        <w:spacing w:after="0" w:line="240" w:lineRule="auto"/>
        <w:ind w:firstLine="708"/>
        <w:jc w:val="both"/>
        <w:rPr>
          <w:rFonts w:ascii="Times New Roman" w:eastAsia="Calibri" w:hAnsi="Times New Roman" w:cs="Times New Roman"/>
          <w:sz w:val="24"/>
          <w:lang w:val="bg-BG" w:eastAsia="bg-BG"/>
        </w:rPr>
      </w:pPr>
      <w:r w:rsidRPr="00664D54">
        <w:rPr>
          <w:rFonts w:ascii="Times New Roman" w:eastAsia="Calibri" w:hAnsi="Times New Roman" w:cs="Times New Roman"/>
          <w:sz w:val="24"/>
          <w:szCs w:val="24"/>
          <w:lang w:val="bg-BG"/>
        </w:rPr>
        <w:t xml:space="preserve">6.2. </w:t>
      </w:r>
      <w:r w:rsidR="00604947" w:rsidRPr="00664D54">
        <w:rPr>
          <w:rFonts w:ascii="Times New Roman" w:eastAsia="Calibri" w:hAnsi="Times New Roman" w:cs="Times New Roman"/>
          <w:sz w:val="24"/>
          <w:lang w:val="bg-BG" w:eastAsia="bg-BG"/>
        </w:rPr>
        <w:t>Гаранцията за авансово предоставени средства се освобождава до 3 (три) дни след връщане или усвояване на аванса.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6.3. В случай на некачествено, непълно или лошо изпълнение, ВЪЗЛОЖИТЕЛЯТ може да усвои гаранцията до </w:t>
      </w:r>
      <w:r w:rsidR="003C45F9" w:rsidRPr="00664D54">
        <w:rPr>
          <w:rFonts w:ascii="Times New Roman" w:eastAsia="Calibri" w:hAnsi="Times New Roman" w:cs="Times New Roman"/>
          <w:sz w:val="24"/>
          <w:szCs w:val="24"/>
          <w:lang w:val="bg-BG"/>
        </w:rPr>
        <w:t xml:space="preserve">  размера неизпълнените или лошо изпълнени СМР.</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6.4. ВЪЗЛОЖИТЕЛЯТ не дължи лихва за времето, през което средствата по </w:t>
      </w:r>
      <w:r w:rsidR="00831768" w:rsidRPr="00664D54">
        <w:rPr>
          <w:rFonts w:ascii="Times New Roman" w:eastAsia="Calibri" w:hAnsi="Times New Roman" w:cs="Times New Roman"/>
          <w:sz w:val="24"/>
          <w:szCs w:val="24"/>
          <w:lang w:val="bg-BG"/>
        </w:rPr>
        <w:t>г</w:t>
      </w:r>
      <w:r w:rsidRPr="00664D54">
        <w:rPr>
          <w:rFonts w:ascii="Times New Roman" w:eastAsia="Calibri" w:hAnsi="Times New Roman" w:cs="Times New Roman"/>
          <w:sz w:val="24"/>
          <w:szCs w:val="24"/>
          <w:lang w:val="bg-BG"/>
        </w:rPr>
        <w:t xml:space="preserve">аранцията за </w:t>
      </w:r>
      <w:r w:rsidR="00831768"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са престояли при него законосъобразно.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VІІ. ГАРАНЦИОННИ СРОКОВЕ, ГАРАНЦИОННО ОБСЛУЖВАНЕ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7.1. ИЗПЪЛНИТЕЛЯТ се задължава да отстранява за своя сметка скритите недостатъци и появилите се в последствие дефекти в гаранционните срокове, посочени в техническата оферта на ИЗПЪЛНИТЕЛЯ, които не могат да бъдат по-малки от минималните гаранционни срокове по Наредба № 2 от 31.07.2003г. на МРРБ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но във всички случаи не по-малко от 5 години, считано от датата на приемане на </w:t>
      </w:r>
      <w:r w:rsidR="00264754" w:rsidRPr="00664D54">
        <w:rPr>
          <w:rFonts w:ascii="Times New Roman" w:eastAsia="Calibri" w:hAnsi="Times New Roman" w:cs="Times New Roman"/>
          <w:sz w:val="24"/>
          <w:szCs w:val="24"/>
          <w:lang w:val="bg-BG"/>
        </w:rPr>
        <w:t>СМР</w:t>
      </w:r>
      <w:r w:rsidRPr="00664D54">
        <w:rPr>
          <w:rFonts w:ascii="Times New Roman" w:eastAsia="Calibri" w:hAnsi="Times New Roman" w:cs="Times New Roman"/>
          <w:sz w:val="24"/>
          <w:szCs w:val="24"/>
          <w:lang w:val="bg-BG"/>
        </w:rPr>
        <w:t>, предмет на настоящия договор от ВЪЗЛОЖИТЕЛЯ без забележки.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7.2. В рамките на гаранционния срок ИЗПЪЛНИТЕЛЯТ отстранява недостатъците за своя сметка. За появилите се в гаранционните срокове скрити дефекти ВЪЗЛОЖИТЕЛЯТ в 7 - дневен срок уведомява писмено ИЗПЪЛНИТЕЛЯ. В срок до три дни след уве</w:t>
      </w:r>
      <w:r w:rsidRPr="00664D54">
        <w:rPr>
          <w:rFonts w:ascii="Times New Roman" w:eastAsia="Calibri" w:hAnsi="Times New Roman" w:cs="Times New Roman"/>
          <w:sz w:val="24"/>
          <w:szCs w:val="24"/>
          <w:lang w:val="bg-BG"/>
        </w:rPr>
        <w:softHyphen/>
        <w:t>домяването ИЗПЪЛНИТЕЛЯТ, съгласувано с ВЪЗЛОЖИТЕЛЯ, е длъжен да за</w:t>
      </w:r>
      <w:r w:rsidRPr="00664D54">
        <w:rPr>
          <w:rFonts w:ascii="Times New Roman" w:eastAsia="Calibri" w:hAnsi="Times New Roman" w:cs="Times New Roman"/>
          <w:sz w:val="24"/>
          <w:szCs w:val="24"/>
          <w:lang w:val="bg-BG"/>
        </w:rPr>
        <w:softHyphen/>
        <w:t>почне работа за отстраняване на дефектите, в срок, съгласуван от страна на ВЪЗЛОЖИТЕЛЯ, и спрямо технологичното време, което е необходимо за неговото отстраняване.</w:t>
      </w:r>
    </w:p>
    <w:p w:rsidR="0076068A" w:rsidRPr="00664D54" w:rsidRDefault="008522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7.3. </w:t>
      </w:r>
      <w:r w:rsidR="0076068A" w:rsidRPr="00664D54">
        <w:rPr>
          <w:rFonts w:ascii="Times New Roman" w:eastAsia="Calibri" w:hAnsi="Times New Roman" w:cs="Times New Roman"/>
          <w:sz w:val="24"/>
          <w:szCs w:val="24"/>
          <w:lang w:val="bg-BG"/>
        </w:rPr>
        <w:t xml:space="preserve">Гаранционният срок </w:t>
      </w:r>
      <w:r w:rsidRPr="00664D54">
        <w:rPr>
          <w:rFonts w:ascii="Times New Roman" w:eastAsia="Calibri" w:hAnsi="Times New Roman" w:cs="Times New Roman"/>
          <w:sz w:val="24"/>
          <w:szCs w:val="24"/>
          <w:lang w:val="bg-BG"/>
        </w:rPr>
        <w:t>спира да тече</w:t>
      </w:r>
      <w:r w:rsidR="0076068A" w:rsidRPr="00664D54">
        <w:rPr>
          <w:rFonts w:ascii="Times New Roman" w:eastAsia="Calibri" w:hAnsi="Times New Roman" w:cs="Times New Roman"/>
          <w:sz w:val="24"/>
          <w:szCs w:val="24"/>
          <w:lang w:val="bg-BG"/>
        </w:rPr>
        <w:t xml:space="preserve"> за времето, когато се извършват работите по отстраняване на дефектите.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7.4. ИЗПЪЛНИТЕЛЯТ е отговорен за отстраняването на всеки дефект или повреда на части от обекта, които могат да възникнат или да се появят по време на </w:t>
      </w:r>
      <w:r w:rsidR="005156E0" w:rsidRPr="00664D54">
        <w:rPr>
          <w:rFonts w:ascii="Times New Roman" w:eastAsia="Calibri" w:hAnsi="Times New Roman" w:cs="Times New Roman"/>
          <w:sz w:val="24"/>
          <w:szCs w:val="24"/>
          <w:lang w:val="bg-BG"/>
        </w:rPr>
        <w:t>г</w:t>
      </w:r>
      <w:r w:rsidRPr="00664D54">
        <w:rPr>
          <w:rFonts w:ascii="Times New Roman" w:eastAsia="Calibri" w:hAnsi="Times New Roman" w:cs="Times New Roman"/>
          <w:sz w:val="24"/>
          <w:szCs w:val="24"/>
          <w:lang w:val="bg-BG"/>
        </w:rPr>
        <w:t xml:space="preserve">аранционния срок.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VІІІ. УСЛОВИЯ ЗА ПРЕКРАТЯВАНЕ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8.1. Настоящият договор се прекратява: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8.1.</w:t>
      </w:r>
      <w:proofErr w:type="spellStart"/>
      <w:r w:rsidRPr="00664D54">
        <w:rPr>
          <w:rFonts w:ascii="Times New Roman" w:eastAsia="Calibri" w:hAnsi="Times New Roman" w:cs="Times New Roman"/>
          <w:sz w:val="24"/>
          <w:szCs w:val="24"/>
          <w:lang w:val="bg-BG"/>
        </w:rPr>
        <w:t>1</w:t>
      </w:r>
      <w:proofErr w:type="spellEnd"/>
      <w:r w:rsidRPr="00664D54">
        <w:rPr>
          <w:rFonts w:ascii="Times New Roman" w:eastAsia="Calibri" w:hAnsi="Times New Roman" w:cs="Times New Roman"/>
          <w:sz w:val="24"/>
          <w:szCs w:val="24"/>
          <w:lang w:val="bg-BG"/>
        </w:rPr>
        <w:t xml:space="preserve">. по взаимно съгласие, изразено в писмен вид;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8.1.2. при виновно неизпълнение на задълженията на една от страните по договора с 5 (пет) дневно писмено предизвестие от изправната до неизправната страна;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lastRenderedPageBreak/>
        <w:t>8.1.3 при констатирани нередности или конфликт на интереси с изпращане на едностранно писмено предизвестие от ВЪЗЛОЖИТЕЛЯ до ИЗПЪЛНИТЕЛЯ;</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8.1.4.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или да предизвика, с писмено уведомление, веднага след настъпване на обстоятелствата;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8.1.5. с окончателното му изпълнение.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8.1.6. ВЪЗЛОЖИТЕЛЯТ има право да прекрати без предизвестие договор за обществена поръчка при възникване на обстоятелствата по чл. 118, ал. 1, т. 2 или 3 от ЗОП.</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ІХ. НЕПРЕОДОЛИМА СИЛА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9.1. Страните се освобождават от отговорност за неизпълнение на задълженията по настоящия договор, ако това се явява следствие от появата на форсмажорни обстоятелства като: пожар, земетресение, наводнение и други събития, представляващи „непреодолима сила” по смисъла на Закона за обществените поръчки и Търговския закон, и ако тези обстоятелства, непосредствено са повлияли на изпълнението на настоящия договор.</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9.2. Страната, която се намира в невъзможност да изпълнява задълженията си по този договор поради непреодолима сила е длъжна незабавно:</w:t>
      </w:r>
    </w:p>
    <w:p w:rsidR="0076068A" w:rsidRPr="00664D54" w:rsidRDefault="00727EC3"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9.2.1. </w:t>
      </w:r>
      <w:r w:rsidR="0076068A" w:rsidRPr="00664D54">
        <w:rPr>
          <w:rFonts w:ascii="Times New Roman" w:eastAsia="Calibri" w:hAnsi="Times New Roman" w:cs="Times New Roman"/>
          <w:sz w:val="24"/>
          <w:szCs w:val="24"/>
          <w:lang w:val="bg-BG"/>
        </w:rPr>
        <w:t xml:space="preserve">да уведоми писмено другата страна за настъпилото събитие, което причинява неизпълнение на задълженията й; за степента до която това събитие възпрепятства изпълнението на задълженията на тази страна; за причините на събитието; за неговото предполагаемо времетраене; </w:t>
      </w:r>
    </w:p>
    <w:p w:rsidR="0076068A" w:rsidRPr="00664D54" w:rsidRDefault="00727EC3"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9.2.</w:t>
      </w:r>
      <w:proofErr w:type="spellStart"/>
      <w:r w:rsidRPr="00664D54">
        <w:rPr>
          <w:rFonts w:ascii="Times New Roman" w:eastAsia="Calibri" w:hAnsi="Times New Roman" w:cs="Times New Roman"/>
          <w:sz w:val="24"/>
          <w:szCs w:val="24"/>
          <w:lang w:val="bg-BG"/>
        </w:rPr>
        <w:t>2</w:t>
      </w:r>
      <w:proofErr w:type="spellEnd"/>
      <w:r w:rsidR="0076068A" w:rsidRPr="00664D54">
        <w:rPr>
          <w:rFonts w:ascii="Times New Roman" w:eastAsia="Calibri" w:hAnsi="Times New Roman" w:cs="Times New Roman"/>
          <w:sz w:val="24"/>
          <w:szCs w:val="24"/>
          <w:lang w:val="bg-BG"/>
        </w:rPr>
        <w:t xml:space="preserve">. да положи всички разумни усилия, за да избегне, отстрани или ограничи до минимум понесените вреди и загуби.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9.3. Докато трае непреодолимата сила, изпълнението на задължението се спира.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9.5. Липсата на парични средства не представлява непреодолима сила.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9.6. Определено събитие не може да се квалифицира като “непреодолима сила”, ако: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 ефектът от това събитие е могъл да се избегне, ако някоя от страните е изпълнявала добросъвестно задълженията си по този договор.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2. ефектът от това събитие е могъл да бъде избегнат или намален с полагането на всички разумни грижи.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Х. КОНФИДЕНЦИАЛНОСТ</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10.1. ИЗПЪЛНИТЕЛЯТ и ВЪЗЛОЖИТЕЛЯТ третират като конфиденциална всяка информация, получена при и/или по повод изпълнението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10.2.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10.3. ВЪЗЛОЖИТЕЛЯТ гарантира </w:t>
      </w:r>
      <w:proofErr w:type="spellStart"/>
      <w:r w:rsidRPr="00664D54">
        <w:rPr>
          <w:rFonts w:ascii="Times New Roman" w:eastAsia="Calibri" w:hAnsi="Times New Roman" w:cs="Times New Roman"/>
          <w:sz w:val="24"/>
          <w:szCs w:val="24"/>
          <w:lang w:val="bg-BG"/>
        </w:rPr>
        <w:t>конфиденциалност</w:t>
      </w:r>
      <w:proofErr w:type="spellEnd"/>
      <w:r w:rsidRPr="00664D54">
        <w:rPr>
          <w:rFonts w:ascii="Times New Roman" w:eastAsia="Calibri" w:hAnsi="Times New Roman" w:cs="Times New Roman"/>
          <w:sz w:val="24"/>
          <w:szCs w:val="24"/>
          <w:lang w:val="bg-BG"/>
        </w:rPr>
        <w:t xml:space="preserve"> при използването на предоставени от ИЗПЪЛНИТЕЛЯ документи и материали по договора, като не ги предоставя на трети лица.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ХI. САНКЦИИ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11.1. Ако ИЗПЪЛНИТЕЛЯТ не изпълни възложените строително-монтажни работи или част от тях в установения по договора срок, същият дължи на ВЪЗЛОЖИТЕЛЯ неустойка в размер на 0.5% (нула цяло и пет десети върху сто) от общата стойност на договора за всеки просрочен ден, но общо не повече от 10 (десет) на сто от стойността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11.2 При частично и некачествено изпълнение, ИЗПЪЛНИТЕЛЯТ дължи неустойка в размер на 10 % от стойността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lastRenderedPageBreak/>
        <w:t>11.3. За всяко друго неизпълнение на задължение по договора от страна на Изпълнителя, той дължи неустойка в размер на 10 % на сто от стойността на неизпълненото задължение, а когато неизпълненото задължение е без стойност, неустойката е в размер на 0.5 % от стойността на договора.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11.4. При установяване на некачествено изпълнени строително-монтажни работи, влагане на лошокачествени материали, се спира изпълнението им и не се заплащат разходите за тях. ИЗПЪЛНИТЕЛЯТ възстановява за своя сметка некачествено изпълнените СМР и материали.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11.5. При прекратяване на договора по т. 8.1.</w:t>
      </w:r>
      <w:proofErr w:type="spellStart"/>
      <w:r w:rsidRPr="00664D54">
        <w:rPr>
          <w:rFonts w:ascii="Times New Roman" w:eastAsia="Calibri" w:hAnsi="Times New Roman" w:cs="Times New Roman"/>
          <w:sz w:val="24"/>
          <w:szCs w:val="24"/>
          <w:lang w:val="bg-BG"/>
        </w:rPr>
        <w:t>1</w:t>
      </w:r>
      <w:proofErr w:type="spellEnd"/>
      <w:r w:rsidRPr="00664D54">
        <w:rPr>
          <w:rFonts w:ascii="Times New Roman" w:eastAsia="Calibri" w:hAnsi="Times New Roman" w:cs="Times New Roman"/>
          <w:sz w:val="24"/>
          <w:szCs w:val="24"/>
          <w:lang w:val="bg-BG"/>
        </w:rPr>
        <w:t xml:space="preserve">. страните не си дължат неустойки.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11.6. При прекратяване на договора по т. 8.1.4. ВЪЗЛОЖИТЕЛЯТ не дължи неустойки, лихви и пропуснати ползи на ИЗПЪЛНИТЕЛЯ.</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11.7. При</w:t>
      </w:r>
      <w:r w:rsidR="005156E0" w:rsidRPr="00664D54">
        <w:rPr>
          <w:rFonts w:ascii="Times New Roman" w:eastAsia="Calibri" w:hAnsi="Times New Roman" w:cs="Times New Roman"/>
          <w:sz w:val="24"/>
          <w:szCs w:val="24"/>
          <w:lang w:val="bg-BG"/>
        </w:rPr>
        <w:t xml:space="preserve"> прекратяване на договора по т.</w:t>
      </w:r>
      <w:r w:rsidRPr="00664D54">
        <w:rPr>
          <w:rFonts w:ascii="Times New Roman" w:eastAsia="Calibri" w:hAnsi="Times New Roman" w:cs="Times New Roman"/>
          <w:sz w:val="24"/>
          <w:szCs w:val="24"/>
          <w:lang w:val="bg-BG"/>
        </w:rPr>
        <w:t xml:space="preserve">8.1.4 ВЪЗЛОЖИТЕЛЯТ дължи на ИЗПЪЛНИТЕЛЯ извършените и неразплатени дейности и СМР, доказани с документи и фактури, извършени до момента на получаване на уведомлението съгласно 8.1.4.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11.8. ВЪЗЛОЖИТЕЛЯТ има право да приспада неустойките от цената за изпълнение на договора, гаранцията за </w:t>
      </w:r>
      <w:r w:rsidR="005156E0" w:rsidRPr="00664D54">
        <w:rPr>
          <w:rFonts w:ascii="Times New Roman" w:eastAsia="Calibri" w:hAnsi="Times New Roman" w:cs="Times New Roman"/>
          <w:sz w:val="24"/>
          <w:szCs w:val="24"/>
          <w:lang w:val="bg-BG"/>
        </w:rPr>
        <w:t>авансово плащане</w:t>
      </w:r>
      <w:r w:rsidRPr="00664D54">
        <w:rPr>
          <w:rFonts w:ascii="Times New Roman" w:eastAsia="Calibri" w:hAnsi="Times New Roman" w:cs="Times New Roman"/>
          <w:sz w:val="24"/>
          <w:szCs w:val="24"/>
          <w:lang w:val="bg-BG"/>
        </w:rPr>
        <w:t xml:space="preserve"> или от която и да е друга сума, дължима на ИЗПЪЛНИТЕЛЯ.</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XII. ПРИЕМАНЕ НА ИЗПЪЛНЕНИЕТО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12.1. Приемането на извършените дейности, предмет на договора, ще се извършва с Протокол</w:t>
      </w:r>
      <w:r w:rsidR="0085228A" w:rsidRPr="00664D54">
        <w:rPr>
          <w:rFonts w:ascii="Times New Roman" w:eastAsia="Calibri" w:hAnsi="Times New Roman" w:cs="Times New Roman"/>
          <w:sz w:val="24"/>
          <w:szCs w:val="24"/>
          <w:lang w:val="bg-BG"/>
        </w:rPr>
        <w:t xml:space="preserve"> образец 19</w:t>
      </w:r>
      <w:r w:rsidRPr="00664D54">
        <w:rPr>
          <w:rFonts w:ascii="Times New Roman" w:eastAsia="Calibri" w:hAnsi="Times New Roman" w:cs="Times New Roman"/>
          <w:sz w:val="24"/>
          <w:szCs w:val="24"/>
          <w:lang w:val="bg-BG"/>
        </w:rPr>
        <w:t xml:space="preserve"> за извършени дейности, предмет на обществената поръчка.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12.2. В срок до три дни след приключване на ремонтните дейности, </w:t>
      </w:r>
      <w:r w:rsidR="00C908C8" w:rsidRPr="00664D54">
        <w:rPr>
          <w:rFonts w:ascii="Times New Roman" w:eastAsia="Calibri" w:hAnsi="Times New Roman" w:cs="Times New Roman"/>
          <w:sz w:val="24"/>
          <w:szCs w:val="24"/>
          <w:lang w:val="bg-BG"/>
        </w:rPr>
        <w:t xml:space="preserve">от </w:t>
      </w:r>
      <w:r w:rsidRPr="00664D54">
        <w:rPr>
          <w:rFonts w:ascii="Times New Roman" w:eastAsia="Calibri" w:hAnsi="Times New Roman" w:cs="Times New Roman"/>
          <w:sz w:val="24"/>
          <w:szCs w:val="24"/>
          <w:lang w:val="bg-BG"/>
        </w:rPr>
        <w:t>служител на ОДМВР - Варна, задължително подписва съвместно с ИЗПЪЛНИТЕЛЯ Протокол</w:t>
      </w:r>
      <w:r w:rsidR="0085228A" w:rsidRPr="00664D54">
        <w:rPr>
          <w:rFonts w:ascii="Times New Roman" w:eastAsia="Calibri" w:hAnsi="Times New Roman" w:cs="Times New Roman"/>
          <w:sz w:val="24"/>
          <w:szCs w:val="24"/>
          <w:lang w:val="bg-BG"/>
        </w:rPr>
        <w:t xml:space="preserve"> образец 19 </w:t>
      </w:r>
      <w:r w:rsidRPr="00664D54">
        <w:rPr>
          <w:rFonts w:ascii="Times New Roman" w:eastAsia="Calibri" w:hAnsi="Times New Roman" w:cs="Times New Roman"/>
          <w:sz w:val="24"/>
          <w:szCs w:val="24"/>
          <w:lang w:val="bg-BG"/>
        </w:rPr>
        <w:t>за извършени дейности (в два екземпляра). По един екземпляр за страните. Протоколът</w:t>
      </w:r>
      <w:r w:rsidR="0085228A" w:rsidRPr="00664D54">
        <w:rPr>
          <w:rFonts w:ascii="Times New Roman" w:eastAsia="Calibri" w:hAnsi="Times New Roman" w:cs="Times New Roman"/>
          <w:sz w:val="24"/>
          <w:szCs w:val="24"/>
          <w:lang w:val="bg-BG"/>
        </w:rPr>
        <w:t xml:space="preserve"> образец 19 </w:t>
      </w:r>
      <w:r w:rsidRPr="00664D54">
        <w:rPr>
          <w:rFonts w:ascii="Times New Roman" w:eastAsia="Calibri" w:hAnsi="Times New Roman" w:cs="Times New Roman"/>
          <w:sz w:val="24"/>
          <w:szCs w:val="24"/>
          <w:lang w:val="bg-BG"/>
        </w:rPr>
        <w:t>за извършени дейности, предмет на обществената поръчка, следва да е придружен с всички декларации за съответствие на вложените материали, както и със съответните документи, удостоверяващи качеството на доставените и монтирани стоки и продукти.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12.3. ВЪЗЛОЖИТЕЛЯТ има право да откаже да приеме работата, ако открие съществени недостатъци. Недостатъците се отстраняват от ИЗПЪЛНИТЕЛЯ за негова сметка, като той дължи неустойка за забавата, поради отстраняване на недостатъците.</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12.4. В случаи  по т. 12.3, когато отклоненията от поръчката или недостатъците на работата са съществени, ВЪЗЛОЖИТЕЛЯТ разполага с едно от следните права по избор:</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а) да определи подходящ срок, в който ИЗПЪЛНИТЕЛЯТ да поправи работата си;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б) да поиска намаление на възнаграждението, съразмерно с намаления обем и качество на изработеното.</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ХIІІ. ЗАКЛЮЧИТЕЛНИ РАЗПОРЕДБИ</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13.1. Кореспонденцията по този договор се осъществява в писмена форма. При промяна на посочените данни, всяка от страните е длъжна да уведоми другата в седемдневен срок от настъпване на промяната.</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13.2. Нищожността на някоя клауза от договора или на допълнително уговорени условия не води до нищожност на друга клауза или на договора като цяло.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13.3. 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а при непостигане на такова - спорът се отнася за решаване пред компетентния съд на територията на Република България по реда на Гражданско процесуалния кодекс.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13.4. За неуредените в настоящия договор въпроси се прилагат разпоредбите на действащото българско законодателство.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13.5. Настоящият договор се подписа в </w:t>
      </w:r>
      <w:r w:rsidR="0085228A" w:rsidRPr="00664D54">
        <w:rPr>
          <w:rFonts w:ascii="Times New Roman" w:eastAsia="Calibri" w:hAnsi="Times New Roman" w:cs="Times New Roman"/>
          <w:sz w:val="24"/>
          <w:szCs w:val="24"/>
          <w:lang w:val="bg-BG"/>
        </w:rPr>
        <w:t>2</w:t>
      </w:r>
      <w:r w:rsidRPr="00664D54">
        <w:rPr>
          <w:rFonts w:ascii="Times New Roman" w:eastAsia="Calibri" w:hAnsi="Times New Roman" w:cs="Times New Roman"/>
          <w:sz w:val="24"/>
          <w:szCs w:val="24"/>
          <w:lang w:val="bg-BG"/>
        </w:rPr>
        <w:t>(</w:t>
      </w:r>
      <w:r w:rsidR="0085228A" w:rsidRPr="00664D54">
        <w:rPr>
          <w:rFonts w:ascii="Times New Roman" w:eastAsia="Calibri" w:hAnsi="Times New Roman" w:cs="Times New Roman"/>
          <w:sz w:val="24"/>
          <w:szCs w:val="24"/>
          <w:lang w:val="bg-BG"/>
        </w:rPr>
        <w:t>два</w:t>
      </w:r>
      <w:r w:rsidRPr="00664D54">
        <w:rPr>
          <w:rFonts w:ascii="Times New Roman" w:eastAsia="Calibri" w:hAnsi="Times New Roman" w:cs="Times New Roman"/>
          <w:sz w:val="24"/>
          <w:szCs w:val="24"/>
          <w:lang w:val="bg-BG"/>
        </w:rPr>
        <w:t xml:space="preserve">) еднообразни екземпляра – </w:t>
      </w:r>
      <w:r w:rsidR="0085228A" w:rsidRPr="00664D54">
        <w:rPr>
          <w:rFonts w:ascii="Times New Roman" w:eastAsia="Calibri" w:hAnsi="Times New Roman" w:cs="Times New Roman"/>
          <w:sz w:val="24"/>
          <w:szCs w:val="24"/>
          <w:lang w:val="bg-BG"/>
        </w:rPr>
        <w:t>един</w:t>
      </w:r>
      <w:r w:rsidRPr="00664D54">
        <w:rPr>
          <w:rFonts w:ascii="Times New Roman" w:eastAsia="Calibri" w:hAnsi="Times New Roman" w:cs="Times New Roman"/>
          <w:sz w:val="24"/>
          <w:szCs w:val="24"/>
          <w:lang w:val="bg-BG"/>
        </w:rPr>
        <w:t xml:space="preserve"> за ВЪЗЛОЖИТЕЛЯ и един за ИЗПЪЛНИТЕЛЯ. </w:t>
      </w:r>
    </w:p>
    <w:p w:rsidR="0076068A" w:rsidRPr="00664D54" w:rsidRDefault="0076068A" w:rsidP="0076068A">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13.6. Банкови сметки и адреси за делови контакти:</w:t>
      </w:r>
    </w:p>
    <w:p w:rsidR="00E628CD" w:rsidRPr="00664D54" w:rsidRDefault="00E628CD" w:rsidP="0076068A">
      <w:pPr>
        <w:spacing w:after="0" w:line="240" w:lineRule="auto"/>
        <w:ind w:firstLine="709"/>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На ВЪЗЛОЖИТЕЛЯ:</w:t>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НА ИЗПЪЛНИТЕЛЯ:</w:t>
      </w:r>
    </w:p>
    <w:p w:rsidR="0076068A" w:rsidRPr="00664D54" w:rsidRDefault="0076068A" w:rsidP="0076068A">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Банка </w:t>
      </w:r>
      <w:r w:rsidR="007416A0" w:rsidRPr="00664D54">
        <w:rPr>
          <w:rFonts w:ascii="Times New Roman" w:eastAsia="Calibri" w:hAnsi="Times New Roman" w:cs="Times New Roman"/>
          <w:sz w:val="24"/>
          <w:szCs w:val="24"/>
          <w:lang w:val="bg-BG"/>
        </w:rPr>
        <w:t>ЕКСПРЕСБАНК</w:t>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 xml:space="preserve">Банка </w:t>
      </w:r>
    </w:p>
    <w:p w:rsidR="0076068A" w:rsidRPr="00664D54" w:rsidRDefault="007416A0" w:rsidP="0076068A">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IBAN BG55TTBB94003315068777</w:t>
      </w:r>
      <w:r w:rsidR="0076068A" w:rsidRPr="00664D54">
        <w:rPr>
          <w:rFonts w:ascii="Times New Roman" w:eastAsia="Calibri" w:hAnsi="Times New Roman" w:cs="Times New Roman"/>
          <w:sz w:val="24"/>
          <w:szCs w:val="24"/>
          <w:lang w:val="bg-BG"/>
        </w:rPr>
        <w:tab/>
      </w:r>
      <w:r w:rsidR="0076068A" w:rsidRPr="00664D54">
        <w:rPr>
          <w:rFonts w:ascii="Times New Roman" w:eastAsia="Calibri" w:hAnsi="Times New Roman" w:cs="Times New Roman"/>
          <w:sz w:val="24"/>
          <w:szCs w:val="24"/>
          <w:lang w:val="bg-BG"/>
        </w:rPr>
        <w:tab/>
      </w:r>
      <w:r w:rsidR="0076068A" w:rsidRPr="00664D54">
        <w:rPr>
          <w:rFonts w:ascii="Times New Roman" w:eastAsia="Calibri" w:hAnsi="Times New Roman" w:cs="Times New Roman"/>
          <w:sz w:val="24"/>
          <w:szCs w:val="24"/>
          <w:lang w:val="bg-BG"/>
        </w:rPr>
        <w:tab/>
        <w:t>IBAN</w:t>
      </w:r>
      <w:r w:rsidR="00974655" w:rsidRPr="00664D54">
        <w:rPr>
          <w:rFonts w:ascii="Times New Roman" w:eastAsia="Calibri" w:hAnsi="Times New Roman" w:cs="Times New Roman"/>
          <w:sz w:val="24"/>
          <w:szCs w:val="24"/>
          <w:lang w:val="bg-BG"/>
        </w:rPr>
        <w:t xml:space="preserve"> </w:t>
      </w:r>
    </w:p>
    <w:p w:rsidR="0076068A" w:rsidRPr="00664D54" w:rsidRDefault="0076068A" w:rsidP="0076068A">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BIC </w:t>
      </w:r>
      <w:r w:rsidR="007416A0" w:rsidRPr="00664D54">
        <w:rPr>
          <w:rFonts w:ascii="Times New Roman" w:eastAsia="Calibri" w:hAnsi="Times New Roman" w:cs="Times New Roman"/>
          <w:sz w:val="24"/>
          <w:szCs w:val="24"/>
          <w:lang w:val="bg-BG"/>
        </w:rPr>
        <w:t>TTBBG22XXX</w:t>
      </w:r>
      <w:r w:rsidR="007416A0" w:rsidRPr="00664D54">
        <w:rPr>
          <w:rFonts w:ascii="Times New Roman" w:eastAsia="Calibri" w:hAnsi="Times New Roman" w:cs="Times New Roman"/>
          <w:sz w:val="24"/>
          <w:szCs w:val="24"/>
          <w:lang w:val="bg-BG"/>
        </w:rPr>
        <w:tab/>
      </w:r>
      <w:r w:rsidR="007416A0" w:rsidRPr="00664D54">
        <w:rPr>
          <w:rFonts w:ascii="Times New Roman" w:eastAsia="Calibri" w:hAnsi="Times New Roman" w:cs="Times New Roman"/>
          <w:sz w:val="24"/>
          <w:szCs w:val="24"/>
          <w:lang w:val="bg-BG"/>
        </w:rPr>
        <w:tab/>
      </w:r>
      <w:r w:rsidR="007416A0"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 xml:space="preserve">BIC </w:t>
      </w:r>
    </w:p>
    <w:p w:rsidR="0076068A" w:rsidRPr="00664D54" w:rsidRDefault="0076068A" w:rsidP="0076068A">
      <w:pPr>
        <w:spacing w:after="0" w:line="240" w:lineRule="auto"/>
        <w:contextualSpacing/>
        <w:jc w:val="both"/>
        <w:rPr>
          <w:rFonts w:ascii="Times New Roman" w:eastAsia="Calibri" w:hAnsi="Times New Roman" w:cs="Times New Roman"/>
          <w:sz w:val="24"/>
          <w:szCs w:val="24"/>
          <w:lang w:val="bg-BG"/>
        </w:rPr>
      </w:pPr>
    </w:p>
    <w:p w:rsidR="0076068A" w:rsidRPr="00664D54" w:rsidRDefault="0076068A" w:rsidP="0076068A">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Неразделна част от настоящия договор са следните приложения:</w:t>
      </w:r>
    </w:p>
    <w:p w:rsidR="00E54955" w:rsidRPr="00664D54" w:rsidRDefault="00E54955" w:rsidP="0076068A">
      <w:pPr>
        <w:spacing w:after="0" w:line="240" w:lineRule="auto"/>
        <w:contextualSpacing/>
        <w:jc w:val="both"/>
        <w:rPr>
          <w:rFonts w:ascii="Times New Roman" w:eastAsia="Calibri" w:hAnsi="Times New Roman" w:cs="Times New Roman"/>
          <w:sz w:val="24"/>
          <w:szCs w:val="24"/>
          <w:lang w:val="bg-BG"/>
        </w:rPr>
      </w:pPr>
    </w:p>
    <w:p w:rsidR="00851257" w:rsidRPr="00664D54" w:rsidRDefault="00851257" w:rsidP="00784BD1">
      <w:pPr>
        <w:pStyle w:val="ListParagraph"/>
        <w:numPr>
          <w:ilvl w:val="0"/>
          <w:numId w:val="11"/>
        </w:numPr>
        <w:autoSpaceDE w:val="0"/>
        <w:autoSpaceDN w:val="0"/>
        <w:adjustRightInd w:val="0"/>
        <w:jc w:val="both"/>
        <w:rPr>
          <w:bCs/>
          <w:iCs/>
        </w:rPr>
      </w:pPr>
      <w:r w:rsidRPr="00664D54">
        <w:rPr>
          <w:bCs/>
          <w:iCs/>
        </w:rPr>
        <w:t>Техническа спецификация;</w:t>
      </w:r>
    </w:p>
    <w:p w:rsidR="00851257" w:rsidRPr="00664D54" w:rsidRDefault="00851257" w:rsidP="00784BD1">
      <w:pPr>
        <w:pStyle w:val="ListParagraph"/>
        <w:numPr>
          <w:ilvl w:val="0"/>
          <w:numId w:val="11"/>
        </w:numPr>
        <w:autoSpaceDE w:val="0"/>
        <w:autoSpaceDN w:val="0"/>
        <w:adjustRightInd w:val="0"/>
        <w:jc w:val="both"/>
        <w:rPr>
          <w:bCs/>
          <w:iCs/>
        </w:rPr>
      </w:pPr>
      <w:r w:rsidRPr="00664D54">
        <w:rPr>
          <w:bCs/>
          <w:iCs/>
        </w:rPr>
        <w:t>Техническо предложение на ИЗПЪЛНИТЕЛЯ;</w:t>
      </w:r>
    </w:p>
    <w:p w:rsidR="00851257" w:rsidRPr="00664D54" w:rsidRDefault="00851257" w:rsidP="00784BD1">
      <w:pPr>
        <w:pStyle w:val="ListParagraph"/>
        <w:numPr>
          <w:ilvl w:val="0"/>
          <w:numId w:val="11"/>
        </w:numPr>
        <w:autoSpaceDE w:val="0"/>
        <w:autoSpaceDN w:val="0"/>
        <w:adjustRightInd w:val="0"/>
        <w:jc w:val="both"/>
        <w:rPr>
          <w:bCs/>
          <w:iCs/>
        </w:rPr>
      </w:pPr>
      <w:r w:rsidRPr="00664D54">
        <w:rPr>
          <w:bCs/>
          <w:iCs/>
        </w:rPr>
        <w:t>Ценово предложение на ИЗПЪЛНИТЕЛЯ;</w:t>
      </w:r>
    </w:p>
    <w:p w:rsidR="00851257" w:rsidRPr="00664D54" w:rsidRDefault="00851257" w:rsidP="00664D54">
      <w:pPr>
        <w:pStyle w:val="ListParagraph"/>
        <w:numPr>
          <w:ilvl w:val="0"/>
          <w:numId w:val="11"/>
        </w:numPr>
        <w:autoSpaceDE w:val="0"/>
        <w:autoSpaceDN w:val="0"/>
        <w:adjustRightInd w:val="0"/>
        <w:jc w:val="both"/>
        <w:rPr>
          <w:bCs/>
          <w:iCs/>
        </w:rPr>
      </w:pPr>
      <w:r w:rsidRPr="00664D54">
        <w:rPr>
          <w:bCs/>
          <w:iCs/>
        </w:rPr>
        <w:t>Списък на персонала, който ще изпълнява поръчката, и/или на членовете на ръководния състав, които ще отговарят за изпълнението;</w:t>
      </w:r>
    </w:p>
    <w:p w:rsidR="00851257" w:rsidRPr="00664D54" w:rsidRDefault="00851257" w:rsidP="00664D54">
      <w:pPr>
        <w:pStyle w:val="ListParagraph"/>
        <w:numPr>
          <w:ilvl w:val="0"/>
          <w:numId w:val="11"/>
        </w:numPr>
        <w:autoSpaceDE w:val="0"/>
        <w:autoSpaceDN w:val="0"/>
        <w:adjustRightInd w:val="0"/>
        <w:jc w:val="both"/>
        <w:rPr>
          <w:bCs/>
          <w:iCs/>
        </w:rPr>
      </w:pPr>
      <w:r w:rsidRPr="00664D54">
        <w:rPr>
          <w:bCs/>
          <w:iCs/>
        </w:rPr>
        <w:t>Гаранция за авансово предоставени средства.</w:t>
      </w:r>
    </w:p>
    <w:p w:rsidR="00E54955" w:rsidRPr="00664D54" w:rsidRDefault="00E54955" w:rsidP="0076068A">
      <w:pPr>
        <w:spacing w:after="0" w:line="240" w:lineRule="auto"/>
        <w:contextualSpacing/>
        <w:jc w:val="both"/>
        <w:rPr>
          <w:rFonts w:ascii="Times New Roman" w:eastAsia="Calibri" w:hAnsi="Times New Roman" w:cs="Times New Roman"/>
          <w:sz w:val="24"/>
          <w:szCs w:val="24"/>
          <w:lang w:val="bg-BG"/>
        </w:rPr>
      </w:pPr>
    </w:p>
    <w:p w:rsidR="006E096E" w:rsidRPr="00664D54" w:rsidRDefault="006E096E" w:rsidP="0076068A">
      <w:pPr>
        <w:spacing w:after="0" w:line="240" w:lineRule="auto"/>
        <w:contextualSpacing/>
        <w:jc w:val="both"/>
        <w:rPr>
          <w:rFonts w:ascii="Times New Roman" w:eastAsia="Calibri" w:hAnsi="Times New Roman" w:cs="Times New Roman"/>
          <w:sz w:val="24"/>
          <w:szCs w:val="24"/>
          <w:lang w:val="bg-BG"/>
        </w:rPr>
      </w:pPr>
    </w:p>
    <w:tbl>
      <w:tblPr>
        <w:tblW w:w="10173" w:type="dxa"/>
        <w:tblLook w:val="01E0" w:firstRow="1" w:lastRow="1" w:firstColumn="1" w:lastColumn="1" w:noHBand="0" w:noVBand="0"/>
      </w:tblPr>
      <w:tblGrid>
        <w:gridCol w:w="5637"/>
        <w:gridCol w:w="4536"/>
      </w:tblGrid>
      <w:tr w:rsidR="00E54955" w:rsidRPr="00664D54" w:rsidTr="00974655">
        <w:tc>
          <w:tcPr>
            <w:tcW w:w="5637" w:type="dxa"/>
          </w:tcPr>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ЗА ВЪЗЛОЖИТЕЛЯ:</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w:t>
            </w:r>
            <w:r w:rsidRPr="00664D54">
              <w:rPr>
                <w:rFonts w:ascii="Times New Roman" w:hAnsi="Times New Roman" w:cs="Times New Roman"/>
                <w:sz w:val="24"/>
                <w:szCs w:val="24"/>
                <w:lang w:val="bg-BG"/>
              </w:rPr>
              <w:t>ОБЛАСТНА ДИРЕКЦИЯ МВР-ВАРНА</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w:t>
            </w:r>
          </w:p>
          <w:p w:rsidR="00E54955" w:rsidRPr="00664D54" w:rsidRDefault="00E54955" w:rsidP="0033622E">
            <w:pPr>
              <w:spacing w:after="0" w:line="240" w:lineRule="auto"/>
              <w:contextualSpacing/>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Директор на ОДМВР - Варна:……………</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Ст.комисар Даниел Пашов</w:t>
            </w:r>
          </w:p>
          <w:p w:rsidR="00FC0CD6" w:rsidRPr="00664D54" w:rsidRDefault="00FC0CD6"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Главен счетоводител на ОДМВР - Варна:……….</w:t>
            </w:r>
          </w:p>
          <w:p w:rsidR="00E54955" w:rsidRPr="00664D54" w:rsidRDefault="00E54955" w:rsidP="0033622E">
            <w:pPr>
              <w:spacing w:after="0" w:line="240" w:lineRule="auto"/>
              <w:ind w:left="720"/>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Марияна Пелова</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Главен юрисконсулт на ОДМВР - Варна:……………</w:t>
            </w:r>
          </w:p>
          <w:p w:rsidR="00E54955" w:rsidRPr="00664D54" w:rsidRDefault="00E54955" w:rsidP="0033622E">
            <w:pPr>
              <w:spacing w:after="0" w:line="240" w:lineRule="auto"/>
              <w:ind w:left="1440"/>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Георги Георгиев</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tc>
        <w:tc>
          <w:tcPr>
            <w:tcW w:w="4536" w:type="dxa"/>
          </w:tcPr>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ЗА ИЗПЪЛНИТЕЛЯ:</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FC0CD6"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FC0CD6"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r w:rsidR="00584F87" w:rsidRPr="00664D54">
              <w:rPr>
                <w:rFonts w:ascii="Times New Roman" w:eastAsia="Calibri" w:hAnsi="Times New Roman" w:cs="Times New Roman"/>
                <w:sz w:val="24"/>
                <w:szCs w:val="24"/>
                <w:lang w:val="bg-BG"/>
              </w:rPr>
              <w:t xml:space="preserve"> ………..</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p w:rsidR="00E54955" w:rsidRPr="00664D54" w:rsidRDefault="00E54955" w:rsidP="0033622E">
            <w:pPr>
              <w:spacing w:after="0" w:line="240" w:lineRule="auto"/>
              <w:contextualSpacing/>
              <w:jc w:val="both"/>
              <w:rPr>
                <w:rFonts w:ascii="Times New Roman" w:eastAsia="Calibri" w:hAnsi="Times New Roman" w:cs="Times New Roman"/>
                <w:sz w:val="24"/>
                <w:szCs w:val="24"/>
                <w:lang w:val="bg-BG"/>
              </w:rPr>
            </w:pPr>
          </w:p>
        </w:tc>
      </w:tr>
    </w:tbl>
    <w:p w:rsidR="00E54955" w:rsidRPr="00664D54" w:rsidRDefault="00E54955" w:rsidP="0076068A">
      <w:pPr>
        <w:spacing w:after="0" w:line="240" w:lineRule="auto"/>
        <w:contextualSpacing/>
        <w:jc w:val="both"/>
        <w:rPr>
          <w:rFonts w:ascii="Times New Roman" w:eastAsia="Calibri" w:hAnsi="Times New Roman" w:cs="Times New Roman"/>
          <w:sz w:val="24"/>
          <w:szCs w:val="24"/>
          <w:lang w:val="bg-BG"/>
        </w:rPr>
      </w:pPr>
    </w:p>
    <w:sectPr w:rsidR="00E54955" w:rsidRPr="00664D54" w:rsidSect="001321FA">
      <w:pgSz w:w="12240" w:h="15840"/>
      <w:pgMar w:top="709" w:right="758" w:bottom="709"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E74" w:rsidRDefault="00904E74" w:rsidP="00904E74">
      <w:pPr>
        <w:spacing w:after="0" w:line="240" w:lineRule="auto"/>
      </w:pPr>
      <w:r>
        <w:separator/>
      </w:r>
    </w:p>
  </w:endnote>
  <w:endnote w:type="continuationSeparator" w:id="0">
    <w:p w:rsidR="00904E74" w:rsidRDefault="00904E74" w:rsidP="00904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E74" w:rsidRDefault="00904E74" w:rsidP="00904E74">
      <w:pPr>
        <w:spacing w:after="0" w:line="240" w:lineRule="auto"/>
      </w:pPr>
      <w:r>
        <w:separator/>
      </w:r>
    </w:p>
  </w:footnote>
  <w:footnote w:type="continuationSeparator" w:id="0">
    <w:p w:rsidR="00904E74" w:rsidRDefault="00904E74" w:rsidP="00904E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33B7"/>
    <w:multiLevelType w:val="multilevel"/>
    <w:tmpl w:val="51080E0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24B7CED"/>
    <w:multiLevelType w:val="hybridMultilevel"/>
    <w:tmpl w:val="3D0AF7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9FB7922"/>
    <w:multiLevelType w:val="hybridMultilevel"/>
    <w:tmpl w:val="7236E886"/>
    <w:lvl w:ilvl="0" w:tplc="0D721C5A">
      <w:start w:val="1"/>
      <w:numFmt w:val="decimal"/>
      <w:lvlText w:val="%1."/>
      <w:lvlJc w:val="left"/>
      <w:pPr>
        <w:ind w:left="709" w:hanging="360"/>
      </w:pPr>
      <w:rPr>
        <w:rFonts w:ascii="Times New Roman" w:eastAsia="Calibri" w:hAnsi="Times New Roman" w:cs="Times New Roman"/>
      </w:rPr>
    </w:lvl>
    <w:lvl w:ilvl="1" w:tplc="04020003" w:tentative="1">
      <w:start w:val="1"/>
      <w:numFmt w:val="bullet"/>
      <w:lvlText w:val="o"/>
      <w:lvlJc w:val="left"/>
      <w:pPr>
        <w:ind w:left="1429" w:hanging="360"/>
      </w:pPr>
      <w:rPr>
        <w:rFonts w:ascii="Courier New" w:hAnsi="Courier New" w:cs="Courier New" w:hint="default"/>
      </w:rPr>
    </w:lvl>
    <w:lvl w:ilvl="2" w:tplc="04020005" w:tentative="1">
      <w:start w:val="1"/>
      <w:numFmt w:val="bullet"/>
      <w:lvlText w:val=""/>
      <w:lvlJc w:val="left"/>
      <w:pPr>
        <w:ind w:left="2149" w:hanging="360"/>
      </w:pPr>
      <w:rPr>
        <w:rFonts w:ascii="Wingdings" w:hAnsi="Wingdings" w:hint="default"/>
      </w:rPr>
    </w:lvl>
    <w:lvl w:ilvl="3" w:tplc="04020001" w:tentative="1">
      <w:start w:val="1"/>
      <w:numFmt w:val="bullet"/>
      <w:lvlText w:val=""/>
      <w:lvlJc w:val="left"/>
      <w:pPr>
        <w:ind w:left="2869" w:hanging="360"/>
      </w:pPr>
      <w:rPr>
        <w:rFonts w:ascii="Symbol" w:hAnsi="Symbol" w:hint="default"/>
      </w:rPr>
    </w:lvl>
    <w:lvl w:ilvl="4" w:tplc="04020003" w:tentative="1">
      <w:start w:val="1"/>
      <w:numFmt w:val="bullet"/>
      <w:lvlText w:val="o"/>
      <w:lvlJc w:val="left"/>
      <w:pPr>
        <w:ind w:left="3589" w:hanging="360"/>
      </w:pPr>
      <w:rPr>
        <w:rFonts w:ascii="Courier New" w:hAnsi="Courier New" w:cs="Courier New" w:hint="default"/>
      </w:rPr>
    </w:lvl>
    <w:lvl w:ilvl="5" w:tplc="04020005" w:tentative="1">
      <w:start w:val="1"/>
      <w:numFmt w:val="bullet"/>
      <w:lvlText w:val=""/>
      <w:lvlJc w:val="left"/>
      <w:pPr>
        <w:ind w:left="4309" w:hanging="360"/>
      </w:pPr>
      <w:rPr>
        <w:rFonts w:ascii="Wingdings" w:hAnsi="Wingdings" w:hint="default"/>
      </w:rPr>
    </w:lvl>
    <w:lvl w:ilvl="6" w:tplc="04020001" w:tentative="1">
      <w:start w:val="1"/>
      <w:numFmt w:val="bullet"/>
      <w:lvlText w:val=""/>
      <w:lvlJc w:val="left"/>
      <w:pPr>
        <w:ind w:left="5029" w:hanging="360"/>
      </w:pPr>
      <w:rPr>
        <w:rFonts w:ascii="Symbol" w:hAnsi="Symbol" w:hint="default"/>
      </w:rPr>
    </w:lvl>
    <w:lvl w:ilvl="7" w:tplc="04020003" w:tentative="1">
      <w:start w:val="1"/>
      <w:numFmt w:val="bullet"/>
      <w:lvlText w:val="o"/>
      <w:lvlJc w:val="left"/>
      <w:pPr>
        <w:ind w:left="5749" w:hanging="360"/>
      </w:pPr>
      <w:rPr>
        <w:rFonts w:ascii="Courier New" w:hAnsi="Courier New" w:cs="Courier New" w:hint="default"/>
      </w:rPr>
    </w:lvl>
    <w:lvl w:ilvl="8" w:tplc="04020005" w:tentative="1">
      <w:start w:val="1"/>
      <w:numFmt w:val="bullet"/>
      <w:lvlText w:val=""/>
      <w:lvlJc w:val="left"/>
      <w:pPr>
        <w:ind w:left="6469" w:hanging="360"/>
      </w:pPr>
      <w:rPr>
        <w:rFonts w:ascii="Wingdings" w:hAnsi="Wingdings" w:hint="default"/>
      </w:rPr>
    </w:lvl>
  </w:abstractNum>
  <w:abstractNum w:abstractNumId="3">
    <w:nsid w:val="1DD06612"/>
    <w:multiLevelType w:val="multilevel"/>
    <w:tmpl w:val="C3E6E59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1F603AB"/>
    <w:multiLevelType w:val="multilevel"/>
    <w:tmpl w:val="E8709F04"/>
    <w:lvl w:ilvl="0">
      <w:start w:val="6"/>
      <w:numFmt w:val="decimal"/>
      <w:lvlText w:val="%1."/>
      <w:lvlJc w:val="left"/>
      <w:pPr>
        <w:ind w:left="660" w:hanging="660"/>
      </w:pPr>
      <w:rPr>
        <w:rFonts w:ascii="Times New Roman" w:hAnsi="Times New Roman" w:cs="Times New Roman" w:hint="default"/>
        <w:sz w:val="24"/>
      </w:rPr>
    </w:lvl>
    <w:lvl w:ilvl="1">
      <w:start w:val="1"/>
      <w:numFmt w:val="decimal"/>
      <w:lvlText w:val="%1.%2."/>
      <w:lvlJc w:val="left"/>
      <w:pPr>
        <w:ind w:left="660" w:hanging="660"/>
      </w:pPr>
      <w:rPr>
        <w:rFonts w:ascii="Times New Roman" w:hAnsi="Times New Roman" w:cs="Times New Roman" w:hint="default"/>
        <w:sz w:val="24"/>
      </w:rPr>
    </w:lvl>
    <w:lvl w:ilvl="2">
      <w:start w:val="10"/>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5">
    <w:nsid w:val="23040071"/>
    <w:multiLevelType w:val="hybridMultilevel"/>
    <w:tmpl w:val="4D089B8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2EA0A32"/>
    <w:multiLevelType w:val="hybridMultilevel"/>
    <w:tmpl w:val="88B88E4C"/>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4A6E14A3"/>
    <w:multiLevelType w:val="multilevel"/>
    <w:tmpl w:val="D6809DB8"/>
    <w:lvl w:ilvl="0">
      <w:start w:val="6"/>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2CE51C5"/>
    <w:multiLevelType w:val="hybridMultilevel"/>
    <w:tmpl w:val="59C2E150"/>
    <w:lvl w:ilvl="0" w:tplc="61660D90">
      <w:start w:val="1"/>
      <w:numFmt w:val="upperRoman"/>
      <w:lvlText w:val="%1."/>
      <w:lvlJc w:val="right"/>
      <w:pPr>
        <w:ind w:left="1068" w:hanging="360"/>
      </w:pPr>
      <w:rPr>
        <w:b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64BA7445"/>
    <w:multiLevelType w:val="hybridMultilevel"/>
    <w:tmpl w:val="676C13E0"/>
    <w:lvl w:ilvl="0" w:tplc="4148FC32">
      <w:start w:val="4"/>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A2B342B"/>
    <w:multiLevelType w:val="hybridMultilevel"/>
    <w:tmpl w:val="4B72C5B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7"/>
  </w:num>
  <w:num w:numId="4">
    <w:abstractNumId w:val="4"/>
  </w:num>
  <w:num w:numId="5">
    <w:abstractNumId w:val="8"/>
  </w:num>
  <w:num w:numId="6">
    <w:abstractNumId w:val="5"/>
  </w:num>
  <w:num w:numId="7">
    <w:abstractNumId w:val="9"/>
  </w:num>
  <w:num w:numId="8">
    <w:abstractNumId w:val="3"/>
  </w:num>
  <w:num w:numId="9">
    <w:abstractNumId w:val="1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AA4"/>
    <w:rsid w:val="00014A7B"/>
    <w:rsid w:val="000505E0"/>
    <w:rsid w:val="000B49CB"/>
    <w:rsid w:val="001321FA"/>
    <w:rsid w:val="00176544"/>
    <w:rsid w:val="001B3D3A"/>
    <w:rsid w:val="001C40C1"/>
    <w:rsid w:val="00264754"/>
    <w:rsid w:val="00282679"/>
    <w:rsid w:val="003C45F9"/>
    <w:rsid w:val="003F210D"/>
    <w:rsid w:val="0042331E"/>
    <w:rsid w:val="00490377"/>
    <w:rsid w:val="005156E0"/>
    <w:rsid w:val="00565E70"/>
    <w:rsid w:val="00584F87"/>
    <w:rsid w:val="005C24A5"/>
    <w:rsid w:val="00604947"/>
    <w:rsid w:val="00654035"/>
    <w:rsid w:val="00664D54"/>
    <w:rsid w:val="00672121"/>
    <w:rsid w:val="006A09D9"/>
    <w:rsid w:val="006E096E"/>
    <w:rsid w:val="006F0D01"/>
    <w:rsid w:val="0070607C"/>
    <w:rsid w:val="00727EC3"/>
    <w:rsid w:val="007416A0"/>
    <w:rsid w:val="0076068A"/>
    <w:rsid w:val="00784BD1"/>
    <w:rsid w:val="00831768"/>
    <w:rsid w:val="00851257"/>
    <w:rsid w:val="0085228A"/>
    <w:rsid w:val="00904E74"/>
    <w:rsid w:val="00974655"/>
    <w:rsid w:val="00991888"/>
    <w:rsid w:val="009C25BF"/>
    <w:rsid w:val="009E66F7"/>
    <w:rsid w:val="00A11171"/>
    <w:rsid w:val="00A72DDE"/>
    <w:rsid w:val="00AD2663"/>
    <w:rsid w:val="00AD7340"/>
    <w:rsid w:val="00B05B67"/>
    <w:rsid w:val="00B07123"/>
    <w:rsid w:val="00B517EE"/>
    <w:rsid w:val="00BB7FB8"/>
    <w:rsid w:val="00C7515D"/>
    <w:rsid w:val="00C908C8"/>
    <w:rsid w:val="00E54955"/>
    <w:rsid w:val="00E628CD"/>
    <w:rsid w:val="00EB4AA4"/>
    <w:rsid w:val="00EC134B"/>
    <w:rsid w:val="00F16E9C"/>
    <w:rsid w:val="00FC0C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68A"/>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9CB"/>
    <w:pPr>
      <w:spacing w:after="0" w:line="240" w:lineRule="auto"/>
      <w:ind w:left="720"/>
      <w:contextualSpacing/>
    </w:pPr>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654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035"/>
    <w:rPr>
      <w:rFonts w:ascii="Tahoma" w:hAnsi="Tahoma" w:cs="Tahoma"/>
      <w:sz w:val="16"/>
      <w:szCs w:val="16"/>
      <w:lang w:val="en-US"/>
    </w:rPr>
  </w:style>
  <w:style w:type="paragraph" w:styleId="BodyText2">
    <w:name w:val="Body Text 2"/>
    <w:basedOn w:val="Normal"/>
    <w:link w:val="BodyText2Char"/>
    <w:rsid w:val="00176544"/>
    <w:pPr>
      <w:spacing w:after="0" w:line="240" w:lineRule="auto"/>
      <w:ind w:right="-90"/>
      <w:jc w:val="both"/>
    </w:pPr>
    <w:rPr>
      <w:rFonts w:ascii="Tahoma" w:eastAsia="Times New Roman" w:hAnsi="Tahoma" w:cs="Times New Roman"/>
      <w:sz w:val="28"/>
      <w:szCs w:val="20"/>
      <w:lang w:val="bg-BG" w:eastAsia="bg-BG"/>
    </w:rPr>
  </w:style>
  <w:style w:type="character" w:customStyle="1" w:styleId="BodyText2Char">
    <w:name w:val="Body Text 2 Char"/>
    <w:basedOn w:val="DefaultParagraphFont"/>
    <w:link w:val="BodyText2"/>
    <w:rsid w:val="00176544"/>
    <w:rPr>
      <w:rFonts w:ascii="Tahoma" w:eastAsia="Times New Roman" w:hAnsi="Tahoma" w:cs="Times New Roman"/>
      <w:sz w:val="28"/>
      <w:szCs w:val="20"/>
      <w:lang w:eastAsia="bg-BG"/>
    </w:rPr>
  </w:style>
  <w:style w:type="paragraph" w:styleId="FootnoteText">
    <w:name w:val="footnote text"/>
    <w:basedOn w:val="Normal"/>
    <w:link w:val="FootnoteTextChar"/>
    <w:uiPriority w:val="99"/>
    <w:semiHidden/>
    <w:unhideWhenUsed/>
    <w:rsid w:val="00904E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4E74"/>
    <w:rPr>
      <w:sz w:val="20"/>
      <w:szCs w:val="20"/>
      <w:lang w:val="en-US"/>
    </w:rPr>
  </w:style>
  <w:style w:type="character" w:styleId="FootnoteReference">
    <w:name w:val="footnote reference"/>
    <w:uiPriority w:val="99"/>
    <w:semiHidden/>
    <w:unhideWhenUsed/>
    <w:rsid w:val="00904E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68A"/>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9CB"/>
    <w:pPr>
      <w:spacing w:after="0" w:line="240" w:lineRule="auto"/>
      <w:ind w:left="720"/>
      <w:contextualSpacing/>
    </w:pPr>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654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035"/>
    <w:rPr>
      <w:rFonts w:ascii="Tahoma" w:hAnsi="Tahoma" w:cs="Tahoma"/>
      <w:sz w:val="16"/>
      <w:szCs w:val="16"/>
      <w:lang w:val="en-US"/>
    </w:rPr>
  </w:style>
  <w:style w:type="paragraph" w:styleId="BodyText2">
    <w:name w:val="Body Text 2"/>
    <w:basedOn w:val="Normal"/>
    <w:link w:val="BodyText2Char"/>
    <w:rsid w:val="00176544"/>
    <w:pPr>
      <w:spacing w:after="0" w:line="240" w:lineRule="auto"/>
      <w:ind w:right="-90"/>
      <w:jc w:val="both"/>
    </w:pPr>
    <w:rPr>
      <w:rFonts w:ascii="Tahoma" w:eastAsia="Times New Roman" w:hAnsi="Tahoma" w:cs="Times New Roman"/>
      <w:sz w:val="28"/>
      <w:szCs w:val="20"/>
      <w:lang w:val="bg-BG" w:eastAsia="bg-BG"/>
    </w:rPr>
  </w:style>
  <w:style w:type="character" w:customStyle="1" w:styleId="BodyText2Char">
    <w:name w:val="Body Text 2 Char"/>
    <w:basedOn w:val="DefaultParagraphFont"/>
    <w:link w:val="BodyText2"/>
    <w:rsid w:val="00176544"/>
    <w:rPr>
      <w:rFonts w:ascii="Tahoma" w:eastAsia="Times New Roman" w:hAnsi="Tahoma" w:cs="Times New Roman"/>
      <w:sz w:val="28"/>
      <w:szCs w:val="20"/>
      <w:lang w:eastAsia="bg-BG"/>
    </w:rPr>
  </w:style>
  <w:style w:type="paragraph" w:styleId="FootnoteText">
    <w:name w:val="footnote text"/>
    <w:basedOn w:val="Normal"/>
    <w:link w:val="FootnoteTextChar"/>
    <w:uiPriority w:val="99"/>
    <w:semiHidden/>
    <w:unhideWhenUsed/>
    <w:rsid w:val="00904E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4E74"/>
    <w:rPr>
      <w:sz w:val="20"/>
      <w:szCs w:val="20"/>
      <w:lang w:val="en-US"/>
    </w:rPr>
  </w:style>
  <w:style w:type="character" w:styleId="FootnoteReference">
    <w:name w:val="footnote reference"/>
    <w:uiPriority w:val="99"/>
    <w:semiHidden/>
    <w:unhideWhenUsed/>
    <w:rsid w:val="00904E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0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F94C1-6163-4381-82D1-EACE56687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8</Pages>
  <Words>3585</Words>
  <Characters>20440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Ministry of Interior</Company>
  <LinksUpToDate>false</LinksUpToDate>
  <CharactersWithSpaces>23978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Николова Килайдинова</dc:creator>
  <cp:keywords/>
  <dc:description/>
  <cp:lastModifiedBy>Георги Георгиев Георгиев</cp:lastModifiedBy>
  <cp:revision>32</cp:revision>
  <cp:lastPrinted>2018-11-27T13:50:00Z</cp:lastPrinted>
  <dcterms:created xsi:type="dcterms:W3CDTF">2018-10-23T11:03:00Z</dcterms:created>
  <dcterms:modified xsi:type="dcterms:W3CDTF">2018-11-27T14:43:00Z</dcterms:modified>
</cp:coreProperties>
</file>