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6A6349" w14:textId="414C1FBE" w:rsidR="003541A2" w:rsidRPr="00707947" w:rsidRDefault="003541A2" w:rsidP="003541A2">
      <w:pPr>
        <w:spacing w:line="320" w:lineRule="exact"/>
        <w:jc w:val="center"/>
        <w:rPr>
          <w:color w:val="000000"/>
          <w:lang w:val="bg-BG"/>
        </w:rPr>
      </w:pPr>
      <w:r w:rsidRPr="00707947">
        <w:rPr>
          <w:color w:val="000000"/>
          <w:lang w:val="bg-BG"/>
        </w:rPr>
        <w:t>Методология за подбор на операции</w:t>
      </w:r>
    </w:p>
    <w:p w14:paraId="206A859B" w14:textId="2B0682A6" w:rsidR="00B56F2E" w:rsidRPr="00707947" w:rsidRDefault="00B56F2E" w:rsidP="003541A2">
      <w:pPr>
        <w:spacing w:line="320" w:lineRule="exact"/>
        <w:jc w:val="center"/>
        <w:rPr>
          <w:color w:val="000000"/>
          <w:lang w:val="bg-BG"/>
        </w:rPr>
      </w:pPr>
      <w:r w:rsidRPr="00707947">
        <w:rPr>
          <w:color w:val="000000"/>
          <w:lang w:val="bg-BG"/>
        </w:rPr>
        <w:t>(Преместване)</w:t>
      </w:r>
    </w:p>
    <w:p w14:paraId="056FB825" w14:textId="77777777" w:rsidR="00E05CE3" w:rsidRPr="00707947" w:rsidRDefault="00E05CE3" w:rsidP="000F2800">
      <w:pPr>
        <w:spacing w:line="320" w:lineRule="exact"/>
        <w:ind w:firstLine="851"/>
        <w:jc w:val="both"/>
        <w:rPr>
          <w:color w:val="000000"/>
          <w:lang w:val="bg-BG"/>
        </w:rPr>
      </w:pPr>
    </w:p>
    <w:p w14:paraId="3CB43D4E" w14:textId="77777777" w:rsidR="00707947" w:rsidRPr="00707947" w:rsidRDefault="00707947" w:rsidP="00707947">
      <w:pPr>
        <w:spacing w:line="320" w:lineRule="exact"/>
        <w:ind w:firstLine="851"/>
        <w:jc w:val="both"/>
        <w:rPr>
          <w:color w:val="000000"/>
          <w:lang w:val="bg-BG"/>
        </w:rPr>
      </w:pPr>
    </w:p>
    <w:p w14:paraId="69A0A89C" w14:textId="77777777" w:rsidR="00707947" w:rsidRPr="00707947" w:rsidRDefault="00707947" w:rsidP="00707947">
      <w:pPr>
        <w:spacing w:line="320" w:lineRule="exact"/>
        <w:ind w:firstLine="851"/>
        <w:jc w:val="both"/>
        <w:rPr>
          <w:color w:val="000000"/>
          <w:lang w:val="bg-BG"/>
        </w:rPr>
      </w:pPr>
      <w:r w:rsidRPr="00707947">
        <w:rPr>
          <w:color w:val="000000"/>
          <w:lang w:val="bg-BG"/>
        </w:rPr>
        <w:t>Проектното предложение се оценява в съответствие с критериите, описани в настоящата Методология, одобрена от Комитета за наблюдение на програмата. Критериите за оценка и методологията не подлежат на изменение по време на провеждането на процедурата.</w:t>
      </w:r>
    </w:p>
    <w:p w14:paraId="53714941" w14:textId="77777777" w:rsidR="00707947" w:rsidRPr="00707947" w:rsidRDefault="00707947" w:rsidP="00707947">
      <w:pPr>
        <w:spacing w:line="320" w:lineRule="exact"/>
        <w:ind w:firstLine="851"/>
        <w:jc w:val="both"/>
        <w:rPr>
          <w:color w:val="000000"/>
          <w:lang w:val="bg-BG"/>
        </w:rPr>
      </w:pPr>
      <w:r w:rsidRPr="00707947">
        <w:rPr>
          <w:color w:val="000000"/>
          <w:lang w:val="bg-BG"/>
        </w:rPr>
        <w:t>За целите на подбора на операции Управляващият орган определя и прилага критерии и процедури, които са недискриминационни, прозрачни, гарантират достъп на лицата с увреждания, осигуряват равенство между половете и са съобразени с разпоредбите на Хартата на основните права на Европейския съюз, с принципа на устойчивото развитие и с политиката на Съюза в областта на околната среда в съответствие с член 11 и член 191, параграф 1 от ДФЕС.</w:t>
      </w:r>
    </w:p>
    <w:p w14:paraId="3C14219F" w14:textId="77777777" w:rsidR="00707947" w:rsidRPr="00707947" w:rsidRDefault="00707947" w:rsidP="00707947">
      <w:pPr>
        <w:spacing w:line="320" w:lineRule="exact"/>
        <w:ind w:firstLine="851"/>
        <w:jc w:val="both"/>
        <w:rPr>
          <w:color w:val="000000"/>
          <w:lang w:val="bg-BG"/>
        </w:rPr>
      </w:pPr>
      <w:r w:rsidRPr="00707947">
        <w:rPr>
          <w:color w:val="000000"/>
          <w:lang w:val="bg-BG"/>
        </w:rPr>
        <w:t>Проектното предложение на кандидат не се оценява и процедурата се прекратява по отношение на последния, ако същото не е подадено чрез ИСУН и/или е подадено след определения в условията за кандидатстване краен срок.</w:t>
      </w:r>
    </w:p>
    <w:p w14:paraId="6B5AB6E3" w14:textId="77777777" w:rsidR="00707947" w:rsidRPr="00707947" w:rsidRDefault="00707947" w:rsidP="00707947">
      <w:pPr>
        <w:spacing w:line="320" w:lineRule="exact"/>
        <w:ind w:firstLine="851"/>
        <w:jc w:val="both"/>
        <w:rPr>
          <w:color w:val="000000"/>
          <w:lang w:val="bg-BG"/>
        </w:rPr>
      </w:pPr>
      <w:r w:rsidRPr="00707947">
        <w:rPr>
          <w:color w:val="000000"/>
          <w:lang w:val="bg-BG"/>
        </w:rPr>
        <w:t>Проектните предложения, подадени по процедурата се оценяват след тяхното постъпване в срока по чл. 44, ал. 2 от ЗУСЕФСУ</w:t>
      </w:r>
      <w:r w:rsidRPr="00707947">
        <w:rPr>
          <w:lang w:val="bg-BG"/>
        </w:rPr>
        <w:t xml:space="preserve"> </w:t>
      </w:r>
      <w:r w:rsidRPr="00707947">
        <w:rPr>
          <w:color w:val="000000"/>
          <w:lang w:val="bg-BG"/>
        </w:rPr>
        <w:t>и преди изтичане на крайния срок за тяхното подаване.</w:t>
      </w:r>
    </w:p>
    <w:p w14:paraId="12271269" w14:textId="77777777" w:rsidR="00707947" w:rsidRPr="00707947" w:rsidRDefault="00707947" w:rsidP="00707947">
      <w:pPr>
        <w:autoSpaceDE w:val="0"/>
        <w:autoSpaceDN w:val="0"/>
        <w:adjustRightInd w:val="0"/>
        <w:spacing w:line="320" w:lineRule="exact"/>
        <w:ind w:firstLine="851"/>
        <w:jc w:val="both"/>
        <w:rPr>
          <w:bCs/>
          <w:color w:val="000000"/>
          <w:lang w:val="bg-BG" w:eastAsia="bg-BG"/>
        </w:rPr>
      </w:pPr>
      <w:r w:rsidRPr="00707947">
        <w:rPr>
          <w:bCs/>
          <w:color w:val="000000"/>
          <w:lang w:val="bg-BG" w:eastAsia="bg-BG"/>
        </w:rPr>
        <w:t>Оценката на проектните предложения по настоящата процедура се извършва от Оценителна комисия, назначена със заповед на Ръководителя на Управляващия орган. В случай, че в процеса на оценка бъдат установени нередовности, непълноти и/или несъответствия на проектното предложение,</w:t>
      </w:r>
      <w:r w:rsidRPr="00707947">
        <w:rPr>
          <w:color w:val="000000"/>
          <w:lang w:val="bg-BG" w:eastAsia="bg-BG"/>
        </w:rPr>
        <w:t xml:space="preserve"> </w:t>
      </w:r>
      <w:r w:rsidRPr="00707947">
        <w:rPr>
          <w:bCs/>
          <w:color w:val="000000"/>
          <w:lang w:val="bg-BG" w:eastAsia="bg-BG"/>
        </w:rPr>
        <w:t>кандидатът ще бъде поканен в разумен срок, не по-кратък от една седмица от съобщаването, да ги отстрани. Неотстраняването им в срок може да доведе до прекратяване на производството по отношение на конкретния бенефициент.</w:t>
      </w:r>
    </w:p>
    <w:p w14:paraId="7FFA0801" w14:textId="77777777" w:rsidR="00707947" w:rsidRPr="00707947" w:rsidRDefault="00707947" w:rsidP="00707947">
      <w:pPr>
        <w:autoSpaceDE w:val="0"/>
        <w:autoSpaceDN w:val="0"/>
        <w:adjustRightInd w:val="0"/>
        <w:spacing w:line="320" w:lineRule="exact"/>
        <w:ind w:firstLine="851"/>
        <w:jc w:val="both"/>
        <w:rPr>
          <w:color w:val="000000"/>
          <w:lang w:val="bg-BG" w:eastAsia="bg-BG"/>
        </w:rPr>
      </w:pPr>
      <w:r w:rsidRPr="00707947">
        <w:rPr>
          <w:color w:val="000000"/>
          <w:lang w:val="bg-BG" w:eastAsia="bg-BG"/>
        </w:rPr>
        <w:t xml:space="preserve">Оценката на проектните предложения се извършва </w:t>
      </w:r>
      <w:r w:rsidRPr="00707947">
        <w:rPr>
          <w:i/>
          <w:color w:val="000000"/>
          <w:u w:val="single"/>
          <w:lang w:val="bg-BG" w:eastAsia="bg-BG"/>
        </w:rPr>
        <w:t>в срок до три месеца</w:t>
      </w:r>
      <w:r w:rsidRPr="00707947">
        <w:rPr>
          <w:color w:val="000000"/>
          <w:lang w:val="bg-BG" w:eastAsia="bg-BG"/>
        </w:rPr>
        <w:t xml:space="preserve"> от датата на подаването им или от крайния срок за подаване на проектните предложения. Този срок спира да тече до датата на отстраняване от страна на конкретния бенефициент на нередовности, непълноти и/или несъответствия на проектното предложение, в случай, че има такива.</w:t>
      </w:r>
    </w:p>
    <w:p w14:paraId="3612019B" w14:textId="77777777" w:rsidR="00707947" w:rsidRPr="00707947" w:rsidRDefault="00707947" w:rsidP="00707947">
      <w:pPr>
        <w:autoSpaceDE w:val="0"/>
        <w:autoSpaceDN w:val="0"/>
        <w:adjustRightInd w:val="0"/>
        <w:spacing w:line="320" w:lineRule="exact"/>
        <w:ind w:firstLine="851"/>
        <w:jc w:val="both"/>
        <w:rPr>
          <w:color w:val="000000"/>
          <w:lang w:val="bg-BG" w:eastAsia="bg-BG"/>
        </w:rPr>
      </w:pPr>
      <w:r w:rsidRPr="00707947">
        <w:rPr>
          <w:color w:val="000000"/>
          <w:lang w:val="bg-BG" w:eastAsia="bg-BG"/>
        </w:rPr>
        <w:t>Комуникацията между Управляващия орган и конкретния бенефициент във връзка с предоставянето на безвъзмездна финансова помощ се осъществява по електронен път посредством ИСУН.</w:t>
      </w:r>
    </w:p>
    <w:p w14:paraId="6BD458DE" w14:textId="77777777" w:rsidR="00707947" w:rsidRPr="00707947" w:rsidRDefault="00707947" w:rsidP="00707947">
      <w:pPr>
        <w:autoSpaceDE w:val="0"/>
        <w:autoSpaceDN w:val="0"/>
        <w:adjustRightInd w:val="0"/>
        <w:spacing w:line="320" w:lineRule="exact"/>
        <w:ind w:firstLine="851"/>
        <w:jc w:val="both"/>
        <w:rPr>
          <w:lang w:val="bg-BG"/>
        </w:rPr>
      </w:pPr>
      <w:r w:rsidRPr="00707947">
        <w:rPr>
          <w:color w:val="000000"/>
          <w:lang w:val="bg-BG" w:eastAsia="bg-BG"/>
        </w:rPr>
        <w:t>Оценката включва оценка на административното съответствие, на допустимост и на качество. Оценка на финансовия капацитет на кандидата не се извършва, предвид че същите са органи на местно самоуправление и издръжката им се осигурява от бюджета на Р България, съответно от общинския бюджет.</w:t>
      </w:r>
      <w:r w:rsidRPr="00707947">
        <w:rPr>
          <w:lang w:val="bg-BG"/>
        </w:rPr>
        <w:t xml:space="preserve"> </w:t>
      </w:r>
    </w:p>
    <w:p w14:paraId="4C623A61" w14:textId="77777777" w:rsidR="00707947" w:rsidRPr="00707947" w:rsidRDefault="00707947" w:rsidP="00707947">
      <w:pPr>
        <w:tabs>
          <w:tab w:val="left" w:pos="8647"/>
          <w:tab w:val="left" w:pos="8931"/>
        </w:tabs>
        <w:autoSpaceDE w:val="0"/>
        <w:autoSpaceDN w:val="0"/>
        <w:adjustRightInd w:val="0"/>
        <w:spacing w:line="320" w:lineRule="exact"/>
        <w:ind w:right="1" w:firstLine="851"/>
        <w:jc w:val="both"/>
        <w:rPr>
          <w:color w:val="000000"/>
          <w:lang w:val="bg-BG" w:eastAsia="bg-BG"/>
        </w:rPr>
      </w:pPr>
      <w:r w:rsidRPr="00707947">
        <w:rPr>
          <w:color w:val="000000"/>
          <w:lang w:val="bg-BG" w:eastAsia="bg-BG"/>
        </w:rPr>
        <w:t xml:space="preserve">Оценката се документира чрез попълване на таблици за оценка. </w:t>
      </w:r>
    </w:p>
    <w:p w14:paraId="6F666D48" w14:textId="77777777" w:rsidR="00707947" w:rsidRPr="00707947" w:rsidRDefault="00707947" w:rsidP="00707947">
      <w:pPr>
        <w:tabs>
          <w:tab w:val="left" w:pos="8647"/>
          <w:tab w:val="left" w:pos="8931"/>
        </w:tabs>
        <w:autoSpaceDE w:val="0"/>
        <w:autoSpaceDN w:val="0"/>
        <w:adjustRightInd w:val="0"/>
        <w:spacing w:line="320" w:lineRule="exact"/>
        <w:ind w:right="1" w:firstLine="851"/>
        <w:jc w:val="both"/>
        <w:rPr>
          <w:color w:val="000000"/>
          <w:lang w:val="bg-BG" w:eastAsia="bg-BG"/>
        </w:rPr>
      </w:pPr>
      <w:r w:rsidRPr="00707947">
        <w:rPr>
          <w:color w:val="000000"/>
          <w:lang w:val="bg-BG" w:eastAsia="bg-BG"/>
        </w:rPr>
        <w:t>Изпълнението на всеки критерий се отбелязва с „ДА“, „НЕ“ или „НЕПРИЛОЖИМО“.</w:t>
      </w:r>
    </w:p>
    <w:p w14:paraId="477B5F63" w14:textId="77777777" w:rsidR="00707947" w:rsidRPr="00707947" w:rsidRDefault="00707947" w:rsidP="00707947">
      <w:pPr>
        <w:tabs>
          <w:tab w:val="left" w:pos="8647"/>
        </w:tabs>
        <w:autoSpaceDE w:val="0"/>
        <w:autoSpaceDN w:val="0"/>
        <w:adjustRightInd w:val="0"/>
        <w:spacing w:line="320" w:lineRule="exact"/>
        <w:ind w:right="1" w:firstLine="851"/>
        <w:jc w:val="both"/>
        <w:rPr>
          <w:b/>
          <w:color w:val="000000"/>
          <w:u w:val="single"/>
          <w:lang w:val="bg-BG" w:eastAsia="bg-BG"/>
        </w:rPr>
      </w:pPr>
      <w:r w:rsidRPr="00707947">
        <w:rPr>
          <w:b/>
          <w:color w:val="000000"/>
          <w:u w:val="single"/>
          <w:lang w:val="bg-BG" w:eastAsia="bg-BG"/>
        </w:rPr>
        <w:t>Наличието на отговор „НЕ“ за който и да било приложим критерий, е основание за отказ за предоставяне на безвъзмездна финансова помощ за финансиране на проектното предложение и процедурата се прекратява по отношение на конкретния бенефициент.</w:t>
      </w:r>
    </w:p>
    <w:p w14:paraId="63073919" w14:textId="77777777" w:rsidR="00707947" w:rsidRPr="00707947" w:rsidRDefault="00707947" w:rsidP="00707947">
      <w:pPr>
        <w:tabs>
          <w:tab w:val="left" w:pos="8647"/>
        </w:tabs>
        <w:autoSpaceDE w:val="0"/>
        <w:autoSpaceDN w:val="0"/>
        <w:adjustRightInd w:val="0"/>
        <w:spacing w:line="320" w:lineRule="exact"/>
        <w:ind w:right="1" w:firstLine="851"/>
        <w:jc w:val="both"/>
        <w:rPr>
          <w:color w:val="000000"/>
          <w:lang w:val="bg-BG" w:eastAsia="bg-BG"/>
        </w:rPr>
      </w:pPr>
      <w:r w:rsidRPr="00707947">
        <w:rPr>
          <w:color w:val="000000"/>
          <w:lang w:val="bg-BG" w:eastAsia="bg-BG"/>
        </w:rPr>
        <w:t xml:space="preserve">В резултат от оценката на проектното предложение, Управляващият орган запазва правото си да отстрани заложени от бенефициента дейности, по препоръка на </w:t>
      </w:r>
      <w:r w:rsidRPr="00707947">
        <w:rPr>
          <w:color w:val="000000"/>
          <w:lang w:val="bg-BG" w:eastAsia="bg-BG"/>
        </w:rPr>
        <w:lastRenderedPageBreak/>
        <w:t xml:space="preserve">оценителната комисия, в случаите, когато те са недопустими и/или са свързани с недопустими разходи. </w:t>
      </w:r>
    </w:p>
    <w:p w14:paraId="27264FA5" w14:textId="77777777" w:rsidR="00707947" w:rsidRPr="00707947" w:rsidRDefault="00707947" w:rsidP="00707947">
      <w:pPr>
        <w:tabs>
          <w:tab w:val="left" w:pos="8647"/>
        </w:tabs>
        <w:autoSpaceDE w:val="0"/>
        <w:autoSpaceDN w:val="0"/>
        <w:adjustRightInd w:val="0"/>
        <w:spacing w:line="320" w:lineRule="exact"/>
        <w:ind w:right="1" w:firstLine="851"/>
        <w:jc w:val="both"/>
        <w:rPr>
          <w:color w:val="000000"/>
          <w:lang w:val="bg-BG" w:eastAsia="bg-BG"/>
        </w:rPr>
      </w:pPr>
      <w:r w:rsidRPr="00707947">
        <w:rPr>
          <w:color w:val="000000"/>
          <w:lang w:val="bg-BG" w:eastAsia="bg-BG"/>
        </w:rPr>
        <w:t>Управляващият орган запазва правото си да извърши намаляване на бюджета на проект по препоръка на оценителния екип в случаите, когато разходите са недопустими или прекомерни.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50"/>
        <w:gridCol w:w="850"/>
        <w:gridCol w:w="709"/>
        <w:gridCol w:w="851"/>
      </w:tblGrid>
      <w:tr w:rsidR="00707947" w:rsidRPr="00707947" w14:paraId="20A38258" w14:textId="77777777" w:rsidTr="006413C3">
        <w:tc>
          <w:tcPr>
            <w:tcW w:w="7650" w:type="dxa"/>
            <w:tcBorders>
              <w:right w:val="single" w:sz="4" w:space="0" w:color="auto"/>
            </w:tcBorders>
            <w:shd w:val="clear" w:color="auto" w:fill="A8D08D"/>
          </w:tcPr>
          <w:p w14:paraId="03CA4570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  <w:r w:rsidRPr="00707947">
              <w:rPr>
                <w:b/>
                <w:color w:val="000000"/>
                <w:lang w:val="bg-BG"/>
              </w:rPr>
              <w:t>I. КРИТЕРИИ ЗА АДМИНИСТРАТИВНО СЪОТВЕТСТВИЕ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8D08D"/>
          </w:tcPr>
          <w:p w14:paraId="01D67AA9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  <w:r w:rsidRPr="00707947">
              <w:rPr>
                <w:b/>
                <w:color w:val="000000"/>
                <w:lang w:val="bg-BG"/>
              </w:rPr>
              <w:t>ДА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8D08D"/>
          </w:tcPr>
          <w:p w14:paraId="1C2C55E0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  <w:r w:rsidRPr="00707947">
              <w:rPr>
                <w:b/>
                <w:color w:val="000000"/>
                <w:lang w:val="bg-BG"/>
              </w:rPr>
              <w:t>НЕ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8D08D"/>
          </w:tcPr>
          <w:p w14:paraId="6BE739DB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  <w:r w:rsidRPr="00707947">
              <w:rPr>
                <w:b/>
                <w:color w:val="000000"/>
                <w:lang w:val="bg-BG"/>
              </w:rPr>
              <w:t>НП</w:t>
            </w:r>
          </w:p>
        </w:tc>
      </w:tr>
      <w:tr w:rsidR="00707947" w:rsidRPr="00707947" w14:paraId="17AF800E" w14:textId="77777777" w:rsidTr="006413C3">
        <w:tc>
          <w:tcPr>
            <w:tcW w:w="7650" w:type="dxa"/>
          </w:tcPr>
          <w:p w14:paraId="3BCC2024" w14:textId="77777777" w:rsidR="00707947" w:rsidRPr="00707947" w:rsidRDefault="00707947" w:rsidP="006413C3">
            <w:pPr>
              <w:tabs>
                <w:tab w:val="left" w:pos="4820"/>
              </w:tabs>
              <w:jc w:val="both"/>
              <w:rPr>
                <w:b/>
                <w:color w:val="000000"/>
                <w:lang w:val="bg-BG"/>
              </w:rPr>
            </w:pPr>
            <w:r w:rsidRPr="00707947">
              <w:rPr>
                <w:color w:val="000000"/>
                <w:lang w:val="bg-BG"/>
              </w:rPr>
              <w:t>1. Проектното предложение е получено в срок и е подадено чрез ИСУН.</w:t>
            </w:r>
          </w:p>
        </w:tc>
        <w:tc>
          <w:tcPr>
            <w:tcW w:w="850" w:type="dxa"/>
          </w:tcPr>
          <w:p w14:paraId="20F9EB6F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709" w:type="dxa"/>
          </w:tcPr>
          <w:p w14:paraId="2EC9B972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851" w:type="dxa"/>
          </w:tcPr>
          <w:p w14:paraId="0BDC2621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707947" w:rsidRPr="00707947" w14:paraId="58932674" w14:textId="77777777" w:rsidTr="006413C3">
        <w:tc>
          <w:tcPr>
            <w:tcW w:w="7650" w:type="dxa"/>
          </w:tcPr>
          <w:p w14:paraId="42D0582D" w14:textId="77777777" w:rsidR="00707947" w:rsidRPr="00707947" w:rsidRDefault="00707947" w:rsidP="006413C3">
            <w:pPr>
              <w:tabs>
                <w:tab w:val="left" w:pos="4820"/>
              </w:tabs>
              <w:jc w:val="both"/>
              <w:rPr>
                <w:b/>
                <w:color w:val="000000"/>
                <w:lang w:val="bg-BG"/>
              </w:rPr>
            </w:pPr>
            <w:r w:rsidRPr="00707947">
              <w:rPr>
                <w:color w:val="000000"/>
                <w:lang w:val="bg-BG"/>
              </w:rPr>
              <w:t>2. Формулярът е подписан от представляващия кандидата или упълномощено лице.</w:t>
            </w:r>
          </w:p>
        </w:tc>
        <w:tc>
          <w:tcPr>
            <w:tcW w:w="850" w:type="dxa"/>
          </w:tcPr>
          <w:p w14:paraId="4DD38DF0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709" w:type="dxa"/>
          </w:tcPr>
          <w:p w14:paraId="47F916FD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851" w:type="dxa"/>
          </w:tcPr>
          <w:p w14:paraId="39F3C9D8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707947" w:rsidRPr="00707947" w14:paraId="7790E48B" w14:textId="77777777" w:rsidTr="006413C3">
        <w:tc>
          <w:tcPr>
            <w:tcW w:w="7650" w:type="dxa"/>
          </w:tcPr>
          <w:p w14:paraId="203718D1" w14:textId="77777777" w:rsidR="00707947" w:rsidRPr="00707947" w:rsidRDefault="00707947" w:rsidP="006413C3">
            <w:pPr>
              <w:tabs>
                <w:tab w:val="left" w:pos="4820"/>
              </w:tabs>
              <w:jc w:val="both"/>
              <w:rPr>
                <w:b/>
                <w:color w:val="000000"/>
                <w:lang w:val="bg-BG"/>
              </w:rPr>
            </w:pPr>
            <w:r w:rsidRPr="00707947">
              <w:rPr>
                <w:color w:val="000000"/>
                <w:lang w:val="bg-BG"/>
              </w:rPr>
              <w:t>3. Попълнени са всички раздели на Формуляра за кандидатстване.</w:t>
            </w:r>
          </w:p>
        </w:tc>
        <w:tc>
          <w:tcPr>
            <w:tcW w:w="850" w:type="dxa"/>
          </w:tcPr>
          <w:p w14:paraId="7CBFDA3F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709" w:type="dxa"/>
          </w:tcPr>
          <w:p w14:paraId="6724984C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851" w:type="dxa"/>
          </w:tcPr>
          <w:p w14:paraId="01F38DBB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707947" w:rsidRPr="00707947" w14:paraId="0F931084" w14:textId="77777777" w:rsidTr="006413C3">
        <w:tc>
          <w:tcPr>
            <w:tcW w:w="7650" w:type="dxa"/>
          </w:tcPr>
          <w:p w14:paraId="0C9CAFBF" w14:textId="77777777" w:rsidR="00707947" w:rsidRPr="00707947" w:rsidRDefault="00707947" w:rsidP="006413C3">
            <w:pPr>
              <w:tabs>
                <w:tab w:val="left" w:pos="4820"/>
              </w:tabs>
              <w:jc w:val="both"/>
              <w:rPr>
                <w:b/>
                <w:color w:val="000000"/>
                <w:lang w:val="bg-BG"/>
              </w:rPr>
            </w:pPr>
            <w:r w:rsidRPr="00707947">
              <w:rPr>
                <w:color w:val="000000"/>
                <w:lang w:val="bg-BG"/>
              </w:rPr>
              <w:t>4. Текстът на предложението е на български език.</w:t>
            </w:r>
          </w:p>
        </w:tc>
        <w:tc>
          <w:tcPr>
            <w:tcW w:w="850" w:type="dxa"/>
          </w:tcPr>
          <w:p w14:paraId="720EF78B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709" w:type="dxa"/>
          </w:tcPr>
          <w:p w14:paraId="433B8270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851" w:type="dxa"/>
          </w:tcPr>
          <w:p w14:paraId="5D07CEBD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707947" w:rsidRPr="00707947" w14:paraId="53FE2528" w14:textId="77777777" w:rsidTr="006413C3">
        <w:tc>
          <w:tcPr>
            <w:tcW w:w="7650" w:type="dxa"/>
          </w:tcPr>
          <w:p w14:paraId="17ED41FE" w14:textId="77777777" w:rsidR="00707947" w:rsidRPr="00707947" w:rsidRDefault="00707947" w:rsidP="006413C3">
            <w:pPr>
              <w:tabs>
                <w:tab w:val="left" w:pos="4820"/>
              </w:tabs>
              <w:jc w:val="both"/>
              <w:rPr>
                <w:color w:val="000000"/>
                <w:lang w:val="bg-BG"/>
              </w:rPr>
            </w:pPr>
            <w:r w:rsidRPr="00707947">
              <w:rPr>
                <w:color w:val="000000"/>
                <w:lang w:val="bg-BG"/>
              </w:rPr>
              <w:t>5. Представени са всички документи от Кандидата, които се изискват за целите на кандидатстването в раздел „Условия за кандидатстване“ от Насоките за кандидатстване, като документите, за които е указано са подписани и приложени във формата, посочен в същия раздел.</w:t>
            </w:r>
          </w:p>
        </w:tc>
        <w:tc>
          <w:tcPr>
            <w:tcW w:w="850" w:type="dxa"/>
          </w:tcPr>
          <w:p w14:paraId="04095CEF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709" w:type="dxa"/>
          </w:tcPr>
          <w:p w14:paraId="763EDE04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851" w:type="dxa"/>
          </w:tcPr>
          <w:p w14:paraId="64D82B33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707947" w:rsidRPr="00707947" w14:paraId="7A9D5B5F" w14:textId="77777777" w:rsidTr="006413C3">
        <w:tc>
          <w:tcPr>
            <w:tcW w:w="7650" w:type="dxa"/>
            <w:tcBorders>
              <w:right w:val="single" w:sz="4" w:space="0" w:color="auto"/>
            </w:tcBorders>
            <w:shd w:val="clear" w:color="auto" w:fill="A8D08D"/>
          </w:tcPr>
          <w:p w14:paraId="57E4635F" w14:textId="77777777" w:rsidR="00707947" w:rsidRPr="00707947" w:rsidRDefault="00707947" w:rsidP="006413C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bg-BG" w:eastAsia="bg-BG"/>
              </w:rPr>
            </w:pPr>
            <w:r w:rsidRPr="00707947">
              <w:rPr>
                <w:b/>
                <w:bCs/>
                <w:color w:val="000000"/>
                <w:lang w:val="bg-BG" w:eastAsia="bg-BG"/>
              </w:rPr>
              <w:t>КРИТЕРИИ ЗА ДОПУСТИМОСТ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8D08D"/>
          </w:tcPr>
          <w:p w14:paraId="6FC5064E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  <w:r w:rsidRPr="00707947">
              <w:rPr>
                <w:b/>
                <w:color w:val="000000"/>
                <w:lang w:val="bg-BG"/>
              </w:rPr>
              <w:t>ДА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8D08D"/>
          </w:tcPr>
          <w:p w14:paraId="748FD385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  <w:r w:rsidRPr="00707947">
              <w:rPr>
                <w:b/>
                <w:color w:val="000000"/>
                <w:lang w:val="bg-BG"/>
              </w:rPr>
              <w:t>НЕ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8D08D"/>
          </w:tcPr>
          <w:p w14:paraId="4CB298D1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  <w:r w:rsidRPr="00707947">
              <w:rPr>
                <w:b/>
                <w:color w:val="000000"/>
                <w:lang w:val="bg-BG"/>
              </w:rPr>
              <w:t>НП</w:t>
            </w:r>
          </w:p>
        </w:tc>
      </w:tr>
      <w:tr w:rsidR="00707947" w:rsidRPr="00707947" w14:paraId="66DB14A3" w14:textId="77777777" w:rsidTr="006413C3">
        <w:tc>
          <w:tcPr>
            <w:tcW w:w="7650" w:type="dxa"/>
            <w:tcBorders>
              <w:right w:val="single" w:sz="4" w:space="0" w:color="auto"/>
            </w:tcBorders>
            <w:shd w:val="clear" w:color="auto" w:fill="A8D08D"/>
          </w:tcPr>
          <w:p w14:paraId="01C7365D" w14:textId="77777777" w:rsidR="00707947" w:rsidRPr="00707947" w:rsidRDefault="00707947" w:rsidP="006413C3">
            <w:pPr>
              <w:autoSpaceDE w:val="0"/>
              <w:autoSpaceDN w:val="0"/>
              <w:adjustRightInd w:val="0"/>
              <w:rPr>
                <w:b/>
                <w:color w:val="000000"/>
                <w:lang w:val="bg-BG" w:eastAsia="bg-BG"/>
              </w:rPr>
            </w:pPr>
            <w:r w:rsidRPr="00707947">
              <w:rPr>
                <w:b/>
                <w:bCs/>
                <w:color w:val="000000"/>
                <w:lang w:val="bg-BG" w:eastAsia="bg-BG"/>
              </w:rPr>
              <w:t xml:space="preserve">II. КРИТЕРИИ ЗА ДОПУСТИМОСТ НА КАНДИДАТА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8D08D"/>
          </w:tcPr>
          <w:p w14:paraId="527D4229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8D08D"/>
          </w:tcPr>
          <w:p w14:paraId="2A5FF777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8D08D"/>
          </w:tcPr>
          <w:p w14:paraId="3EA54F2C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707947" w:rsidRPr="00707947" w14:paraId="77B2D650" w14:textId="77777777" w:rsidTr="006413C3">
        <w:tc>
          <w:tcPr>
            <w:tcW w:w="7650" w:type="dxa"/>
            <w:shd w:val="clear" w:color="auto" w:fill="auto"/>
          </w:tcPr>
          <w:p w14:paraId="7DB3A041" w14:textId="77777777" w:rsidR="00707947" w:rsidRPr="00707947" w:rsidRDefault="00707947" w:rsidP="006413C3">
            <w:pPr>
              <w:tabs>
                <w:tab w:val="left" w:pos="4820"/>
              </w:tabs>
              <w:rPr>
                <w:color w:val="000000"/>
                <w:lang w:val="bg-BG"/>
              </w:rPr>
            </w:pPr>
            <w:r w:rsidRPr="00707947">
              <w:rPr>
                <w:color w:val="000000"/>
                <w:lang w:val="bg-BG"/>
              </w:rPr>
              <w:t>1. Кандидатът по процедурата е съгласно критериите за подбор, одобрени от Комитета за наблюдение на програмата.</w:t>
            </w:r>
          </w:p>
        </w:tc>
        <w:tc>
          <w:tcPr>
            <w:tcW w:w="850" w:type="dxa"/>
            <w:shd w:val="clear" w:color="auto" w:fill="auto"/>
          </w:tcPr>
          <w:p w14:paraId="6F17E528" w14:textId="77777777" w:rsidR="00707947" w:rsidRPr="00707947" w:rsidRDefault="00707947" w:rsidP="006413C3">
            <w:pPr>
              <w:tabs>
                <w:tab w:val="left" w:pos="4820"/>
              </w:tabs>
              <w:rPr>
                <w:color w:val="000000"/>
                <w:lang w:val="bg-BG"/>
              </w:rPr>
            </w:pPr>
          </w:p>
        </w:tc>
        <w:tc>
          <w:tcPr>
            <w:tcW w:w="709" w:type="dxa"/>
            <w:shd w:val="clear" w:color="auto" w:fill="auto"/>
          </w:tcPr>
          <w:p w14:paraId="02BF2001" w14:textId="77777777" w:rsidR="00707947" w:rsidRPr="00707947" w:rsidRDefault="00707947" w:rsidP="006413C3">
            <w:pPr>
              <w:tabs>
                <w:tab w:val="left" w:pos="4820"/>
              </w:tabs>
              <w:rPr>
                <w:color w:val="000000"/>
                <w:lang w:val="bg-BG"/>
              </w:rPr>
            </w:pPr>
          </w:p>
        </w:tc>
        <w:tc>
          <w:tcPr>
            <w:tcW w:w="851" w:type="dxa"/>
            <w:shd w:val="clear" w:color="auto" w:fill="auto"/>
          </w:tcPr>
          <w:p w14:paraId="793B6C33" w14:textId="77777777" w:rsidR="00707947" w:rsidRPr="00707947" w:rsidRDefault="00707947" w:rsidP="006413C3">
            <w:pPr>
              <w:tabs>
                <w:tab w:val="left" w:pos="4820"/>
              </w:tabs>
              <w:rPr>
                <w:color w:val="000000"/>
                <w:lang w:val="bg-BG"/>
              </w:rPr>
            </w:pPr>
          </w:p>
        </w:tc>
      </w:tr>
      <w:tr w:rsidR="00707947" w:rsidRPr="00707947" w14:paraId="456EEB97" w14:textId="77777777" w:rsidTr="006413C3">
        <w:tc>
          <w:tcPr>
            <w:tcW w:w="7650" w:type="dxa"/>
            <w:shd w:val="clear" w:color="auto" w:fill="A8D08D"/>
          </w:tcPr>
          <w:p w14:paraId="22D4C0A9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  <w:r w:rsidRPr="00707947">
              <w:rPr>
                <w:b/>
                <w:color w:val="000000"/>
                <w:lang w:val="bg-BG"/>
              </w:rPr>
              <w:t xml:space="preserve">III. КРИТЕРИИ ЗА ДОПУСТИМОСТ НА ПРОЕКТНОТО </w:t>
            </w:r>
          </w:p>
          <w:p w14:paraId="56EFE823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  <w:r w:rsidRPr="00707947">
              <w:rPr>
                <w:b/>
                <w:color w:val="000000"/>
                <w:lang w:val="bg-BG"/>
              </w:rPr>
              <w:t>ПРЕДЛОЖЕНИЕ</w:t>
            </w:r>
          </w:p>
        </w:tc>
        <w:tc>
          <w:tcPr>
            <w:tcW w:w="850" w:type="dxa"/>
            <w:shd w:val="clear" w:color="auto" w:fill="A8D08D"/>
          </w:tcPr>
          <w:p w14:paraId="4CA97143" w14:textId="77777777" w:rsidR="00707947" w:rsidRPr="00707947" w:rsidRDefault="00707947" w:rsidP="006413C3">
            <w:pPr>
              <w:rPr>
                <w:b/>
                <w:lang w:val="bg-BG"/>
              </w:rPr>
            </w:pPr>
          </w:p>
        </w:tc>
        <w:tc>
          <w:tcPr>
            <w:tcW w:w="709" w:type="dxa"/>
            <w:shd w:val="clear" w:color="auto" w:fill="A8D08D"/>
          </w:tcPr>
          <w:p w14:paraId="1B6AFC6C" w14:textId="77777777" w:rsidR="00707947" w:rsidRPr="00707947" w:rsidRDefault="00707947" w:rsidP="006413C3">
            <w:pPr>
              <w:rPr>
                <w:b/>
                <w:lang w:val="bg-BG"/>
              </w:rPr>
            </w:pPr>
          </w:p>
        </w:tc>
        <w:tc>
          <w:tcPr>
            <w:tcW w:w="851" w:type="dxa"/>
            <w:shd w:val="clear" w:color="auto" w:fill="A8D08D"/>
          </w:tcPr>
          <w:p w14:paraId="72626FFB" w14:textId="77777777" w:rsidR="00707947" w:rsidRPr="00707947" w:rsidRDefault="00707947" w:rsidP="006413C3">
            <w:pPr>
              <w:rPr>
                <w:b/>
                <w:lang w:val="bg-BG"/>
              </w:rPr>
            </w:pPr>
          </w:p>
        </w:tc>
      </w:tr>
      <w:tr w:rsidR="00707947" w:rsidRPr="00707947" w14:paraId="10F631E3" w14:textId="77777777" w:rsidTr="006413C3">
        <w:tc>
          <w:tcPr>
            <w:tcW w:w="7650" w:type="dxa"/>
          </w:tcPr>
          <w:p w14:paraId="4B50DFFD" w14:textId="77777777" w:rsidR="00707947" w:rsidRPr="00707947" w:rsidRDefault="00707947" w:rsidP="006413C3">
            <w:pPr>
              <w:tabs>
                <w:tab w:val="left" w:pos="4820"/>
              </w:tabs>
              <w:jc w:val="both"/>
              <w:rPr>
                <w:color w:val="000000"/>
                <w:lang w:val="bg-BG"/>
              </w:rPr>
            </w:pPr>
            <w:r w:rsidRPr="00707947">
              <w:rPr>
                <w:color w:val="000000"/>
                <w:lang w:val="bg-BG"/>
              </w:rPr>
              <w:t>1. Продължителността на операцията не надвишава максимално допустимата, посочена в критериите за подбор, одобрени от Комитета за наблюдение на програмата и Насоките за кандидатстване.</w:t>
            </w:r>
          </w:p>
        </w:tc>
        <w:tc>
          <w:tcPr>
            <w:tcW w:w="850" w:type="dxa"/>
          </w:tcPr>
          <w:p w14:paraId="78ADC878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709" w:type="dxa"/>
          </w:tcPr>
          <w:p w14:paraId="3DF0A273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851" w:type="dxa"/>
          </w:tcPr>
          <w:p w14:paraId="5394DD2F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707947" w:rsidRPr="00707947" w14:paraId="773428AD" w14:textId="77777777" w:rsidTr="006413C3">
        <w:tc>
          <w:tcPr>
            <w:tcW w:w="7650" w:type="dxa"/>
          </w:tcPr>
          <w:p w14:paraId="4FE494D3" w14:textId="77777777" w:rsidR="00707947" w:rsidRPr="00707947" w:rsidRDefault="00707947" w:rsidP="006413C3">
            <w:pPr>
              <w:tabs>
                <w:tab w:val="left" w:pos="4820"/>
              </w:tabs>
              <w:jc w:val="both"/>
              <w:rPr>
                <w:color w:val="000000"/>
                <w:lang w:val="bg-BG"/>
              </w:rPr>
            </w:pPr>
            <w:r w:rsidRPr="00707947">
              <w:rPr>
                <w:color w:val="000000"/>
                <w:lang w:val="bg-BG"/>
              </w:rPr>
              <w:t>2. Специфичната/ите цел/и е/са съгласно критериите за подбор, одобрени от Комитета за наблюдение на програмата.</w:t>
            </w:r>
          </w:p>
        </w:tc>
        <w:tc>
          <w:tcPr>
            <w:tcW w:w="850" w:type="dxa"/>
          </w:tcPr>
          <w:p w14:paraId="0F2E47CF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709" w:type="dxa"/>
          </w:tcPr>
          <w:p w14:paraId="7D858BEA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851" w:type="dxa"/>
          </w:tcPr>
          <w:p w14:paraId="0755874C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707947" w:rsidRPr="00707947" w14:paraId="2C5B4B8C" w14:textId="77777777" w:rsidTr="006413C3">
        <w:tc>
          <w:tcPr>
            <w:tcW w:w="7650" w:type="dxa"/>
          </w:tcPr>
          <w:p w14:paraId="27096C49" w14:textId="77777777" w:rsidR="00707947" w:rsidRPr="00707947" w:rsidRDefault="00707947" w:rsidP="006413C3">
            <w:pPr>
              <w:tabs>
                <w:tab w:val="left" w:pos="4820"/>
              </w:tabs>
              <w:jc w:val="both"/>
              <w:rPr>
                <w:color w:val="000000"/>
                <w:lang w:val="bg-BG"/>
              </w:rPr>
            </w:pPr>
            <w:r w:rsidRPr="00707947">
              <w:rPr>
                <w:color w:val="000000"/>
                <w:lang w:val="bg-BG"/>
              </w:rPr>
              <w:t>3. Целта/ите на операцията е/са съгласно критериите за подбор, одобрени от Комитета за наблюдение на програмата.</w:t>
            </w:r>
            <w:r w:rsidRPr="00707947" w:rsidDel="000126F0">
              <w:rPr>
                <w:color w:val="000000"/>
                <w:lang w:val="bg-BG"/>
              </w:rPr>
              <w:t xml:space="preserve"> </w:t>
            </w:r>
          </w:p>
        </w:tc>
        <w:tc>
          <w:tcPr>
            <w:tcW w:w="850" w:type="dxa"/>
          </w:tcPr>
          <w:p w14:paraId="2F8BF4AD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709" w:type="dxa"/>
          </w:tcPr>
          <w:p w14:paraId="2736679E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851" w:type="dxa"/>
          </w:tcPr>
          <w:p w14:paraId="6D31D8E9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707947" w:rsidRPr="00707947" w14:paraId="5ED08BFF" w14:textId="77777777" w:rsidTr="006413C3">
        <w:tc>
          <w:tcPr>
            <w:tcW w:w="7650" w:type="dxa"/>
          </w:tcPr>
          <w:p w14:paraId="456DF8B9" w14:textId="77777777" w:rsidR="00707947" w:rsidRPr="00707947" w:rsidRDefault="00707947" w:rsidP="006413C3">
            <w:pPr>
              <w:tabs>
                <w:tab w:val="left" w:pos="4820"/>
              </w:tabs>
              <w:jc w:val="both"/>
              <w:rPr>
                <w:color w:val="000000"/>
                <w:lang w:val="bg-BG"/>
              </w:rPr>
            </w:pPr>
            <w:r w:rsidRPr="00707947">
              <w:rPr>
                <w:color w:val="000000"/>
                <w:lang w:val="bg-BG"/>
              </w:rPr>
              <w:t>4. Проектното предложение отговоря на изискванията за териториален обхват</w:t>
            </w:r>
            <w:r w:rsidRPr="00707947">
              <w:rPr>
                <w:lang w:val="bg-BG"/>
              </w:rPr>
              <w:t xml:space="preserve"> </w:t>
            </w:r>
            <w:r w:rsidRPr="00707947">
              <w:rPr>
                <w:color w:val="000000"/>
                <w:lang w:val="bg-BG"/>
              </w:rPr>
              <w:t>съгласно критериите за подбор, одобрени от Комитета за наблюдение на програмата.</w:t>
            </w:r>
          </w:p>
        </w:tc>
        <w:tc>
          <w:tcPr>
            <w:tcW w:w="850" w:type="dxa"/>
          </w:tcPr>
          <w:p w14:paraId="26EBBA42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709" w:type="dxa"/>
          </w:tcPr>
          <w:p w14:paraId="3C5542C7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851" w:type="dxa"/>
          </w:tcPr>
          <w:p w14:paraId="2DEFAD1A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707947" w:rsidRPr="00707947" w14:paraId="7F22EC30" w14:textId="77777777" w:rsidTr="006413C3">
        <w:tc>
          <w:tcPr>
            <w:tcW w:w="7650" w:type="dxa"/>
          </w:tcPr>
          <w:p w14:paraId="01978F68" w14:textId="77777777" w:rsidR="00707947" w:rsidRPr="00707947" w:rsidRDefault="00707947" w:rsidP="006413C3">
            <w:pPr>
              <w:tabs>
                <w:tab w:val="left" w:pos="4820"/>
              </w:tabs>
              <w:jc w:val="both"/>
              <w:rPr>
                <w:color w:val="000000"/>
                <w:lang w:val="bg-BG"/>
              </w:rPr>
            </w:pPr>
            <w:r w:rsidRPr="00707947">
              <w:rPr>
                <w:color w:val="000000"/>
                <w:lang w:val="bg-BG"/>
              </w:rPr>
              <w:t>5. Проектното предложение отговаря на изискванията за видимост, прозрачност и комуникация</w:t>
            </w:r>
            <w:r w:rsidRPr="00707947">
              <w:rPr>
                <w:lang w:val="bg-BG"/>
              </w:rPr>
              <w:t xml:space="preserve"> </w:t>
            </w:r>
            <w:r w:rsidRPr="00707947">
              <w:rPr>
                <w:color w:val="000000"/>
                <w:lang w:val="bg-BG"/>
              </w:rPr>
              <w:t>съгласно Насоките за кандидатстване.</w:t>
            </w:r>
          </w:p>
        </w:tc>
        <w:tc>
          <w:tcPr>
            <w:tcW w:w="850" w:type="dxa"/>
          </w:tcPr>
          <w:p w14:paraId="2E652D1F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709" w:type="dxa"/>
          </w:tcPr>
          <w:p w14:paraId="7A80DBC5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851" w:type="dxa"/>
          </w:tcPr>
          <w:p w14:paraId="3C7C1448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707947" w:rsidRPr="00707947" w14:paraId="6C9BAD48" w14:textId="77777777" w:rsidTr="006413C3">
        <w:tc>
          <w:tcPr>
            <w:tcW w:w="7650" w:type="dxa"/>
          </w:tcPr>
          <w:p w14:paraId="79CBEC10" w14:textId="77777777" w:rsidR="00707947" w:rsidRPr="00707947" w:rsidRDefault="00707947" w:rsidP="006413C3">
            <w:pPr>
              <w:tabs>
                <w:tab w:val="left" w:pos="4820"/>
              </w:tabs>
              <w:jc w:val="both"/>
              <w:rPr>
                <w:color w:val="000000"/>
                <w:lang w:val="bg-BG"/>
              </w:rPr>
            </w:pPr>
            <w:r w:rsidRPr="00707947">
              <w:rPr>
                <w:color w:val="000000"/>
                <w:lang w:val="bg-BG"/>
              </w:rPr>
              <w:t>6. Сумата на исканата безвъзмездна финансова помощ  е в размера на единичните разходи, определени в насоките за кандидатстване.</w:t>
            </w:r>
          </w:p>
        </w:tc>
        <w:tc>
          <w:tcPr>
            <w:tcW w:w="850" w:type="dxa"/>
          </w:tcPr>
          <w:p w14:paraId="1F2C211E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709" w:type="dxa"/>
          </w:tcPr>
          <w:p w14:paraId="7AFF46C0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851" w:type="dxa"/>
          </w:tcPr>
          <w:p w14:paraId="2E4A1F33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707947" w:rsidRPr="00707947" w14:paraId="52FD9695" w14:textId="77777777" w:rsidTr="006413C3">
        <w:tc>
          <w:tcPr>
            <w:tcW w:w="7650" w:type="dxa"/>
          </w:tcPr>
          <w:p w14:paraId="2B53A77B" w14:textId="77777777" w:rsidR="00707947" w:rsidRPr="00707947" w:rsidRDefault="00707947" w:rsidP="006413C3">
            <w:pPr>
              <w:tabs>
                <w:tab w:val="left" w:pos="4820"/>
              </w:tabs>
              <w:jc w:val="both"/>
              <w:rPr>
                <w:color w:val="000000"/>
                <w:lang w:val="bg-BG"/>
              </w:rPr>
            </w:pPr>
            <w:r w:rsidRPr="00707947">
              <w:rPr>
                <w:color w:val="000000"/>
                <w:lang w:val="bg-BG"/>
              </w:rPr>
              <w:t>7. Проектът не е бил физически завършен или изцяло осъществен преди подаването на формуляра за кандидатстване от бенефициента, независимо дали всички свързани плащания са извършени от него.</w:t>
            </w:r>
          </w:p>
        </w:tc>
        <w:tc>
          <w:tcPr>
            <w:tcW w:w="850" w:type="dxa"/>
          </w:tcPr>
          <w:p w14:paraId="434CEB21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709" w:type="dxa"/>
          </w:tcPr>
          <w:p w14:paraId="78E53BD5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851" w:type="dxa"/>
          </w:tcPr>
          <w:p w14:paraId="0D355B55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707947" w:rsidRPr="00707947" w14:paraId="324674FD" w14:textId="77777777" w:rsidTr="006413C3">
        <w:tc>
          <w:tcPr>
            <w:tcW w:w="7650" w:type="dxa"/>
          </w:tcPr>
          <w:p w14:paraId="6586AFA3" w14:textId="77777777" w:rsidR="00707947" w:rsidRPr="00707947" w:rsidRDefault="00707947" w:rsidP="006413C3">
            <w:pPr>
              <w:tabs>
                <w:tab w:val="left" w:pos="4820"/>
              </w:tabs>
              <w:jc w:val="both"/>
              <w:rPr>
                <w:color w:val="000000"/>
                <w:lang w:val="bg-BG"/>
              </w:rPr>
            </w:pPr>
            <w:r w:rsidRPr="00707947">
              <w:rPr>
                <w:color w:val="000000"/>
                <w:lang w:val="bg-BG"/>
              </w:rPr>
              <w:t>8. Проектното предложение съответства на програмата, включително неговата съгласуваност със съответните стратегии, залегнали в основата на програмата и Насоките за кандидатстване.</w:t>
            </w:r>
          </w:p>
        </w:tc>
        <w:tc>
          <w:tcPr>
            <w:tcW w:w="850" w:type="dxa"/>
          </w:tcPr>
          <w:p w14:paraId="7B0CF46D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709" w:type="dxa"/>
          </w:tcPr>
          <w:p w14:paraId="3B09EF3C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851" w:type="dxa"/>
          </w:tcPr>
          <w:p w14:paraId="072BB188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707947" w:rsidRPr="00707947" w14:paraId="1FDF3060" w14:textId="77777777" w:rsidTr="006413C3">
        <w:tc>
          <w:tcPr>
            <w:tcW w:w="7650" w:type="dxa"/>
          </w:tcPr>
          <w:p w14:paraId="5402EBCB" w14:textId="77777777" w:rsidR="00707947" w:rsidRPr="00707947" w:rsidRDefault="00707947" w:rsidP="006413C3">
            <w:pPr>
              <w:tabs>
                <w:tab w:val="left" w:pos="4820"/>
              </w:tabs>
              <w:jc w:val="both"/>
              <w:rPr>
                <w:color w:val="000000"/>
                <w:lang w:val="bg-BG"/>
              </w:rPr>
            </w:pPr>
            <w:r w:rsidRPr="00707947">
              <w:rPr>
                <w:color w:val="000000"/>
                <w:lang w:val="bg-BG"/>
              </w:rPr>
              <w:t>9. Проектното предложение е съгласувано със съответните стратегии и документи за планиране, приети за спазването на отключващите условия приложими за програмата (в случай, че е приложимо).</w:t>
            </w:r>
          </w:p>
        </w:tc>
        <w:tc>
          <w:tcPr>
            <w:tcW w:w="850" w:type="dxa"/>
          </w:tcPr>
          <w:p w14:paraId="0F1CBB71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709" w:type="dxa"/>
          </w:tcPr>
          <w:p w14:paraId="5C4F98B8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851" w:type="dxa"/>
          </w:tcPr>
          <w:p w14:paraId="74A2AD4C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707947" w:rsidRPr="00707947" w14:paraId="09617678" w14:textId="77777777" w:rsidTr="006413C3">
        <w:tc>
          <w:tcPr>
            <w:tcW w:w="7650" w:type="dxa"/>
          </w:tcPr>
          <w:p w14:paraId="504F9EC7" w14:textId="77777777" w:rsidR="00707947" w:rsidRPr="00707947" w:rsidRDefault="00707947" w:rsidP="006413C3">
            <w:pPr>
              <w:tabs>
                <w:tab w:val="left" w:pos="4820"/>
              </w:tabs>
              <w:jc w:val="both"/>
              <w:rPr>
                <w:color w:val="000000"/>
                <w:lang w:val="bg-BG"/>
              </w:rPr>
            </w:pPr>
            <w:r w:rsidRPr="00707947">
              <w:rPr>
                <w:color w:val="000000"/>
                <w:lang w:val="bg-BG"/>
              </w:rPr>
              <w:t>10. В случай, че операцията е започнала преди подаването на проектното предложение, приложимото право е било спазено.</w:t>
            </w:r>
          </w:p>
        </w:tc>
        <w:tc>
          <w:tcPr>
            <w:tcW w:w="850" w:type="dxa"/>
          </w:tcPr>
          <w:p w14:paraId="198B1236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709" w:type="dxa"/>
          </w:tcPr>
          <w:p w14:paraId="074653E6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851" w:type="dxa"/>
          </w:tcPr>
          <w:p w14:paraId="300D4D76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707947" w:rsidRPr="00707947" w14:paraId="48432B7F" w14:textId="77777777" w:rsidTr="006413C3">
        <w:tc>
          <w:tcPr>
            <w:tcW w:w="7650" w:type="dxa"/>
          </w:tcPr>
          <w:p w14:paraId="7B0AA1D2" w14:textId="77777777" w:rsidR="00707947" w:rsidRPr="00707947" w:rsidRDefault="00707947" w:rsidP="006413C3">
            <w:pPr>
              <w:tabs>
                <w:tab w:val="left" w:pos="4820"/>
              </w:tabs>
              <w:jc w:val="both"/>
              <w:rPr>
                <w:color w:val="000000"/>
                <w:lang w:val="bg-BG"/>
              </w:rPr>
            </w:pPr>
            <w:r w:rsidRPr="00707947">
              <w:rPr>
                <w:color w:val="000000"/>
                <w:lang w:val="bg-BG"/>
              </w:rPr>
              <w:t>11. Операцията попада в обхвата на съответния фонд и предвижда вид/ове интервенция/и съгласно насоките за кандидатстване.</w:t>
            </w:r>
          </w:p>
        </w:tc>
        <w:tc>
          <w:tcPr>
            <w:tcW w:w="850" w:type="dxa"/>
          </w:tcPr>
          <w:p w14:paraId="61EEF963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709" w:type="dxa"/>
          </w:tcPr>
          <w:p w14:paraId="27E22DCC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851" w:type="dxa"/>
          </w:tcPr>
          <w:p w14:paraId="2B03B4FE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707947" w:rsidRPr="00707947" w14:paraId="7D31D313" w14:textId="77777777" w:rsidTr="006413C3">
        <w:tc>
          <w:tcPr>
            <w:tcW w:w="7650" w:type="dxa"/>
          </w:tcPr>
          <w:p w14:paraId="53E87BF4" w14:textId="77777777" w:rsidR="00707947" w:rsidRPr="00707947" w:rsidRDefault="00707947" w:rsidP="006413C3">
            <w:pPr>
              <w:tabs>
                <w:tab w:val="left" w:pos="4820"/>
              </w:tabs>
              <w:jc w:val="both"/>
              <w:rPr>
                <w:color w:val="000000"/>
                <w:highlight w:val="yellow"/>
                <w:lang w:val="bg-BG"/>
              </w:rPr>
            </w:pPr>
            <w:r w:rsidRPr="00707947">
              <w:rPr>
                <w:color w:val="000000"/>
                <w:lang w:val="bg-BG"/>
              </w:rPr>
              <w:t>12. Операцията не включва дейности, които са били част от операция, подлежаща на преместване съгласно член 66, или които биха представлявали прехвърляне на производствена дейност в съответствие с член 65, параграф 1, буква а) от Регламент (ЕС) 1060/2021 г. (ако е приложимо).</w:t>
            </w:r>
          </w:p>
        </w:tc>
        <w:tc>
          <w:tcPr>
            <w:tcW w:w="850" w:type="dxa"/>
          </w:tcPr>
          <w:p w14:paraId="18E83129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709" w:type="dxa"/>
          </w:tcPr>
          <w:p w14:paraId="1EB2AC7E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851" w:type="dxa"/>
          </w:tcPr>
          <w:p w14:paraId="479012E6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707947" w:rsidRPr="00707947" w14:paraId="3283F4FD" w14:textId="77777777" w:rsidTr="006413C3">
        <w:tc>
          <w:tcPr>
            <w:tcW w:w="7650" w:type="dxa"/>
          </w:tcPr>
          <w:p w14:paraId="7B7B71B7" w14:textId="77777777" w:rsidR="00707947" w:rsidRPr="00707947" w:rsidRDefault="00707947" w:rsidP="006413C3">
            <w:pPr>
              <w:tabs>
                <w:tab w:val="left" w:pos="4820"/>
              </w:tabs>
              <w:jc w:val="both"/>
              <w:rPr>
                <w:color w:val="000000"/>
                <w:lang w:val="bg-BG"/>
              </w:rPr>
            </w:pPr>
            <w:r w:rsidRPr="00707947">
              <w:rPr>
                <w:color w:val="000000"/>
                <w:lang w:val="bg-BG"/>
              </w:rPr>
              <w:lastRenderedPageBreak/>
              <w:t>13. Операцията гарантира постигането на климатичната устойчивост на инфраструктурните инвестиции, чиято очаквана продължителност е най-малко 5 години (ако е приложимо).</w:t>
            </w:r>
          </w:p>
        </w:tc>
        <w:tc>
          <w:tcPr>
            <w:tcW w:w="850" w:type="dxa"/>
          </w:tcPr>
          <w:p w14:paraId="49C67663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709" w:type="dxa"/>
          </w:tcPr>
          <w:p w14:paraId="5DB88603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851" w:type="dxa"/>
          </w:tcPr>
          <w:p w14:paraId="0AF9F6F6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707947" w:rsidRPr="00707947" w14:paraId="64782160" w14:textId="77777777" w:rsidTr="006413C3">
        <w:tc>
          <w:tcPr>
            <w:tcW w:w="7650" w:type="dxa"/>
          </w:tcPr>
          <w:p w14:paraId="0B5A5B8A" w14:textId="056C1143" w:rsidR="00707947" w:rsidRPr="00707947" w:rsidRDefault="00707947" w:rsidP="00ED7F12">
            <w:pPr>
              <w:tabs>
                <w:tab w:val="left" w:pos="4820"/>
              </w:tabs>
              <w:jc w:val="both"/>
              <w:rPr>
                <w:color w:val="000000"/>
                <w:lang w:val="bg-BG"/>
              </w:rPr>
            </w:pPr>
            <w:r w:rsidRPr="00707947">
              <w:rPr>
                <w:color w:val="000000"/>
                <w:lang w:val="bg-BG"/>
              </w:rPr>
              <w:t>14. Дейностите, включени в проектното предложение, за които се иска финансиране от програмата са допустими са съгласно раздел „Условия за кандидатстване“ от Насоките за кандидатстване, програмата на Република България по фонда/ инструмента  и Приложение III</w:t>
            </w:r>
            <w:r w:rsidR="005A4757">
              <w:rPr>
                <w:color w:val="000000"/>
                <w:lang w:val="bg-BG"/>
              </w:rPr>
              <w:t xml:space="preserve"> към </w:t>
            </w:r>
            <w:r w:rsidR="00ED7F12">
              <w:rPr>
                <w:color w:val="000000"/>
                <w:lang w:val="bg-BG"/>
              </w:rPr>
              <w:t>регламента за създаване на фонда</w:t>
            </w:r>
            <w:bookmarkStart w:id="0" w:name="_GoBack"/>
            <w:bookmarkEnd w:id="0"/>
            <w:r w:rsidRPr="00707947">
              <w:rPr>
                <w:color w:val="000000"/>
                <w:lang w:val="bg-BG"/>
              </w:rPr>
              <w:t>.</w:t>
            </w:r>
          </w:p>
        </w:tc>
        <w:tc>
          <w:tcPr>
            <w:tcW w:w="850" w:type="dxa"/>
          </w:tcPr>
          <w:p w14:paraId="24767781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709" w:type="dxa"/>
          </w:tcPr>
          <w:p w14:paraId="6FD35671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851" w:type="dxa"/>
          </w:tcPr>
          <w:p w14:paraId="19A8314D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707947" w:rsidRPr="00707947" w14:paraId="4DD678BB" w14:textId="77777777" w:rsidTr="006413C3">
        <w:tc>
          <w:tcPr>
            <w:tcW w:w="7650" w:type="dxa"/>
          </w:tcPr>
          <w:p w14:paraId="6FA547DF" w14:textId="77777777" w:rsidR="00707947" w:rsidRPr="00707947" w:rsidRDefault="00707947" w:rsidP="006413C3">
            <w:pPr>
              <w:tabs>
                <w:tab w:val="left" w:pos="4820"/>
              </w:tabs>
              <w:jc w:val="both"/>
              <w:rPr>
                <w:color w:val="000000"/>
                <w:lang w:val="bg-BG"/>
              </w:rPr>
            </w:pPr>
            <w:r w:rsidRPr="00707947">
              <w:rPr>
                <w:color w:val="000000"/>
                <w:lang w:val="bg-BG"/>
              </w:rPr>
              <w:t>15. Предвидените от конкретния бенефициент дейности в проекта следва да са в съответствие с Хартата на основните права на ЕС и Конвенцията на ООН за правата на хората с увреждания.</w:t>
            </w:r>
          </w:p>
        </w:tc>
        <w:tc>
          <w:tcPr>
            <w:tcW w:w="850" w:type="dxa"/>
          </w:tcPr>
          <w:p w14:paraId="32C33AB6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709" w:type="dxa"/>
          </w:tcPr>
          <w:p w14:paraId="06B025F9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851" w:type="dxa"/>
          </w:tcPr>
          <w:p w14:paraId="2EAD6A5F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707947" w:rsidRPr="00707947" w14:paraId="1382CDCF" w14:textId="77777777" w:rsidTr="006413C3">
        <w:tc>
          <w:tcPr>
            <w:tcW w:w="7650" w:type="dxa"/>
            <w:shd w:val="clear" w:color="auto" w:fill="A8D08D"/>
          </w:tcPr>
          <w:p w14:paraId="37E27CF2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  <w:r w:rsidRPr="00707947">
              <w:rPr>
                <w:b/>
                <w:color w:val="000000"/>
                <w:lang w:val="bg-BG"/>
              </w:rPr>
              <w:t xml:space="preserve">IV.ОЦЕНКА НА ЦЕЛЕВИТЕ ГРУПИ </w:t>
            </w:r>
          </w:p>
        </w:tc>
        <w:tc>
          <w:tcPr>
            <w:tcW w:w="850" w:type="dxa"/>
            <w:shd w:val="clear" w:color="auto" w:fill="A8D08D"/>
          </w:tcPr>
          <w:p w14:paraId="06E00FAF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709" w:type="dxa"/>
            <w:shd w:val="clear" w:color="auto" w:fill="A8D08D"/>
          </w:tcPr>
          <w:p w14:paraId="5CC64FCA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851" w:type="dxa"/>
            <w:shd w:val="clear" w:color="auto" w:fill="A8D08D"/>
          </w:tcPr>
          <w:p w14:paraId="3EEFE075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707947" w:rsidRPr="00707947" w14:paraId="29107D29" w14:textId="77777777" w:rsidTr="006413C3">
        <w:tc>
          <w:tcPr>
            <w:tcW w:w="7650" w:type="dxa"/>
          </w:tcPr>
          <w:p w14:paraId="1C1E47DB" w14:textId="77777777" w:rsidR="00707947" w:rsidRPr="00707947" w:rsidRDefault="00707947" w:rsidP="006413C3">
            <w:pPr>
              <w:tabs>
                <w:tab w:val="left" w:pos="4820"/>
              </w:tabs>
              <w:jc w:val="both"/>
              <w:rPr>
                <w:color w:val="000000"/>
                <w:lang w:val="bg-BG"/>
              </w:rPr>
            </w:pPr>
            <w:r w:rsidRPr="00707947">
              <w:rPr>
                <w:lang w:val="bg-BG"/>
              </w:rPr>
              <w:t>1. Целевите групи са конкретизирани – посочени са специфичните им характеристики съгласно Насоките за кандидатстване, идентифицирани са техните нужди.</w:t>
            </w:r>
          </w:p>
        </w:tc>
        <w:tc>
          <w:tcPr>
            <w:tcW w:w="850" w:type="dxa"/>
          </w:tcPr>
          <w:p w14:paraId="50B7653D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709" w:type="dxa"/>
          </w:tcPr>
          <w:p w14:paraId="26B3B658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851" w:type="dxa"/>
          </w:tcPr>
          <w:p w14:paraId="576717FF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707947" w:rsidRPr="00707947" w14:paraId="23F804A2" w14:textId="77777777" w:rsidTr="006413C3">
        <w:tc>
          <w:tcPr>
            <w:tcW w:w="7650" w:type="dxa"/>
          </w:tcPr>
          <w:p w14:paraId="789E5A78" w14:textId="77777777" w:rsidR="00707947" w:rsidRPr="00707947" w:rsidRDefault="00707947" w:rsidP="006413C3">
            <w:pPr>
              <w:tabs>
                <w:tab w:val="left" w:pos="4820"/>
              </w:tabs>
              <w:jc w:val="both"/>
              <w:rPr>
                <w:color w:val="000000"/>
                <w:lang w:val="bg-BG"/>
              </w:rPr>
            </w:pPr>
            <w:r w:rsidRPr="00707947">
              <w:rPr>
                <w:lang w:val="bg-BG"/>
              </w:rPr>
              <w:t>2. Целевите групи са количествено определени.</w:t>
            </w:r>
          </w:p>
        </w:tc>
        <w:tc>
          <w:tcPr>
            <w:tcW w:w="850" w:type="dxa"/>
          </w:tcPr>
          <w:p w14:paraId="6E019FDB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709" w:type="dxa"/>
          </w:tcPr>
          <w:p w14:paraId="4F5E94E9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851" w:type="dxa"/>
          </w:tcPr>
          <w:p w14:paraId="7A838E53" w14:textId="77777777" w:rsidR="00707947" w:rsidRPr="00707947" w:rsidRDefault="00707947" w:rsidP="006413C3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707947" w:rsidRPr="00707947" w14:paraId="16DB7C30" w14:textId="77777777" w:rsidTr="006413C3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trHeight w:val="234"/>
        </w:trPr>
        <w:tc>
          <w:tcPr>
            <w:tcW w:w="7650" w:type="dxa"/>
            <w:shd w:val="clear" w:color="auto" w:fill="A8D08D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D685B4" w14:textId="77777777" w:rsidR="00707947" w:rsidRPr="00707947" w:rsidRDefault="00707947" w:rsidP="006413C3">
            <w:pPr>
              <w:jc w:val="center"/>
              <w:rPr>
                <w:b/>
                <w:bCs/>
                <w:lang w:val="bg-BG"/>
              </w:rPr>
            </w:pPr>
            <w:r w:rsidRPr="00707947">
              <w:rPr>
                <w:b/>
                <w:bCs/>
                <w:lang w:val="bg-BG"/>
              </w:rPr>
              <w:t>КРИТЕРИИ ЗА КАЧЕСТВО</w:t>
            </w:r>
          </w:p>
        </w:tc>
        <w:tc>
          <w:tcPr>
            <w:tcW w:w="850" w:type="dxa"/>
            <w:shd w:val="clear" w:color="auto" w:fill="A8D08D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D435D6" w14:textId="77777777" w:rsidR="00707947" w:rsidRPr="00707947" w:rsidRDefault="00707947" w:rsidP="006413C3">
            <w:pPr>
              <w:rPr>
                <w:b/>
                <w:lang w:val="bg-BG"/>
              </w:rPr>
            </w:pPr>
          </w:p>
        </w:tc>
        <w:tc>
          <w:tcPr>
            <w:tcW w:w="709" w:type="dxa"/>
            <w:shd w:val="clear" w:color="auto" w:fill="A8D08D"/>
          </w:tcPr>
          <w:p w14:paraId="04223EDE" w14:textId="77777777" w:rsidR="00707947" w:rsidRPr="00707947" w:rsidRDefault="00707947" w:rsidP="006413C3">
            <w:pPr>
              <w:rPr>
                <w:b/>
                <w:lang w:val="bg-BG"/>
              </w:rPr>
            </w:pPr>
          </w:p>
        </w:tc>
        <w:tc>
          <w:tcPr>
            <w:tcW w:w="851" w:type="dxa"/>
            <w:shd w:val="clear" w:color="auto" w:fill="A8D08D"/>
          </w:tcPr>
          <w:p w14:paraId="30D2823F" w14:textId="77777777" w:rsidR="00707947" w:rsidRPr="00707947" w:rsidRDefault="00707947" w:rsidP="006413C3">
            <w:pPr>
              <w:rPr>
                <w:b/>
                <w:lang w:val="bg-BG"/>
              </w:rPr>
            </w:pPr>
          </w:p>
        </w:tc>
      </w:tr>
      <w:tr w:rsidR="00707947" w:rsidRPr="00707947" w14:paraId="5D370BE8" w14:textId="77777777" w:rsidTr="006413C3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650" w:type="dxa"/>
            <w:shd w:val="clear" w:color="auto" w:fill="A8D08D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37F3FB" w14:textId="77777777" w:rsidR="00707947" w:rsidRPr="00707947" w:rsidRDefault="00707947" w:rsidP="006413C3">
            <w:pPr>
              <w:rPr>
                <w:b/>
                <w:bCs/>
                <w:lang w:val="bg-BG"/>
              </w:rPr>
            </w:pPr>
            <w:r w:rsidRPr="00707947">
              <w:rPr>
                <w:b/>
                <w:lang w:val="bg-BG"/>
              </w:rPr>
              <w:t xml:space="preserve">V. </w:t>
            </w:r>
            <w:r w:rsidRPr="00707947">
              <w:rPr>
                <w:b/>
                <w:bCs/>
                <w:lang w:val="bg-BG"/>
              </w:rPr>
              <w:t>Дейности, включени в проектното предложение</w:t>
            </w:r>
          </w:p>
        </w:tc>
        <w:tc>
          <w:tcPr>
            <w:tcW w:w="850" w:type="dxa"/>
            <w:shd w:val="clear" w:color="auto" w:fill="A8D08D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97ED60" w14:textId="77777777" w:rsidR="00707947" w:rsidRPr="00707947" w:rsidRDefault="00707947" w:rsidP="006413C3">
            <w:pPr>
              <w:rPr>
                <w:b/>
                <w:bCs/>
                <w:lang w:val="bg-BG"/>
              </w:rPr>
            </w:pPr>
          </w:p>
        </w:tc>
        <w:tc>
          <w:tcPr>
            <w:tcW w:w="709" w:type="dxa"/>
            <w:shd w:val="clear" w:color="auto" w:fill="A8D08D"/>
          </w:tcPr>
          <w:p w14:paraId="6D7A6C31" w14:textId="77777777" w:rsidR="00707947" w:rsidRPr="00707947" w:rsidRDefault="00707947" w:rsidP="006413C3">
            <w:pPr>
              <w:rPr>
                <w:b/>
                <w:bCs/>
                <w:lang w:val="bg-BG"/>
              </w:rPr>
            </w:pPr>
          </w:p>
        </w:tc>
        <w:tc>
          <w:tcPr>
            <w:tcW w:w="851" w:type="dxa"/>
            <w:shd w:val="clear" w:color="auto" w:fill="A8D08D"/>
          </w:tcPr>
          <w:p w14:paraId="0C95785C" w14:textId="77777777" w:rsidR="00707947" w:rsidRPr="00707947" w:rsidRDefault="00707947" w:rsidP="006413C3">
            <w:pPr>
              <w:rPr>
                <w:b/>
                <w:bCs/>
                <w:lang w:val="bg-BG"/>
              </w:rPr>
            </w:pPr>
          </w:p>
        </w:tc>
      </w:tr>
      <w:tr w:rsidR="00707947" w:rsidRPr="00707947" w14:paraId="4717D929" w14:textId="77777777" w:rsidTr="006413C3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6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D09CBF" w14:textId="77777777" w:rsidR="00707947" w:rsidRPr="00707947" w:rsidRDefault="00707947" w:rsidP="006413C3">
            <w:pPr>
              <w:jc w:val="both"/>
              <w:rPr>
                <w:lang w:val="bg-BG"/>
              </w:rPr>
            </w:pPr>
            <w:r w:rsidRPr="00707947">
              <w:rPr>
                <w:lang w:val="bg-BG"/>
              </w:rPr>
              <w:t>1. Предложените дейности са описани и обосновани.</w:t>
            </w:r>
          </w:p>
        </w:tc>
        <w:tc>
          <w:tcPr>
            <w:tcW w:w="8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1A2095" w14:textId="77777777" w:rsidR="00707947" w:rsidRPr="00707947" w:rsidRDefault="00707947" w:rsidP="006413C3">
            <w:pPr>
              <w:rPr>
                <w:lang w:val="bg-BG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2660BBC3" w14:textId="77777777" w:rsidR="00707947" w:rsidRPr="00707947" w:rsidRDefault="00707947" w:rsidP="006413C3">
            <w:pPr>
              <w:rPr>
                <w:lang w:val="bg-BG"/>
              </w:rPr>
            </w:pPr>
          </w:p>
        </w:tc>
        <w:tc>
          <w:tcPr>
            <w:tcW w:w="851" w:type="dxa"/>
            <w:shd w:val="clear" w:color="auto" w:fill="FFFFFF"/>
          </w:tcPr>
          <w:p w14:paraId="680FF431" w14:textId="77777777" w:rsidR="00707947" w:rsidRPr="00707947" w:rsidRDefault="00707947" w:rsidP="006413C3">
            <w:pPr>
              <w:rPr>
                <w:lang w:val="bg-BG"/>
              </w:rPr>
            </w:pPr>
          </w:p>
        </w:tc>
      </w:tr>
      <w:tr w:rsidR="00707947" w:rsidRPr="00707947" w14:paraId="538F766F" w14:textId="77777777" w:rsidTr="006413C3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6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8F2E02B" w14:textId="77777777" w:rsidR="00707947" w:rsidRPr="00707947" w:rsidRDefault="00707947" w:rsidP="006413C3">
            <w:pPr>
              <w:jc w:val="both"/>
              <w:rPr>
                <w:lang w:val="bg-BG"/>
              </w:rPr>
            </w:pPr>
            <w:r w:rsidRPr="00707947">
              <w:rPr>
                <w:lang w:val="bg-BG"/>
              </w:rPr>
              <w:t>2. Дейностите са насочени към постигане на целите и показателите за краен продукт и резултат съгласно Критериите за подбор, одобрени от Комитета за наблюдение на програмата и програмата.</w:t>
            </w:r>
          </w:p>
        </w:tc>
        <w:tc>
          <w:tcPr>
            <w:tcW w:w="8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8ECF81" w14:textId="77777777" w:rsidR="00707947" w:rsidRPr="00707947" w:rsidRDefault="00707947" w:rsidP="006413C3">
            <w:pPr>
              <w:rPr>
                <w:lang w:val="bg-BG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39BB4156" w14:textId="77777777" w:rsidR="00707947" w:rsidRPr="00707947" w:rsidRDefault="00707947" w:rsidP="006413C3">
            <w:pPr>
              <w:rPr>
                <w:lang w:val="bg-BG"/>
              </w:rPr>
            </w:pPr>
          </w:p>
        </w:tc>
        <w:tc>
          <w:tcPr>
            <w:tcW w:w="851" w:type="dxa"/>
            <w:shd w:val="clear" w:color="auto" w:fill="FFFFFF"/>
          </w:tcPr>
          <w:p w14:paraId="5FC63FEE" w14:textId="77777777" w:rsidR="00707947" w:rsidRPr="00707947" w:rsidRDefault="00707947" w:rsidP="006413C3">
            <w:pPr>
              <w:rPr>
                <w:lang w:val="bg-BG"/>
              </w:rPr>
            </w:pPr>
          </w:p>
        </w:tc>
      </w:tr>
      <w:tr w:rsidR="00707947" w:rsidRPr="00707947" w14:paraId="6D01EE63" w14:textId="77777777" w:rsidTr="006413C3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6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BF6C85" w14:textId="77777777" w:rsidR="00707947" w:rsidRPr="00707947" w:rsidRDefault="00707947" w:rsidP="006413C3">
            <w:pPr>
              <w:jc w:val="both"/>
              <w:rPr>
                <w:lang w:val="bg-BG"/>
              </w:rPr>
            </w:pPr>
            <w:r w:rsidRPr="00707947">
              <w:rPr>
                <w:lang w:val="bg-BG"/>
              </w:rPr>
              <w:t xml:space="preserve">3. Проектът изпълнява всички изисквания съобразно законодателство в областта на Държавните помощи и подпомагането попада извън обхвата  на чл. 107, пар.1 от ДФЕС. </w:t>
            </w:r>
          </w:p>
        </w:tc>
        <w:tc>
          <w:tcPr>
            <w:tcW w:w="8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B30F3E" w14:textId="77777777" w:rsidR="00707947" w:rsidRPr="00707947" w:rsidRDefault="00707947" w:rsidP="006413C3">
            <w:pPr>
              <w:rPr>
                <w:lang w:val="bg-BG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5B5CB110" w14:textId="77777777" w:rsidR="00707947" w:rsidRPr="00707947" w:rsidRDefault="00707947" w:rsidP="006413C3">
            <w:pPr>
              <w:rPr>
                <w:lang w:val="bg-BG"/>
              </w:rPr>
            </w:pPr>
          </w:p>
        </w:tc>
        <w:tc>
          <w:tcPr>
            <w:tcW w:w="851" w:type="dxa"/>
            <w:shd w:val="clear" w:color="auto" w:fill="FFFFFF"/>
          </w:tcPr>
          <w:p w14:paraId="0E01901A" w14:textId="77777777" w:rsidR="00707947" w:rsidRPr="00707947" w:rsidRDefault="00707947" w:rsidP="006413C3">
            <w:pPr>
              <w:rPr>
                <w:lang w:val="bg-BG"/>
              </w:rPr>
            </w:pPr>
          </w:p>
        </w:tc>
      </w:tr>
      <w:tr w:rsidR="00707947" w:rsidRPr="00707947" w14:paraId="0251B5E8" w14:textId="77777777" w:rsidTr="006413C3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650" w:type="dxa"/>
            <w:shd w:val="clear" w:color="auto" w:fill="A8D08D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234DF6" w14:textId="77777777" w:rsidR="00707947" w:rsidRPr="00707947" w:rsidRDefault="00707947" w:rsidP="006413C3">
            <w:pPr>
              <w:jc w:val="both"/>
              <w:rPr>
                <w:b/>
                <w:bCs/>
                <w:lang w:val="bg-BG"/>
              </w:rPr>
            </w:pPr>
            <w:r w:rsidRPr="00707947">
              <w:rPr>
                <w:b/>
                <w:lang w:val="bg-BG"/>
              </w:rPr>
              <w:t xml:space="preserve">VI. </w:t>
            </w:r>
            <w:r w:rsidRPr="00707947">
              <w:rPr>
                <w:b/>
                <w:bCs/>
                <w:lang w:val="bg-BG"/>
              </w:rPr>
              <w:t>Показатели за краен продукт/ резултат за конкретна операция</w:t>
            </w:r>
          </w:p>
        </w:tc>
        <w:tc>
          <w:tcPr>
            <w:tcW w:w="850" w:type="dxa"/>
            <w:shd w:val="clear" w:color="auto" w:fill="A8D08D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72DC44" w14:textId="77777777" w:rsidR="00707947" w:rsidRPr="00707947" w:rsidRDefault="00707947" w:rsidP="006413C3">
            <w:pPr>
              <w:rPr>
                <w:b/>
                <w:bCs/>
                <w:lang w:val="bg-BG"/>
              </w:rPr>
            </w:pPr>
          </w:p>
        </w:tc>
        <w:tc>
          <w:tcPr>
            <w:tcW w:w="709" w:type="dxa"/>
            <w:shd w:val="clear" w:color="auto" w:fill="A8D08D"/>
          </w:tcPr>
          <w:p w14:paraId="7078E6F4" w14:textId="77777777" w:rsidR="00707947" w:rsidRPr="00707947" w:rsidRDefault="00707947" w:rsidP="006413C3">
            <w:pPr>
              <w:rPr>
                <w:b/>
                <w:bCs/>
                <w:lang w:val="bg-BG"/>
              </w:rPr>
            </w:pPr>
          </w:p>
        </w:tc>
        <w:tc>
          <w:tcPr>
            <w:tcW w:w="851" w:type="dxa"/>
            <w:shd w:val="clear" w:color="auto" w:fill="A8D08D"/>
          </w:tcPr>
          <w:p w14:paraId="69411F11" w14:textId="77777777" w:rsidR="00707947" w:rsidRPr="00707947" w:rsidRDefault="00707947" w:rsidP="006413C3">
            <w:pPr>
              <w:rPr>
                <w:b/>
                <w:bCs/>
                <w:lang w:val="bg-BG"/>
              </w:rPr>
            </w:pPr>
          </w:p>
        </w:tc>
      </w:tr>
      <w:tr w:rsidR="00707947" w:rsidRPr="00707947" w14:paraId="42F24E0D" w14:textId="77777777" w:rsidTr="006413C3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6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3BC39E2" w14:textId="77777777" w:rsidR="00707947" w:rsidRPr="00707947" w:rsidRDefault="00707947" w:rsidP="006413C3">
            <w:pPr>
              <w:jc w:val="both"/>
              <w:rPr>
                <w:lang w:val="bg-BG"/>
              </w:rPr>
            </w:pPr>
            <w:r w:rsidRPr="00707947">
              <w:rPr>
                <w:lang w:val="bg-BG"/>
              </w:rPr>
              <w:t>1. Показателите са ясни и конкретни.</w:t>
            </w:r>
          </w:p>
        </w:tc>
        <w:tc>
          <w:tcPr>
            <w:tcW w:w="8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7055A36" w14:textId="77777777" w:rsidR="00707947" w:rsidRPr="00707947" w:rsidRDefault="00707947" w:rsidP="006413C3">
            <w:pPr>
              <w:rPr>
                <w:lang w:val="bg-BG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6362A28E" w14:textId="77777777" w:rsidR="00707947" w:rsidRPr="00707947" w:rsidRDefault="00707947" w:rsidP="006413C3">
            <w:pPr>
              <w:rPr>
                <w:lang w:val="bg-BG"/>
              </w:rPr>
            </w:pPr>
          </w:p>
        </w:tc>
        <w:tc>
          <w:tcPr>
            <w:tcW w:w="851" w:type="dxa"/>
            <w:shd w:val="clear" w:color="auto" w:fill="FFFFFF"/>
          </w:tcPr>
          <w:p w14:paraId="5A0312BA" w14:textId="77777777" w:rsidR="00707947" w:rsidRPr="00707947" w:rsidRDefault="00707947" w:rsidP="006413C3">
            <w:pPr>
              <w:rPr>
                <w:lang w:val="bg-BG"/>
              </w:rPr>
            </w:pPr>
          </w:p>
        </w:tc>
      </w:tr>
      <w:tr w:rsidR="00707947" w:rsidRPr="00707947" w14:paraId="643C95ED" w14:textId="77777777" w:rsidTr="006413C3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6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4A91273" w14:textId="77777777" w:rsidR="00707947" w:rsidRPr="00707947" w:rsidRDefault="00707947" w:rsidP="006413C3">
            <w:pPr>
              <w:jc w:val="both"/>
              <w:rPr>
                <w:lang w:val="bg-BG"/>
              </w:rPr>
            </w:pPr>
            <w:r w:rsidRPr="00707947">
              <w:rPr>
                <w:lang w:val="bg-BG"/>
              </w:rPr>
              <w:t>2. Показателите са количествено измерими.</w:t>
            </w:r>
          </w:p>
        </w:tc>
        <w:tc>
          <w:tcPr>
            <w:tcW w:w="8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535BBCA" w14:textId="77777777" w:rsidR="00707947" w:rsidRPr="00707947" w:rsidRDefault="00707947" w:rsidP="006413C3">
            <w:pPr>
              <w:rPr>
                <w:lang w:val="bg-BG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39721172" w14:textId="77777777" w:rsidR="00707947" w:rsidRPr="00707947" w:rsidRDefault="00707947" w:rsidP="006413C3">
            <w:pPr>
              <w:rPr>
                <w:lang w:val="bg-BG"/>
              </w:rPr>
            </w:pPr>
          </w:p>
        </w:tc>
        <w:tc>
          <w:tcPr>
            <w:tcW w:w="851" w:type="dxa"/>
            <w:shd w:val="clear" w:color="auto" w:fill="FFFFFF"/>
          </w:tcPr>
          <w:p w14:paraId="68140CD1" w14:textId="77777777" w:rsidR="00707947" w:rsidRPr="00707947" w:rsidRDefault="00707947" w:rsidP="006413C3">
            <w:pPr>
              <w:rPr>
                <w:lang w:val="bg-BG"/>
              </w:rPr>
            </w:pPr>
          </w:p>
        </w:tc>
      </w:tr>
      <w:tr w:rsidR="00707947" w:rsidRPr="00707947" w14:paraId="1F437313" w14:textId="77777777" w:rsidTr="006413C3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6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3508370" w14:textId="77777777" w:rsidR="00707947" w:rsidRPr="00707947" w:rsidRDefault="00707947" w:rsidP="006413C3">
            <w:pPr>
              <w:jc w:val="both"/>
              <w:rPr>
                <w:lang w:val="bg-BG"/>
              </w:rPr>
            </w:pPr>
            <w:r w:rsidRPr="00707947">
              <w:rPr>
                <w:lang w:val="bg-BG"/>
              </w:rPr>
              <w:t>3. Показателите са в съответствие с Критериите за подбор, одобрени от Комитета за наблюдение на програмата и програмата на Р България.</w:t>
            </w:r>
          </w:p>
        </w:tc>
        <w:tc>
          <w:tcPr>
            <w:tcW w:w="8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2CF071A" w14:textId="77777777" w:rsidR="00707947" w:rsidRPr="00707947" w:rsidRDefault="00707947" w:rsidP="006413C3">
            <w:pPr>
              <w:rPr>
                <w:lang w:val="bg-BG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1B5038C2" w14:textId="77777777" w:rsidR="00707947" w:rsidRPr="00707947" w:rsidRDefault="00707947" w:rsidP="006413C3">
            <w:pPr>
              <w:rPr>
                <w:lang w:val="bg-BG"/>
              </w:rPr>
            </w:pPr>
          </w:p>
        </w:tc>
        <w:tc>
          <w:tcPr>
            <w:tcW w:w="851" w:type="dxa"/>
            <w:shd w:val="clear" w:color="auto" w:fill="FFFFFF"/>
          </w:tcPr>
          <w:p w14:paraId="6F9E1974" w14:textId="77777777" w:rsidR="00707947" w:rsidRPr="00707947" w:rsidRDefault="00707947" w:rsidP="006413C3">
            <w:pPr>
              <w:rPr>
                <w:lang w:val="bg-BG"/>
              </w:rPr>
            </w:pPr>
          </w:p>
        </w:tc>
      </w:tr>
      <w:tr w:rsidR="00707947" w:rsidRPr="00707947" w14:paraId="1B4FAE54" w14:textId="77777777" w:rsidTr="006413C3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650" w:type="dxa"/>
            <w:shd w:val="clear" w:color="auto" w:fill="A8D08D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A26429" w14:textId="77777777" w:rsidR="00707947" w:rsidRPr="00707947" w:rsidRDefault="00707947" w:rsidP="006413C3">
            <w:pPr>
              <w:rPr>
                <w:b/>
                <w:bCs/>
                <w:lang w:val="bg-BG"/>
              </w:rPr>
            </w:pPr>
            <w:r w:rsidRPr="00707947">
              <w:rPr>
                <w:b/>
                <w:lang w:val="bg-BG"/>
              </w:rPr>
              <w:t xml:space="preserve">VII. </w:t>
            </w:r>
            <w:r w:rsidRPr="00707947">
              <w:rPr>
                <w:b/>
                <w:bCs/>
                <w:lang w:val="bg-BG"/>
              </w:rPr>
              <w:t xml:space="preserve">Бюджет и ефективност на разходите </w:t>
            </w:r>
          </w:p>
        </w:tc>
        <w:tc>
          <w:tcPr>
            <w:tcW w:w="850" w:type="dxa"/>
            <w:shd w:val="clear" w:color="auto" w:fill="A8D08D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E964F0" w14:textId="77777777" w:rsidR="00707947" w:rsidRPr="00707947" w:rsidRDefault="00707947" w:rsidP="006413C3">
            <w:pPr>
              <w:rPr>
                <w:b/>
                <w:bCs/>
                <w:lang w:val="bg-BG"/>
              </w:rPr>
            </w:pPr>
          </w:p>
        </w:tc>
        <w:tc>
          <w:tcPr>
            <w:tcW w:w="709" w:type="dxa"/>
            <w:shd w:val="clear" w:color="auto" w:fill="A8D08D"/>
          </w:tcPr>
          <w:p w14:paraId="45D248B1" w14:textId="77777777" w:rsidR="00707947" w:rsidRPr="00707947" w:rsidRDefault="00707947" w:rsidP="006413C3">
            <w:pPr>
              <w:rPr>
                <w:b/>
                <w:bCs/>
                <w:lang w:val="bg-BG"/>
              </w:rPr>
            </w:pPr>
          </w:p>
        </w:tc>
        <w:tc>
          <w:tcPr>
            <w:tcW w:w="851" w:type="dxa"/>
            <w:shd w:val="clear" w:color="auto" w:fill="A8D08D"/>
          </w:tcPr>
          <w:p w14:paraId="2F3B91A8" w14:textId="77777777" w:rsidR="00707947" w:rsidRPr="00707947" w:rsidRDefault="00707947" w:rsidP="006413C3">
            <w:pPr>
              <w:rPr>
                <w:b/>
                <w:bCs/>
                <w:lang w:val="bg-BG"/>
              </w:rPr>
            </w:pPr>
          </w:p>
        </w:tc>
      </w:tr>
      <w:tr w:rsidR="00707947" w:rsidRPr="00707947" w14:paraId="213FE761" w14:textId="77777777" w:rsidTr="006413C3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6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DF8D41" w14:textId="77777777" w:rsidR="00707947" w:rsidRPr="00707947" w:rsidRDefault="00707947" w:rsidP="006413C3">
            <w:pPr>
              <w:jc w:val="both"/>
              <w:rPr>
                <w:bCs/>
                <w:lang w:val="bg-BG"/>
              </w:rPr>
            </w:pPr>
            <w:r w:rsidRPr="00707947">
              <w:rPr>
                <w:lang w:val="bg-BG"/>
              </w:rPr>
              <w:t xml:space="preserve">1. </w:t>
            </w:r>
            <w:r w:rsidRPr="00707947">
              <w:rPr>
                <w:bCs/>
                <w:lang w:val="bg-BG"/>
              </w:rPr>
              <w:t>Бюджетът на проектното предложение е попълнен съгласно изискванията и указанията, посочени в</w:t>
            </w:r>
            <w:r w:rsidRPr="00707947">
              <w:rPr>
                <w:lang w:val="bg-BG"/>
              </w:rPr>
              <w:t xml:space="preserve"> </w:t>
            </w:r>
            <w:r w:rsidRPr="00707947">
              <w:rPr>
                <w:bCs/>
                <w:lang w:val="bg-BG"/>
              </w:rPr>
              <w:t xml:space="preserve">раздел „Условия за кандидатстване“ от Насоките за кандидатстване. </w:t>
            </w:r>
          </w:p>
        </w:tc>
        <w:tc>
          <w:tcPr>
            <w:tcW w:w="8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3ACE0E" w14:textId="77777777" w:rsidR="00707947" w:rsidRPr="00707947" w:rsidRDefault="00707947" w:rsidP="006413C3">
            <w:pPr>
              <w:rPr>
                <w:b/>
                <w:bCs/>
                <w:lang w:val="bg-BG"/>
              </w:rPr>
            </w:pPr>
          </w:p>
        </w:tc>
        <w:tc>
          <w:tcPr>
            <w:tcW w:w="709" w:type="dxa"/>
            <w:shd w:val="clear" w:color="auto" w:fill="FFFFFF"/>
          </w:tcPr>
          <w:p w14:paraId="63FFC7F3" w14:textId="77777777" w:rsidR="00707947" w:rsidRPr="00707947" w:rsidRDefault="00707947" w:rsidP="006413C3">
            <w:pPr>
              <w:rPr>
                <w:b/>
                <w:bCs/>
                <w:lang w:val="bg-BG"/>
              </w:rPr>
            </w:pPr>
          </w:p>
        </w:tc>
        <w:tc>
          <w:tcPr>
            <w:tcW w:w="851" w:type="dxa"/>
            <w:shd w:val="clear" w:color="auto" w:fill="FFFFFF"/>
          </w:tcPr>
          <w:p w14:paraId="66A69F73" w14:textId="77777777" w:rsidR="00707947" w:rsidRPr="00707947" w:rsidRDefault="00707947" w:rsidP="006413C3">
            <w:pPr>
              <w:rPr>
                <w:b/>
                <w:bCs/>
                <w:lang w:val="bg-BG"/>
              </w:rPr>
            </w:pPr>
          </w:p>
        </w:tc>
      </w:tr>
      <w:tr w:rsidR="00707947" w:rsidRPr="00707947" w14:paraId="18A103DA" w14:textId="77777777" w:rsidTr="006413C3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6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B9C3D98" w14:textId="5E5A2359" w:rsidR="00707947" w:rsidRPr="00707947" w:rsidRDefault="00707947" w:rsidP="006413C3">
            <w:pPr>
              <w:jc w:val="both"/>
              <w:rPr>
                <w:lang w:val="bg-BG"/>
              </w:rPr>
            </w:pPr>
            <w:r w:rsidRPr="00707947">
              <w:rPr>
                <w:lang w:val="bg-BG"/>
              </w:rPr>
              <w:t>2. Исканото финансиране (безвъзмездна финансова помощ) e допустимо съгласно правилата на фонда.</w:t>
            </w:r>
          </w:p>
        </w:tc>
        <w:tc>
          <w:tcPr>
            <w:tcW w:w="8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3F3C364" w14:textId="77777777" w:rsidR="00707947" w:rsidRPr="00707947" w:rsidRDefault="00707947" w:rsidP="006413C3">
            <w:pPr>
              <w:rPr>
                <w:lang w:val="bg-BG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599B9EA1" w14:textId="77777777" w:rsidR="00707947" w:rsidRPr="00707947" w:rsidRDefault="00707947" w:rsidP="006413C3">
            <w:pPr>
              <w:rPr>
                <w:lang w:val="bg-BG"/>
              </w:rPr>
            </w:pPr>
          </w:p>
        </w:tc>
        <w:tc>
          <w:tcPr>
            <w:tcW w:w="851" w:type="dxa"/>
            <w:shd w:val="clear" w:color="auto" w:fill="FFFFFF"/>
          </w:tcPr>
          <w:p w14:paraId="42217562" w14:textId="77777777" w:rsidR="00707947" w:rsidRPr="00707947" w:rsidRDefault="00707947" w:rsidP="006413C3">
            <w:pPr>
              <w:rPr>
                <w:lang w:val="bg-BG"/>
              </w:rPr>
            </w:pPr>
          </w:p>
        </w:tc>
      </w:tr>
    </w:tbl>
    <w:p w14:paraId="741D6E1A" w14:textId="77777777" w:rsidR="00707947" w:rsidRPr="00707947" w:rsidRDefault="00707947" w:rsidP="00707947">
      <w:pPr>
        <w:autoSpaceDE w:val="0"/>
        <w:autoSpaceDN w:val="0"/>
        <w:adjustRightInd w:val="0"/>
        <w:spacing w:line="320" w:lineRule="exact"/>
        <w:ind w:right="424" w:firstLine="851"/>
        <w:jc w:val="both"/>
        <w:rPr>
          <w:color w:val="000000"/>
          <w:lang w:val="bg-BG" w:eastAsia="bg-BG"/>
        </w:rPr>
      </w:pPr>
    </w:p>
    <w:p w14:paraId="27CEFC72" w14:textId="77777777" w:rsidR="00483C44" w:rsidRPr="00707947" w:rsidRDefault="00483C44" w:rsidP="00707947">
      <w:pPr>
        <w:spacing w:line="320" w:lineRule="exact"/>
        <w:ind w:firstLine="851"/>
        <w:jc w:val="both"/>
        <w:rPr>
          <w:lang w:val="bg-BG"/>
        </w:rPr>
      </w:pPr>
    </w:p>
    <w:sectPr w:rsidR="00483C44" w:rsidRPr="00707947" w:rsidSect="0059333D">
      <w:pgSz w:w="11906" w:h="16838"/>
      <w:pgMar w:top="709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77CAF"/>
    <w:multiLevelType w:val="hybridMultilevel"/>
    <w:tmpl w:val="E86C3C4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083871"/>
    <w:multiLevelType w:val="hybridMultilevel"/>
    <w:tmpl w:val="8E082B9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9119D1"/>
    <w:multiLevelType w:val="hybridMultilevel"/>
    <w:tmpl w:val="08C6F1B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73011C"/>
    <w:multiLevelType w:val="hybridMultilevel"/>
    <w:tmpl w:val="F1780D0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EE0F87"/>
    <w:multiLevelType w:val="hybridMultilevel"/>
    <w:tmpl w:val="DFD8DB2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F2148F"/>
    <w:multiLevelType w:val="hybridMultilevel"/>
    <w:tmpl w:val="6DF6E65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5E4914"/>
    <w:multiLevelType w:val="hybridMultilevel"/>
    <w:tmpl w:val="AE463464"/>
    <w:lvl w:ilvl="0" w:tplc="040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63F92661"/>
    <w:multiLevelType w:val="hybridMultilevel"/>
    <w:tmpl w:val="BA3C0A3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41245D"/>
    <w:multiLevelType w:val="hybridMultilevel"/>
    <w:tmpl w:val="8A02158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8"/>
  </w:num>
  <w:num w:numId="4">
    <w:abstractNumId w:val="3"/>
  </w:num>
  <w:num w:numId="5">
    <w:abstractNumId w:val="0"/>
  </w:num>
  <w:num w:numId="6">
    <w:abstractNumId w:val="5"/>
  </w:num>
  <w:num w:numId="7">
    <w:abstractNumId w:val="4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B57"/>
    <w:rsid w:val="000328A8"/>
    <w:rsid w:val="000D5CB8"/>
    <w:rsid w:val="000D72B1"/>
    <w:rsid w:val="000E1BC4"/>
    <w:rsid w:val="000F2800"/>
    <w:rsid w:val="00100804"/>
    <w:rsid w:val="00120211"/>
    <w:rsid w:val="0013067C"/>
    <w:rsid w:val="00142890"/>
    <w:rsid w:val="00144D80"/>
    <w:rsid w:val="001479D9"/>
    <w:rsid w:val="00152FCA"/>
    <w:rsid w:val="00171200"/>
    <w:rsid w:val="00187A9C"/>
    <w:rsid w:val="001B4C30"/>
    <w:rsid w:val="002318D2"/>
    <w:rsid w:val="002E257B"/>
    <w:rsid w:val="002F477F"/>
    <w:rsid w:val="0032562F"/>
    <w:rsid w:val="003541A2"/>
    <w:rsid w:val="00355BC4"/>
    <w:rsid w:val="003601C1"/>
    <w:rsid w:val="00384468"/>
    <w:rsid w:val="003D09EB"/>
    <w:rsid w:val="004078A8"/>
    <w:rsid w:val="00483C44"/>
    <w:rsid w:val="004E1C8E"/>
    <w:rsid w:val="00512A96"/>
    <w:rsid w:val="00542166"/>
    <w:rsid w:val="00584539"/>
    <w:rsid w:val="0059333D"/>
    <w:rsid w:val="005A4757"/>
    <w:rsid w:val="00657DBD"/>
    <w:rsid w:val="00707947"/>
    <w:rsid w:val="00716764"/>
    <w:rsid w:val="00771591"/>
    <w:rsid w:val="00786697"/>
    <w:rsid w:val="008113E5"/>
    <w:rsid w:val="00812015"/>
    <w:rsid w:val="009006C1"/>
    <w:rsid w:val="009B65AE"/>
    <w:rsid w:val="00B16115"/>
    <w:rsid w:val="00B261F2"/>
    <w:rsid w:val="00B47B57"/>
    <w:rsid w:val="00B52FE6"/>
    <w:rsid w:val="00B56F2E"/>
    <w:rsid w:val="00B67928"/>
    <w:rsid w:val="00B77A5E"/>
    <w:rsid w:val="00BC56A5"/>
    <w:rsid w:val="00BC6836"/>
    <w:rsid w:val="00BD72C0"/>
    <w:rsid w:val="00C33312"/>
    <w:rsid w:val="00CA4B62"/>
    <w:rsid w:val="00CE01A8"/>
    <w:rsid w:val="00D02FC9"/>
    <w:rsid w:val="00D036CD"/>
    <w:rsid w:val="00D444F5"/>
    <w:rsid w:val="00D65CFB"/>
    <w:rsid w:val="00D717E6"/>
    <w:rsid w:val="00D87D08"/>
    <w:rsid w:val="00DF6654"/>
    <w:rsid w:val="00E05CE3"/>
    <w:rsid w:val="00E41779"/>
    <w:rsid w:val="00EA037C"/>
    <w:rsid w:val="00ED1565"/>
    <w:rsid w:val="00ED7F12"/>
    <w:rsid w:val="00EE4EB1"/>
    <w:rsid w:val="00EE5414"/>
    <w:rsid w:val="00F57DAF"/>
    <w:rsid w:val="00F67ABB"/>
    <w:rsid w:val="00F8677C"/>
    <w:rsid w:val="00FB02B2"/>
    <w:rsid w:val="00FC1DB8"/>
    <w:rsid w:val="00FD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1A0AE"/>
  <w15:chartTrackingRefBased/>
  <w15:docId w15:val="{272D7C27-7E70-493F-8FCE-F80B900BA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C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83C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355BC4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  <w:lang w:eastAsia="bg-BG"/>
    </w:rPr>
  </w:style>
  <w:style w:type="character" w:customStyle="1" w:styleId="ldef">
    <w:name w:val="ldef"/>
    <w:basedOn w:val="DefaultParagraphFont"/>
    <w:rsid w:val="00355BC4"/>
  </w:style>
  <w:style w:type="paragraph" w:styleId="BalloonText">
    <w:name w:val="Balloon Text"/>
    <w:basedOn w:val="Normal"/>
    <w:link w:val="BalloonTextChar"/>
    <w:uiPriority w:val="99"/>
    <w:semiHidden/>
    <w:unhideWhenUsed/>
    <w:rsid w:val="007866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6697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1197</Words>
  <Characters>6827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MoI</Company>
  <LinksUpToDate>false</LinksUpToDate>
  <CharactersWithSpaces>8008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Krasimir N. Ushnev</dc:creator>
  <cp:keywords/>
  <dc:description/>
  <cp:lastModifiedBy>Yuliana D. Hadzhiivanova</cp:lastModifiedBy>
  <cp:revision>8</cp:revision>
  <cp:lastPrinted>2022-11-24T13:43:00Z</cp:lastPrinted>
  <dcterms:created xsi:type="dcterms:W3CDTF">2024-08-07T13:51:00Z</dcterms:created>
  <dcterms:modified xsi:type="dcterms:W3CDTF">2026-08-31T06:29:00Z</dcterms:modified>
</cp:coreProperties>
</file>