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6E0" w:rsidRDefault="00E206E0" w:rsidP="00E206E0"/>
    <w:p w:rsidR="00E206E0" w:rsidRDefault="00E206E0" w:rsidP="00E206E0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 xml:space="preserve">Техническа спецификация за провеждане на Обществена поръчка с предмет: </w:t>
      </w:r>
    </w:p>
    <w:p w:rsidR="00E206E0" w:rsidRPr="00F34F3D" w:rsidRDefault="00E206E0" w:rsidP="00E206E0">
      <w:pPr>
        <w:widowControl/>
        <w:autoSpaceDE/>
        <w:autoSpaceDN/>
        <w:adjustRightInd/>
        <w:jc w:val="center"/>
        <w:rPr>
          <w:sz w:val="24"/>
          <w:szCs w:val="24"/>
        </w:rPr>
      </w:pPr>
    </w:p>
    <w:p w:rsidR="00E206E0" w:rsidRPr="00F34F3D" w:rsidRDefault="00E206E0" w:rsidP="00BF2649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F34F3D">
        <w:rPr>
          <w:sz w:val="24"/>
          <w:szCs w:val="24"/>
        </w:rPr>
        <w:t>„Доставка на хигиенни и домакински материали, полиетиленови изделия и лични предпазни средства за потребностите на структури на МВР, финансово  обслужвани от ДУССД“</w:t>
      </w:r>
    </w:p>
    <w:p w:rsidR="00E206E0" w:rsidRDefault="00E206E0" w:rsidP="00E206E0"/>
    <w:tbl>
      <w:tblPr>
        <w:tblW w:w="91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6076"/>
        <w:gridCol w:w="1012"/>
        <w:gridCol w:w="1276"/>
      </w:tblGrid>
      <w:tr w:rsidR="00E206E0" w:rsidRPr="0090274F" w:rsidTr="00E206E0">
        <w:tc>
          <w:tcPr>
            <w:tcW w:w="737" w:type="dxa"/>
            <w:shd w:val="clear" w:color="auto" w:fill="auto"/>
            <w:vAlign w:val="center"/>
          </w:tcPr>
          <w:p w:rsidR="00E206E0" w:rsidRPr="00B56186" w:rsidRDefault="00E206E0" w:rsidP="00E206E0">
            <w:pPr>
              <w:spacing w:line="320" w:lineRule="exact"/>
              <w:ind w:left="-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6076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  <w:rPr>
                <w:sz w:val="24"/>
                <w:szCs w:val="24"/>
              </w:rPr>
            </w:pPr>
            <w:r w:rsidRPr="00D53723">
              <w:rPr>
                <w:b/>
                <w:sz w:val="24"/>
                <w:szCs w:val="24"/>
              </w:rPr>
              <w:t xml:space="preserve">Обособена позиция № </w:t>
            </w:r>
            <w:r>
              <w:rPr>
                <w:b/>
                <w:sz w:val="24"/>
                <w:szCs w:val="24"/>
              </w:rPr>
              <w:t xml:space="preserve">1 </w:t>
            </w:r>
            <w:r w:rsidRPr="00D82DE2">
              <w:rPr>
                <w:bCs/>
                <w:sz w:val="24"/>
                <w:szCs w:val="24"/>
              </w:rPr>
              <w:t xml:space="preserve">„Доставка на </w:t>
            </w:r>
            <w:r>
              <w:rPr>
                <w:bCs/>
                <w:sz w:val="24"/>
                <w:szCs w:val="24"/>
              </w:rPr>
              <w:t xml:space="preserve">хигиенни и </w:t>
            </w:r>
            <w:r>
              <w:rPr>
                <w:sz w:val="24"/>
                <w:szCs w:val="24"/>
              </w:rPr>
              <w:t>домакински материали за потребностите на структури на МВР, обслужвани от ДУССД“</w:t>
            </w:r>
          </w:p>
          <w:p w:rsidR="00E206E0" w:rsidRPr="00B56186" w:rsidRDefault="00E206E0" w:rsidP="00E206E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E206E0" w:rsidRPr="00301DBC" w:rsidRDefault="00E206E0" w:rsidP="00E206E0">
            <w:pPr>
              <w:jc w:val="center"/>
            </w:pPr>
            <w:r w:rsidRPr="00301DBC">
              <w:t>Мярка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301DBC">
              <w:t>Количество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50238B" w:rsidRDefault="00E206E0" w:rsidP="00104BB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Комплект инструменти за измиване на стъкла. Мек, акрилен моп с пластмасов държач за нанасяне на препарат.Стъклочистач. Лайсна от неръждаема стомана с естествена, вулканизирана твърда гума и държач от неръждаема стомана с гумена ръкохватка. Телескопична дръжка с работна дължина от 1,2 до 2 м.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Pr="00B652CA" w:rsidRDefault="00E206E0" w:rsidP="00E206E0">
            <w:pPr>
              <w:jc w:val="center"/>
              <w:rPr>
                <w:sz w:val="18"/>
                <w:szCs w:val="18"/>
              </w:rPr>
            </w:pPr>
            <w:r w:rsidRPr="00B652CA">
              <w:rPr>
                <w:sz w:val="18"/>
                <w:szCs w:val="18"/>
              </w:rPr>
              <w:t>комплект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60</w:t>
            </w:r>
          </w:p>
        </w:tc>
      </w:tr>
      <w:tr w:rsidR="00E206E0" w:rsidRPr="0090274F" w:rsidTr="00E206E0">
        <w:trPr>
          <w:trHeight w:val="761"/>
        </w:trPr>
        <w:tc>
          <w:tcPr>
            <w:tcW w:w="737" w:type="dxa"/>
            <w:shd w:val="clear" w:color="auto" w:fill="auto"/>
          </w:tcPr>
          <w:p w:rsidR="00E206E0" w:rsidRPr="0050238B" w:rsidRDefault="00E206E0" w:rsidP="00104BB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 xml:space="preserve">Дръжка за бърсалка - метална – тип “Инокс” или еквивалент, дълга ≥ 1 м, </w:t>
            </w:r>
            <w:r>
              <w:rPr>
                <w:sz w:val="24"/>
                <w:szCs w:val="24"/>
              </w:rPr>
              <w:t>цилиндрична</w:t>
            </w:r>
            <w:r w:rsidRPr="00612757">
              <w:rPr>
                <w:sz w:val="24"/>
                <w:szCs w:val="24"/>
              </w:rPr>
              <w:t xml:space="preserve"> резба.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</w:tr>
      <w:tr w:rsidR="00E206E0" w:rsidRPr="0090274F" w:rsidTr="00E206E0">
        <w:trPr>
          <w:trHeight w:val="701"/>
        </w:trPr>
        <w:tc>
          <w:tcPr>
            <w:tcW w:w="737" w:type="dxa"/>
            <w:shd w:val="clear" w:color="auto" w:fill="auto"/>
          </w:tcPr>
          <w:p w:rsidR="00E206E0" w:rsidRPr="0050238B" w:rsidRDefault="00E206E0" w:rsidP="00104BB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Метла с дълга дръжка - машинна, с 4 шева и дървена дръжка с дължина  1 м.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20</w:t>
            </w:r>
          </w:p>
        </w:tc>
      </w:tr>
      <w:tr w:rsidR="00E206E0" w:rsidRPr="0090274F" w:rsidTr="00BF2649">
        <w:trPr>
          <w:trHeight w:val="406"/>
        </w:trPr>
        <w:tc>
          <w:tcPr>
            <w:tcW w:w="737" w:type="dxa"/>
            <w:shd w:val="clear" w:color="auto" w:fill="auto"/>
          </w:tcPr>
          <w:p w:rsidR="00E206E0" w:rsidRPr="0050238B" w:rsidRDefault="00E206E0" w:rsidP="00104BB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Метла обикновенна машинна</w:t>
            </w:r>
            <w:bookmarkStart w:id="0" w:name="_GoBack"/>
            <w:bookmarkEnd w:id="0"/>
            <w:r w:rsidRPr="00612757">
              <w:rPr>
                <w:sz w:val="24"/>
                <w:szCs w:val="24"/>
              </w:rPr>
              <w:t xml:space="preserve"> с 4 шева, дръжка с клас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260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Четка за метене PVC с дръжка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290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Лопатка за смет – PVC с дръжка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280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Бърсалка за под /въже/ тип „гигант”, с дължина на въжето- 30см. ±2 см. и цилиндрична резба; тегло около 0,200 кг.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150</w:t>
            </w:r>
            <w:r>
              <w:rPr>
                <w:sz w:val="24"/>
                <w:szCs w:val="24"/>
              </w:rPr>
              <w:t>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Подочистачка с гъба (твърда) с изстискващ механизъм, телескопична метална дръжка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Резервна гъба за подочистачка, съвместима с предходната  позиция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100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Попивателна кърпа (швантух) с отлични абсорбиращи свойства, с размери 18/20 см.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1100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Четка за тоалетна чиния  - изработена на пластмасова основа с изкуствен полиамиден косъм до 0,40 мм., от две части /със стойка/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400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Домакинска гъба дунапрен – за миене и изтъркване на съдове и прибори за хранене; двулицеви- абразивна и по-мека повърхности по възможност разделени с канал за по – удобно хващане; с размер не по малко от – д/ш/в/- 11/6/2.5 см.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1300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Ръкавици домакински – гумени, водонепромокаеми, дължина в диапазона: 28- 32 см. и дебелина 0.3 -0.8 мм. с размери S, M, L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>
              <w:rPr>
                <w:sz w:val="24"/>
                <w:szCs w:val="24"/>
              </w:rPr>
              <w:t>Чф.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4400</w:t>
            </w:r>
          </w:p>
        </w:tc>
      </w:tr>
      <w:tr w:rsidR="00E206E0" w:rsidRPr="0090274F" w:rsidTr="00E206E0">
        <w:tc>
          <w:tcPr>
            <w:tcW w:w="737" w:type="dxa"/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Четка за почистване на лабораторна стъклария -ф15 мм (за епруветки)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D56340">
              <w:rPr>
                <w:sz w:val="24"/>
                <w:szCs w:val="24"/>
              </w:rPr>
              <w:t>Бр</w:t>
            </w:r>
            <w:r w:rsidRPr="00D56340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 w:rsidRPr="00545D0C">
              <w:rPr>
                <w:sz w:val="24"/>
                <w:szCs w:val="24"/>
              </w:rPr>
              <w:t>60</w:t>
            </w:r>
          </w:p>
        </w:tc>
      </w:tr>
      <w:tr w:rsidR="00E206E0" w:rsidRPr="0090274F" w:rsidTr="00E206E0"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tcBorders>
              <w:bottom w:val="single" w:sz="4" w:space="0" w:color="auto"/>
            </w:tcBorders>
            <w:shd w:val="clear" w:color="auto" w:fill="auto"/>
          </w:tcPr>
          <w:p w:rsidR="00E206E0" w:rsidRPr="00612757" w:rsidRDefault="00E206E0" w:rsidP="00104BBB">
            <w:pPr>
              <w:rPr>
                <w:sz w:val="24"/>
                <w:szCs w:val="24"/>
              </w:rPr>
            </w:pPr>
            <w:r w:rsidRPr="00612757">
              <w:rPr>
                <w:sz w:val="24"/>
                <w:szCs w:val="24"/>
              </w:rPr>
              <w:t>Комплект за почистване на обективи, включващ почистваща течност, почистващи кърпи, микрофибърна кърпа, четка и обдухваща въздушна помпа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Default="00E206E0" w:rsidP="00E206E0">
            <w:pPr>
              <w:jc w:val="center"/>
            </w:pPr>
            <w:r w:rsidRPr="00B652CA">
              <w:rPr>
                <w:sz w:val="18"/>
                <w:szCs w:val="18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545D0C" w:rsidRDefault="00E206E0" w:rsidP="00E206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E206E0" w:rsidRPr="0090274F" w:rsidTr="00E206E0"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tcBorders>
              <w:bottom w:val="single" w:sz="4" w:space="0" w:color="auto"/>
            </w:tcBorders>
            <w:shd w:val="clear" w:color="auto" w:fill="auto"/>
          </w:tcPr>
          <w:p w:rsidR="00E206E0" w:rsidRPr="004B4E67" w:rsidRDefault="00E206E0" w:rsidP="00104BBB">
            <w:pPr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Тоалетна хартия рециклирана, двупластова, с размер на ролката h ≈ 95 мм, d ≈ 110 мм, тегло за 1 брой ≈ 105 гр, по 18 - 30 броя  в опаковка, цвят-бял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8000</w:t>
            </w:r>
          </w:p>
        </w:tc>
      </w:tr>
      <w:tr w:rsidR="00E206E0" w:rsidRPr="0090274F" w:rsidTr="00E206E0"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tcBorders>
              <w:bottom w:val="single" w:sz="4" w:space="0" w:color="auto"/>
            </w:tcBorders>
            <w:shd w:val="clear" w:color="auto" w:fill="auto"/>
          </w:tcPr>
          <w:p w:rsidR="00E206E0" w:rsidRPr="004B4E67" w:rsidRDefault="00E206E0" w:rsidP="00104BBB">
            <w:pPr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Салфетки хартиени бели - състав на основата - целулоза, с размери 33х33см., еднопластови по 350 броя в пакет, в опаковка от 4 до 12 броя/пакети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4200</w:t>
            </w:r>
          </w:p>
        </w:tc>
      </w:tr>
      <w:tr w:rsidR="00E206E0" w:rsidRPr="0090274F" w:rsidTr="00E206E0"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E206E0" w:rsidRPr="00B56186" w:rsidRDefault="00E206E0" w:rsidP="00104BBB">
            <w:pPr>
              <w:numPr>
                <w:ilvl w:val="0"/>
                <w:numId w:val="1"/>
              </w:numPr>
              <w:spacing w:line="320" w:lineRule="exact"/>
              <w:rPr>
                <w:sz w:val="24"/>
                <w:szCs w:val="24"/>
              </w:rPr>
            </w:pPr>
          </w:p>
        </w:tc>
        <w:tc>
          <w:tcPr>
            <w:tcW w:w="6076" w:type="dxa"/>
            <w:tcBorders>
              <w:bottom w:val="single" w:sz="4" w:space="0" w:color="auto"/>
            </w:tcBorders>
            <w:shd w:val="clear" w:color="auto" w:fill="auto"/>
          </w:tcPr>
          <w:p w:rsidR="00E206E0" w:rsidRPr="004B4E67" w:rsidRDefault="00E206E0" w:rsidP="00104BBB">
            <w:pPr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Домакинска хартия на руло, бяла, ширина мин. 20 см.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Бр.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206E0" w:rsidRPr="004B4E67" w:rsidRDefault="00E206E0" w:rsidP="00E206E0">
            <w:pPr>
              <w:jc w:val="center"/>
              <w:rPr>
                <w:sz w:val="24"/>
                <w:szCs w:val="24"/>
              </w:rPr>
            </w:pPr>
            <w:r w:rsidRPr="004B4E67">
              <w:rPr>
                <w:sz w:val="24"/>
                <w:szCs w:val="24"/>
              </w:rPr>
              <w:t>200</w:t>
            </w:r>
          </w:p>
        </w:tc>
      </w:tr>
      <w:tr w:rsidR="00E206E0" w:rsidRPr="0090274F" w:rsidTr="00E206E0">
        <w:trPr>
          <w:trHeight w:val="4730"/>
        </w:trPr>
        <w:tc>
          <w:tcPr>
            <w:tcW w:w="91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206E0" w:rsidRDefault="00E206E0" w:rsidP="00E206E0">
            <w:p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</w:p>
          <w:p w:rsidR="00E206E0" w:rsidRDefault="00E206E0" w:rsidP="00E206E0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E206E0">
              <w:rPr>
                <w:sz w:val="24"/>
                <w:szCs w:val="24"/>
              </w:rPr>
              <w:t>Срок на изпълнение на поръчката – 24 месеца, считано от датата на сключване на договора;</w:t>
            </w:r>
          </w:p>
          <w:p w:rsidR="00E206E0" w:rsidRDefault="00E206E0" w:rsidP="00E206E0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E206E0">
              <w:rPr>
                <w:sz w:val="24"/>
                <w:szCs w:val="24"/>
              </w:rPr>
              <w:t>Доставките по договора да се извършват в срок до 30 (тридесет) дни, след получаване на предварителна заявка от Възложителя;</w:t>
            </w:r>
          </w:p>
          <w:p w:rsidR="00E206E0" w:rsidRDefault="00E206E0" w:rsidP="00104BBB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E206E0">
              <w:rPr>
                <w:sz w:val="24"/>
                <w:szCs w:val="24"/>
              </w:rPr>
              <w:t>Срок на годност – артикулите имащи срок на годност, да бъдат с остатъчен срок на годност не по-малко от 70% от целия срок на годност на конкретния продукт;</w:t>
            </w:r>
          </w:p>
          <w:p w:rsidR="00E206E0" w:rsidRDefault="00E206E0" w:rsidP="00E206E0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E206E0">
              <w:rPr>
                <w:sz w:val="24"/>
                <w:szCs w:val="24"/>
              </w:rPr>
              <w:t>Доставените стоки да бъдат</w:t>
            </w:r>
            <w:r>
              <w:rPr>
                <w:sz w:val="24"/>
                <w:szCs w:val="24"/>
              </w:rPr>
              <w:t xml:space="preserve"> нови и неупотребявани;</w:t>
            </w:r>
          </w:p>
          <w:p w:rsidR="00E206E0" w:rsidRDefault="00E206E0" w:rsidP="00E206E0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 w:rsidRPr="00E206E0">
              <w:rPr>
                <w:sz w:val="24"/>
                <w:szCs w:val="24"/>
              </w:rPr>
              <w:t>В предложението за изпълнение на поръчката да се посочат следните характеристики за отделните продукти по всички позиции</w:t>
            </w:r>
            <w:r>
              <w:rPr>
                <w:sz w:val="24"/>
                <w:szCs w:val="24"/>
              </w:rPr>
              <w:t xml:space="preserve"> –</w:t>
            </w:r>
            <w:r w:rsidRPr="00E206E0">
              <w:rPr>
                <w:sz w:val="24"/>
                <w:szCs w:val="24"/>
              </w:rPr>
              <w:t xml:space="preserve"> наименование и описание на артикулите;  произход /или производител/; индивидуална опаковка</w:t>
            </w:r>
            <w:r w:rsidRPr="00E206E0">
              <w:rPr>
                <w:sz w:val="24"/>
                <w:szCs w:val="24"/>
                <w:lang w:val="en-US"/>
              </w:rPr>
              <w:t xml:space="preserve"> </w:t>
            </w:r>
            <w:r w:rsidRPr="00E206E0">
              <w:rPr>
                <w:sz w:val="24"/>
                <w:szCs w:val="24"/>
              </w:rPr>
              <w:t>и</w:t>
            </w:r>
            <w:r w:rsidRPr="00E206E0">
              <w:rPr>
                <w:sz w:val="24"/>
                <w:szCs w:val="24"/>
                <w:lang w:val="en-US"/>
              </w:rPr>
              <w:t xml:space="preserve"> </w:t>
            </w:r>
            <w:r w:rsidRPr="00E206E0">
              <w:rPr>
                <w:sz w:val="24"/>
                <w:szCs w:val="24"/>
              </w:rPr>
              <w:t>групов амбалаж за отделните разфасовки (съдържащ информация за броя н</w:t>
            </w:r>
            <w:r>
              <w:rPr>
                <w:sz w:val="24"/>
                <w:szCs w:val="24"/>
              </w:rPr>
              <w:t>а индивидуалните опаковки);</w:t>
            </w:r>
          </w:p>
          <w:p w:rsidR="00E206E0" w:rsidRPr="00E206E0" w:rsidRDefault="00E206E0" w:rsidP="00E206E0">
            <w:pPr>
              <w:pStyle w:val="a9"/>
              <w:numPr>
                <w:ilvl w:val="0"/>
                <w:numId w:val="3"/>
              </w:numPr>
              <w:tabs>
                <w:tab w:val="left" w:pos="49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Съпроводителни документи</w:t>
            </w:r>
            <w:r w:rsidRPr="00E206E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E206E0">
              <w:rPr>
                <w:sz w:val="24"/>
                <w:szCs w:val="24"/>
              </w:rPr>
              <w:t xml:space="preserve"> </w:t>
            </w:r>
            <w:r w:rsidRPr="00E206E0">
              <w:rPr>
                <w:color w:val="000000"/>
                <w:sz w:val="24"/>
                <w:szCs w:val="24"/>
                <w:lang w:eastAsia="en-US"/>
              </w:rPr>
              <w:t>доставките да се придружават със сертификат (удостоверение) за качество или декларация за съответствие на материалите, информационен лист за безопасност (за артикулите, съдържащи химически вещества),</w:t>
            </w:r>
            <w:r w:rsidRPr="00E206E0">
              <w:rPr>
                <w:bCs/>
                <w:iCs/>
                <w:color w:val="000000"/>
                <w:sz w:val="24"/>
                <w:szCs w:val="24"/>
                <w:lang w:eastAsia="en-US"/>
              </w:rPr>
              <w:t xml:space="preserve"> указания за ползване на български език</w:t>
            </w:r>
            <w:r w:rsidRPr="00E206E0">
              <w:rPr>
                <w:sz w:val="24"/>
                <w:szCs w:val="24"/>
              </w:rPr>
              <w:t xml:space="preserve"> .</w:t>
            </w:r>
          </w:p>
          <w:p w:rsidR="00E206E0" w:rsidRPr="004B4E67" w:rsidRDefault="00E206E0" w:rsidP="00104BBB">
            <w:pPr>
              <w:rPr>
                <w:sz w:val="24"/>
                <w:szCs w:val="24"/>
              </w:rPr>
            </w:pPr>
          </w:p>
        </w:tc>
      </w:tr>
    </w:tbl>
    <w:p w:rsidR="00407CDF" w:rsidRPr="00AC4971" w:rsidRDefault="00407CDF" w:rsidP="00AC4971">
      <w:pPr>
        <w:tabs>
          <w:tab w:val="left" w:pos="1127"/>
        </w:tabs>
      </w:pPr>
    </w:p>
    <w:sectPr w:rsidR="00407CDF" w:rsidRPr="00AC4971" w:rsidSect="0002366C">
      <w:pgSz w:w="11906" w:h="16838"/>
      <w:pgMar w:top="426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B7B" w:rsidRDefault="000A7B7B" w:rsidP="00407CDF">
      <w:r>
        <w:separator/>
      </w:r>
    </w:p>
  </w:endnote>
  <w:endnote w:type="continuationSeparator" w:id="0">
    <w:p w:rsidR="000A7B7B" w:rsidRDefault="000A7B7B" w:rsidP="00407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B7B" w:rsidRDefault="000A7B7B" w:rsidP="00407CDF">
      <w:r>
        <w:separator/>
      </w:r>
    </w:p>
  </w:footnote>
  <w:footnote w:type="continuationSeparator" w:id="0">
    <w:p w:rsidR="000A7B7B" w:rsidRDefault="000A7B7B" w:rsidP="00407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26C56"/>
    <w:multiLevelType w:val="hybridMultilevel"/>
    <w:tmpl w:val="AF04B4AC"/>
    <w:lvl w:ilvl="0" w:tplc="7F6E3E0C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31AC42BA"/>
    <w:multiLevelType w:val="hybridMultilevel"/>
    <w:tmpl w:val="669CC8F2"/>
    <w:lvl w:ilvl="0" w:tplc="B5F650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8C317E"/>
    <w:multiLevelType w:val="hybridMultilevel"/>
    <w:tmpl w:val="D21E7F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6F"/>
    <w:rsid w:val="0002366C"/>
    <w:rsid w:val="000877E9"/>
    <w:rsid w:val="000A7B7B"/>
    <w:rsid w:val="001B7416"/>
    <w:rsid w:val="001D1BD1"/>
    <w:rsid w:val="00207BFA"/>
    <w:rsid w:val="00215F8C"/>
    <w:rsid w:val="00276B81"/>
    <w:rsid w:val="002B1235"/>
    <w:rsid w:val="00310DF6"/>
    <w:rsid w:val="003904A5"/>
    <w:rsid w:val="00404AF9"/>
    <w:rsid w:val="00407CDF"/>
    <w:rsid w:val="005752F7"/>
    <w:rsid w:val="005B32F0"/>
    <w:rsid w:val="005E13D1"/>
    <w:rsid w:val="00655A87"/>
    <w:rsid w:val="00691BEE"/>
    <w:rsid w:val="00707747"/>
    <w:rsid w:val="007B11EA"/>
    <w:rsid w:val="00817192"/>
    <w:rsid w:val="00825320"/>
    <w:rsid w:val="008F3631"/>
    <w:rsid w:val="009F13D9"/>
    <w:rsid w:val="00A61E6F"/>
    <w:rsid w:val="00A67C3A"/>
    <w:rsid w:val="00A934B6"/>
    <w:rsid w:val="00AA5760"/>
    <w:rsid w:val="00AC4971"/>
    <w:rsid w:val="00B7410A"/>
    <w:rsid w:val="00BA3C14"/>
    <w:rsid w:val="00BD6120"/>
    <w:rsid w:val="00BF2649"/>
    <w:rsid w:val="00CB2290"/>
    <w:rsid w:val="00CB5F42"/>
    <w:rsid w:val="00CD7F74"/>
    <w:rsid w:val="00D10CD0"/>
    <w:rsid w:val="00D31B88"/>
    <w:rsid w:val="00D4002A"/>
    <w:rsid w:val="00D446A0"/>
    <w:rsid w:val="00D45253"/>
    <w:rsid w:val="00D62712"/>
    <w:rsid w:val="00D80F89"/>
    <w:rsid w:val="00D84B09"/>
    <w:rsid w:val="00DA4166"/>
    <w:rsid w:val="00DB40B4"/>
    <w:rsid w:val="00DC4FCF"/>
    <w:rsid w:val="00E206E0"/>
    <w:rsid w:val="00E623B9"/>
    <w:rsid w:val="00E66B6A"/>
    <w:rsid w:val="00EC5BAE"/>
    <w:rsid w:val="00F34F3D"/>
    <w:rsid w:val="00FA74B7"/>
    <w:rsid w:val="00FC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02287E-86EB-450F-A36B-62A86E2B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F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1235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B123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07CDF"/>
  </w:style>
  <w:style w:type="paragraph" w:styleId="a7">
    <w:name w:val="footer"/>
    <w:basedOn w:val="a"/>
    <w:link w:val="a8"/>
    <w:uiPriority w:val="99"/>
    <w:unhideWhenUsed/>
    <w:rsid w:val="00407CDF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07CDF"/>
  </w:style>
  <w:style w:type="paragraph" w:styleId="a9">
    <w:name w:val="List Paragraph"/>
    <w:basedOn w:val="a"/>
    <w:uiPriority w:val="34"/>
    <w:qFormat/>
    <w:rsid w:val="00E6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S. Milichinska</dc:creator>
  <cp:keywords/>
  <dc:description/>
  <cp:lastModifiedBy>Anna V. Pushkarova-Grozdeva</cp:lastModifiedBy>
  <cp:revision>8</cp:revision>
  <cp:lastPrinted>2018-08-10T09:01:00Z</cp:lastPrinted>
  <dcterms:created xsi:type="dcterms:W3CDTF">2018-06-14T12:14:00Z</dcterms:created>
  <dcterms:modified xsi:type="dcterms:W3CDTF">2018-08-10T09:03:00Z</dcterms:modified>
</cp:coreProperties>
</file>