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4F3D" w:rsidRDefault="00F34F3D"/>
    <w:p w:rsidR="00F34F3D" w:rsidRDefault="00F34F3D"/>
    <w:p w:rsidR="00F34F3D" w:rsidRDefault="00F34F3D" w:rsidP="00F34F3D">
      <w:pPr>
        <w:widowControl/>
        <w:autoSpaceDE/>
        <w:autoSpaceDN/>
        <w:adjustRightInd/>
        <w:jc w:val="center"/>
        <w:rPr>
          <w:sz w:val="24"/>
          <w:szCs w:val="24"/>
        </w:rPr>
      </w:pPr>
      <w:r w:rsidRPr="00F34F3D">
        <w:rPr>
          <w:sz w:val="24"/>
          <w:szCs w:val="24"/>
        </w:rPr>
        <w:t xml:space="preserve">Техническа спецификация за провеждане на Обществена поръчка с предмет: </w:t>
      </w:r>
    </w:p>
    <w:p w:rsidR="00F34F3D" w:rsidRPr="00F34F3D" w:rsidRDefault="00F34F3D" w:rsidP="00F34F3D">
      <w:pPr>
        <w:widowControl/>
        <w:autoSpaceDE/>
        <w:autoSpaceDN/>
        <w:adjustRightInd/>
        <w:jc w:val="center"/>
        <w:rPr>
          <w:sz w:val="24"/>
          <w:szCs w:val="24"/>
        </w:rPr>
      </w:pPr>
    </w:p>
    <w:p w:rsidR="00F34F3D" w:rsidRDefault="00F34F3D" w:rsidP="00E17079">
      <w:pPr>
        <w:widowControl/>
        <w:autoSpaceDE/>
        <w:autoSpaceDN/>
        <w:adjustRightInd/>
        <w:jc w:val="center"/>
        <w:rPr>
          <w:sz w:val="24"/>
          <w:szCs w:val="24"/>
        </w:rPr>
      </w:pPr>
      <w:r w:rsidRPr="00F34F3D">
        <w:rPr>
          <w:sz w:val="24"/>
          <w:szCs w:val="24"/>
        </w:rPr>
        <w:t>„Доставка на хигиенни и домакински материали, полиетиленови изделия и лични предпазни средства за потребностите на структури на МВР, финансово  обслужвани от ДУССД“</w:t>
      </w:r>
    </w:p>
    <w:p w:rsidR="005E5428" w:rsidRPr="00F34F3D" w:rsidRDefault="005E5428" w:rsidP="00F34F3D">
      <w:pPr>
        <w:widowControl/>
        <w:autoSpaceDE/>
        <w:autoSpaceDN/>
        <w:adjustRightInd/>
        <w:jc w:val="both"/>
        <w:rPr>
          <w:sz w:val="24"/>
          <w:szCs w:val="24"/>
        </w:rPr>
      </w:pPr>
    </w:p>
    <w:tbl>
      <w:tblPr>
        <w:tblW w:w="910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5963"/>
        <w:gridCol w:w="1012"/>
        <w:gridCol w:w="1276"/>
      </w:tblGrid>
      <w:tr w:rsidR="00E17079" w:rsidRPr="0090274F" w:rsidTr="00E17079">
        <w:tc>
          <w:tcPr>
            <w:tcW w:w="850" w:type="dxa"/>
            <w:shd w:val="clear" w:color="auto" w:fill="auto"/>
            <w:vAlign w:val="center"/>
          </w:tcPr>
          <w:p w:rsidR="00E17079" w:rsidRPr="00B56186" w:rsidRDefault="00E17079" w:rsidP="00E17079">
            <w:pPr>
              <w:spacing w:line="320" w:lineRule="exact"/>
              <w:ind w:lef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5963" w:type="dxa"/>
            <w:shd w:val="clear" w:color="auto" w:fill="auto"/>
            <w:vAlign w:val="center"/>
          </w:tcPr>
          <w:p w:rsidR="00E17079" w:rsidRPr="00B56186" w:rsidRDefault="00E17079" w:rsidP="00E17079">
            <w:pPr>
              <w:jc w:val="center"/>
              <w:rPr>
                <w:sz w:val="24"/>
                <w:szCs w:val="24"/>
              </w:rPr>
            </w:pPr>
            <w:r w:rsidRPr="00612757">
              <w:rPr>
                <w:b/>
                <w:sz w:val="24"/>
                <w:szCs w:val="24"/>
              </w:rPr>
              <w:t xml:space="preserve">Обособена позиция № </w:t>
            </w:r>
            <w:r>
              <w:rPr>
                <w:b/>
                <w:sz w:val="24"/>
                <w:szCs w:val="24"/>
              </w:rPr>
              <w:t>3</w:t>
            </w:r>
            <w:r w:rsidRPr="006127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612757">
              <w:rPr>
                <w:b/>
                <w:sz w:val="24"/>
                <w:szCs w:val="24"/>
              </w:rPr>
              <w:t>ЗАПАЗЕНА</w:t>
            </w:r>
            <w:r w:rsidRPr="00612757">
              <w:rPr>
                <w:sz w:val="24"/>
                <w:szCs w:val="24"/>
              </w:rPr>
              <w:t xml:space="preserve"> „Доставка на </w:t>
            </w:r>
            <w:r>
              <w:rPr>
                <w:sz w:val="24"/>
                <w:szCs w:val="24"/>
              </w:rPr>
              <w:t>почистващи и миещи препарати за бита и дезинфекциращи средства за потребностите на структури на МВР, обслужвани от ДУССД</w:t>
            </w:r>
            <w:r w:rsidRPr="00612757">
              <w:rPr>
                <w:sz w:val="24"/>
                <w:szCs w:val="24"/>
              </w:rPr>
              <w:t>“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E17079" w:rsidRDefault="00E17079" w:rsidP="00E17079">
            <w:pPr>
              <w:jc w:val="center"/>
            </w:pPr>
            <w:r w:rsidRPr="00612757">
              <w:t>Мярка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17079" w:rsidRPr="00612757" w:rsidRDefault="00E17079" w:rsidP="00E17079">
            <w:pPr>
              <w:jc w:val="center"/>
            </w:pPr>
            <w:r w:rsidRPr="00612757">
              <w:t>Количество</w:t>
            </w:r>
          </w:p>
        </w:tc>
        <w:bookmarkStart w:id="0" w:name="_GoBack"/>
        <w:bookmarkEnd w:id="0"/>
      </w:tr>
      <w:tr w:rsidR="00E17079" w:rsidRPr="0090274F" w:rsidTr="00E17079">
        <w:tc>
          <w:tcPr>
            <w:tcW w:w="850" w:type="dxa"/>
            <w:shd w:val="clear" w:color="auto" w:fill="auto"/>
            <w:vAlign w:val="center"/>
          </w:tcPr>
          <w:p w:rsidR="00E17079" w:rsidRPr="00B56186" w:rsidRDefault="00E17079" w:rsidP="00E17079">
            <w:pPr>
              <w:spacing w:line="320" w:lineRule="exact"/>
              <w:ind w:lef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963" w:type="dxa"/>
            <w:shd w:val="clear" w:color="auto" w:fill="auto"/>
          </w:tcPr>
          <w:p w:rsidR="00E17079" w:rsidRPr="00612757" w:rsidRDefault="00E17079" w:rsidP="00E17079">
            <w:pPr>
              <w:rPr>
                <w:sz w:val="24"/>
                <w:szCs w:val="24"/>
              </w:rPr>
            </w:pPr>
            <w:r w:rsidRPr="00612757">
              <w:rPr>
                <w:sz w:val="24"/>
                <w:szCs w:val="24"/>
              </w:rPr>
              <w:t>Прахообразен препарат за автоматични перални машини - бяло пране - в опаковка от 3 кг.-  цвят бял, може да съдържа цветни гранули, с мирис на одобрена ПК, съдържание на /в %/: анионни повърхностно активни вещества – 5 ÷ 15, нейоногенни повърхностно активни вещества  &lt; 5, фосфор  &lt; 0,5 фосфати от 8 до 12, силикати – 1,5 до 4, карбонати до 30.5, влага- не повече от 8, неразтворими във вода в-ва не повече от 1, ПАВ /общо/ - от 7 до 9,  може да съдържа: избелващи агенти на кислородна основа, ензими, оптични освежители, зеолити;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E17079" w:rsidRPr="005374CE" w:rsidRDefault="00E17079" w:rsidP="00E17079">
            <w:pPr>
              <w:jc w:val="center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>Опаковка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17079" w:rsidRPr="005374CE" w:rsidRDefault="00E17079" w:rsidP="00E170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</w:tr>
      <w:tr w:rsidR="00E17079" w:rsidRPr="0090274F" w:rsidTr="00E17079">
        <w:tc>
          <w:tcPr>
            <w:tcW w:w="850" w:type="dxa"/>
            <w:shd w:val="clear" w:color="auto" w:fill="auto"/>
          </w:tcPr>
          <w:p w:rsidR="00E17079" w:rsidRPr="00B56186" w:rsidRDefault="00E17079" w:rsidP="00E17079">
            <w:pPr>
              <w:spacing w:line="320" w:lineRule="exact"/>
              <w:ind w:lef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963" w:type="dxa"/>
            <w:shd w:val="clear" w:color="auto" w:fill="auto"/>
          </w:tcPr>
          <w:p w:rsidR="00E17079" w:rsidRPr="00612757" w:rsidRDefault="00E17079" w:rsidP="00E17079">
            <w:pPr>
              <w:rPr>
                <w:sz w:val="24"/>
                <w:szCs w:val="24"/>
              </w:rPr>
            </w:pPr>
            <w:r w:rsidRPr="00612757">
              <w:rPr>
                <w:sz w:val="24"/>
                <w:szCs w:val="24"/>
              </w:rPr>
              <w:t xml:space="preserve">Прах за ръчно пране – опаковки от 2 кг. – външен вид – гранули и/или прах, цвят бял до кремав, мирис-приятен на парфюмна композиция, анионни ПАВ-≥4%, съдържание на общо ПАВ-≥7%, съдържание на фосфати - 8÷13 %, съдържание на натриев силикат - ≤ 6%, съдържание на натриев карбонат- ≤ 30%, неразтворими вещества във вода - ≤ 1%.  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E17079" w:rsidRPr="005374CE" w:rsidRDefault="00E17079" w:rsidP="00E17079">
            <w:pPr>
              <w:jc w:val="center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>Опаковка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17079" w:rsidRPr="005374CE" w:rsidRDefault="00E17079" w:rsidP="00E170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</w:tr>
      <w:tr w:rsidR="00E17079" w:rsidRPr="0090274F" w:rsidTr="00E17079">
        <w:tc>
          <w:tcPr>
            <w:tcW w:w="850" w:type="dxa"/>
            <w:shd w:val="clear" w:color="auto" w:fill="auto"/>
          </w:tcPr>
          <w:p w:rsidR="00E17079" w:rsidRPr="00B56186" w:rsidRDefault="00E17079" w:rsidP="00E17079">
            <w:pPr>
              <w:spacing w:line="320" w:lineRule="exact"/>
              <w:ind w:lef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963" w:type="dxa"/>
            <w:shd w:val="clear" w:color="auto" w:fill="auto"/>
          </w:tcPr>
          <w:p w:rsidR="00E17079" w:rsidRPr="00612757" w:rsidRDefault="00E17079" w:rsidP="00E17079">
            <w:pPr>
              <w:rPr>
                <w:sz w:val="24"/>
                <w:szCs w:val="24"/>
              </w:rPr>
            </w:pPr>
            <w:r w:rsidRPr="00612757">
              <w:rPr>
                <w:sz w:val="24"/>
                <w:szCs w:val="24"/>
              </w:rPr>
              <w:t>Течен препарат за измиване на съдове и повърхности- в разфасовка по 1 л., външен вид – бистра вискозна течност, мирис – свеж на плодове съгласно утвърдена парфюмна композиция, разтворимост при 50ºС – пълна, рН на 1% разтвор в дестилирана вода - /6,5 ÷7,5/, миещ ефект в % при 40ºС на 2%-ен разтвор – не по – малко от 92%, съдържание на “Повърхностно активно вещество” /ПАВ/ - не по – малко от 7,5%, анионни ПАВ – не по – малко от 9%, условно патогенни и патогенни микроорганизми – не се допускат, хетеротрофна мезофилна микрофлора – не по – вече от 1000 КОЕ/см³, плесени и дрожди – не повече от 100  КОЕ/см³, омекотител &lt; 5 %.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E17079" w:rsidRPr="005374CE" w:rsidRDefault="00E17079" w:rsidP="00E170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17079" w:rsidRPr="005374CE" w:rsidRDefault="00E17079" w:rsidP="00E170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1660</w:t>
            </w:r>
          </w:p>
        </w:tc>
      </w:tr>
      <w:tr w:rsidR="00E17079" w:rsidRPr="0090274F" w:rsidTr="00E17079">
        <w:tc>
          <w:tcPr>
            <w:tcW w:w="850" w:type="dxa"/>
            <w:shd w:val="clear" w:color="auto" w:fill="auto"/>
          </w:tcPr>
          <w:p w:rsidR="00E17079" w:rsidRPr="00B56186" w:rsidRDefault="00E17079" w:rsidP="00E17079">
            <w:pPr>
              <w:spacing w:line="320" w:lineRule="exact"/>
              <w:ind w:lef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963" w:type="dxa"/>
            <w:shd w:val="clear" w:color="auto" w:fill="auto"/>
          </w:tcPr>
          <w:p w:rsidR="00E17079" w:rsidRPr="00612757" w:rsidRDefault="00E17079" w:rsidP="00E17079">
            <w:pPr>
              <w:rPr>
                <w:sz w:val="24"/>
                <w:szCs w:val="24"/>
              </w:rPr>
            </w:pPr>
            <w:r w:rsidRPr="00612757">
              <w:rPr>
                <w:sz w:val="24"/>
                <w:szCs w:val="24"/>
              </w:rPr>
              <w:t>Сапун тоалетен – твърд калъп, съдържание на мастни киселини в % - 75÷80, с точка на топене 36 ºС ÷ 47ºС, съдържание на свободни алкални вещества в %  0,00÷0,06; вещества неразтворими в алкохол в % - 0,0÷2,0. Разфасовки от 75 грама  ±5%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E17079" w:rsidRPr="005374CE" w:rsidRDefault="00E17079" w:rsidP="00E17079">
            <w:pPr>
              <w:jc w:val="center"/>
              <w:rPr>
                <w:sz w:val="24"/>
                <w:szCs w:val="24"/>
              </w:rPr>
            </w:pPr>
            <w:r w:rsidRPr="005374CE">
              <w:rPr>
                <w:sz w:val="24"/>
                <w:szCs w:val="24"/>
              </w:rPr>
              <w:t>бр.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17079" w:rsidRPr="005374CE" w:rsidRDefault="00E17079" w:rsidP="00E17079">
            <w:pPr>
              <w:jc w:val="center"/>
              <w:rPr>
                <w:sz w:val="24"/>
                <w:szCs w:val="24"/>
              </w:rPr>
            </w:pPr>
            <w:r w:rsidRPr="005374C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900</w:t>
            </w:r>
          </w:p>
        </w:tc>
      </w:tr>
      <w:tr w:rsidR="00E17079" w:rsidRPr="0090274F" w:rsidTr="00E17079">
        <w:tc>
          <w:tcPr>
            <w:tcW w:w="850" w:type="dxa"/>
            <w:shd w:val="clear" w:color="auto" w:fill="auto"/>
          </w:tcPr>
          <w:p w:rsidR="00E17079" w:rsidRPr="00B56186" w:rsidRDefault="00E17079" w:rsidP="00E17079">
            <w:pPr>
              <w:spacing w:line="320" w:lineRule="exact"/>
              <w:ind w:lef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963" w:type="dxa"/>
            <w:shd w:val="clear" w:color="auto" w:fill="auto"/>
          </w:tcPr>
          <w:p w:rsidR="00E17079" w:rsidRPr="00612757" w:rsidRDefault="00E17079" w:rsidP="00E17079">
            <w:pPr>
              <w:rPr>
                <w:sz w:val="24"/>
                <w:szCs w:val="24"/>
              </w:rPr>
            </w:pPr>
            <w:r w:rsidRPr="00612757">
              <w:rPr>
                <w:sz w:val="24"/>
                <w:szCs w:val="24"/>
              </w:rPr>
              <w:t>Течен препарат за измиване на ръце и тяло – в разфасовка от  1 литър  външен вид-гъста перлена течност, цвят-(зелен, бял, син, розов, жълт), мирис - на одобрена парфюмна композиция, разтворимост при 50оС-пълна, pH на 1% разтвор в дестилирана вода-(5,5÷7,5), [или: pH на 5% разтвор в дестилирана вода-(4÷8) съгласно БДС 751/88], биологична разградимост(%) на детергентите ≥ 90, съдържание на ПАВ- ≥(10÷12) %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E17079" w:rsidRPr="005374CE" w:rsidRDefault="00E17079" w:rsidP="00E17079">
            <w:pPr>
              <w:jc w:val="center"/>
              <w:rPr>
                <w:sz w:val="24"/>
                <w:szCs w:val="24"/>
              </w:rPr>
            </w:pPr>
            <w:r w:rsidRPr="005374CE">
              <w:rPr>
                <w:sz w:val="24"/>
                <w:szCs w:val="24"/>
              </w:rPr>
              <w:t>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17079" w:rsidRPr="005374CE" w:rsidRDefault="00E17079" w:rsidP="00E17079">
            <w:pPr>
              <w:jc w:val="center"/>
              <w:rPr>
                <w:sz w:val="24"/>
                <w:szCs w:val="24"/>
              </w:rPr>
            </w:pPr>
            <w:r w:rsidRPr="005374CE">
              <w:rPr>
                <w:sz w:val="24"/>
                <w:szCs w:val="24"/>
              </w:rPr>
              <w:t>2300</w:t>
            </w:r>
          </w:p>
        </w:tc>
      </w:tr>
      <w:tr w:rsidR="00E17079" w:rsidRPr="0090274F" w:rsidTr="00E17079">
        <w:tc>
          <w:tcPr>
            <w:tcW w:w="850" w:type="dxa"/>
            <w:shd w:val="clear" w:color="auto" w:fill="auto"/>
          </w:tcPr>
          <w:p w:rsidR="00E17079" w:rsidRPr="00B56186" w:rsidRDefault="00E17079" w:rsidP="00E17079">
            <w:pPr>
              <w:spacing w:line="320" w:lineRule="exact"/>
              <w:ind w:lef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963" w:type="dxa"/>
            <w:shd w:val="clear" w:color="auto" w:fill="auto"/>
          </w:tcPr>
          <w:p w:rsidR="00E17079" w:rsidRPr="00612757" w:rsidRDefault="00E17079" w:rsidP="00E17079">
            <w:pPr>
              <w:rPr>
                <w:sz w:val="24"/>
                <w:szCs w:val="24"/>
              </w:rPr>
            </w:pPr>
            <w:r w:rsidRPr="00612757">
              <w:rPr>
                <w:sz w:val="24"/>
                <w:szCs w:val="24"/>
              </w:rPr>
              <w:t xml:space="preserve">Абразивен сух препарат за почистване на замърсени </w:t>
            </w:r>
            <w:r w:rsidRPr="00612757">
              <w:rPr>
                <w:sz w:val="24"/>
                <w:szCs w:val="24"/>
              </w:rPr>
              <w:lastRenderedPageBreak/>
              <w:t>повърхности и съдове, в разфасовки от 0.500 кг. Съдържание на анионни ПАВ &lt; 5%, фосфати, кислороден избелител, парфюм, бутилфенилметилпропинал.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E17079" w:rsidRPr="005374CE" w:rsidRDefault="00E17079" w:rsidP="00E17079">
            <w:pPr>
              <w:jc w:val="center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lastRenderedPageBreak/>
              <w:t>Опаковка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17079" w:rsidRPr="005374CE" w:rsidRDefault="00E17079" w:rsidP="00E170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1760</w:t>
            </w:r>
          </w:p>
        </w:tc>
      </w:tr>
      <w:tr w:rsidR="00E17079" w:rsidRPr="0090274F" w:rsidTr="00E17079">
        <w:tc>
          <w:tcPr>
            <w:tcW w:w="850" w:type="dxa"/>
            <w:shd w:val="clear" w:color="auto" w:fill="auto"/>
          </w:tcPr>
          <w:p w:rsidR="00E17079" w:rsidRPr="00B56186" w:rsidRDefault="00E17079" w:rsidP="00E17079">
            <w:pPr>
              <w:spacing w:line="320" w:lineRule="exact"/>
              <w:ind w:lef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963" w:type="dxa"/>
            <w:shd w:val="clear" w:color="auto" w:fill="auto"/>
          </w:tcPr>
          <w:p w:rsidR="00E17079" w:rsidRPr="00612757" w:rsidRDefault="00E17079" w:rsidP="00E17079">
            <w:pPr>
              <w:rPr>
                <w:sz w:val="24"/>
                <w:szCs w:val="24"/>
              </w:rPr>
            </w:pPr>
            <w:r w:rsidRPr="00612757">
              <w:rPr>
                <w:sz w:val="24"/>
                <w:szCs w:val="24"/>
              </w:rPr>
              <w:t>Препарат за почистване на прозорци и други гладки повърхности с помпа– в разфасовка  литър или 0,5 л. на външен вид – течност, цвят – бял, зелен, син, мирис – ароматизиран. Съдържание на /в %/: изопропилов алкохол - 5÷20,  биоразложимост  &gt; 90, антистатик.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E17079" w:rsidRPr="005374CE" w:rsidRDefault="00E17079" w:rsidP="00E17079">
            <w:pPr>
              <w:jc w:val="center"/>
              <w:rPr>
                <w:sz w:val="24"/>
                <w:szCs w:val="24"/>
              </w:rPr>
            </w:pPr>
            <w:r w:rsidRPr="005374CE">
              <w:rPr>
                <w:sz w:val="24"/>
                <w:szCs w:val="24"/>
              </w:rPr>
              <w:t>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17079" w:rsidRPr="005374CE" w:rsidRDefault="00E17079" w:rsidP="00E17079">
            <w:pPr>
              <w:jc w:val="center"/>
              <w:rPr>
                <w:sz w:val="24"/>
                <w:szCs w:val="24"/>
              </w:rPr>
            </w:pPr>
            <w:r w:rsidRPr="005374CE">
              <w:rPr>
                <w:sz w:val="24"/>
                <w:szCs w:val="24"/>
              </w:rPr>
              <w:t>45</w:t>
            </w:r>
            <w:r>
              <w:rPr>
                <w:sz w:val="24"/>
                <w:szCs w:val="24"/>
              </w:rPr>
              <w:t>0</w:t>
            </w:r>
          </w:p>
        </w:tc>
      </w:tr>
      <w:tr w:rsidR="00E17079" w:rsidRPr="0090274F" w:rsidTr="00E17079">
        <w:tc>
          <w:tcPr>
            <w:tcW w:w="850" w:type="dxa"/>
            <w:shd w:val="clear" w:color="auto" w:fill="auto"/>
          </w:tcPr>
          <w:p w:rsidR="00E17079" w:rsidRPr="00B56186" w:rsidRDefault="00E17079" w:rsidP="00E17079">
            <w:pPr>
              <w:spacing w:line="320" w:lineRule="exact"/>
              <w:ind w:lef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963" w:type="dxa"/>
            <w:shd w:val="clear" w:color="auto" w:fill="auto"/>
          </w:tcPr>
          <w:p w:rsidR="00E17079" w:rsidRPr="00612757" w:rsidRDefault="00E17079" w:rsidP="00E17079">
            <w:pPr>
              <w:rPr>
                <w:sz w:val="24"/>
                <w:szCs w:val="24"/>
              </w:rPr>
            </w:pPr>
            <w:r w:rsidRPr="00612757">
              <w:rPr>
                <w:sz w:val="24"/>
                <w:szCs w:val="24"/>
              </w:rPr>
              <w:t>Пълнител за препарат за почистване на прозорци и други гладки повърхности съвместим с предходния препарат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E17079" w:rsidRPr="005374CE" w:rsidRDefault="00E17079" w:rsidP="00E17079">
            <w:pPr>
              <w:jc w:val="center"/>
              <w:rPr>
                <w:sz w:val="24"/>
                <w:szCs w:val="24"/>
              </w:rPr>
            </w:pPr>
            <w:r w:rsidRPr="005374CE">
              <w:rPr>
                <w:sz w:val="24"/>
                <w:szCs w:val="24"/>
              </w:rPr>
              <w:t>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17079" w:rsidRPr="005374CE" w:rsidRDefault="00E17079" w:rsidP="00E17079">
            <w:pPr>
              <w:jc w:val="center"/>
              <w:rPr>
                <w:sz w:val="24"/>
                <w:szCs w:val="24"/>
              </w:rPr>
            </w:pPr>
            <w:r w:rsidRPr="005374CE">
              <w:rPr>
                <w:sz w:val="24"/>
                <w:szCs w:val="24"/>
              </w:rPr>
              <w:t>600</w:t>
            </w:r>
          </w:p>
        </w:tc>
      </w:tr>
      <w:tr w:rsidR="00E17079" w:rsidRPr="0090274F" w:rsidTr="00E17079">
        <w:tc>
          <w:tcPr>
            <w:tcW w:w="850" w:type="dxa"/>
            <w:shd w:val="clear" w:color="auto" w:fill="auto"/>
          </w:tcPr>
          <w:p w:rsidR="00E17079" w:rsidRPr="00B56186" w:rsidRDefault="00E17079" w:rsidP="00E17079">
            <w:pPr>
              <w:spacing w:line="320" w:lineRule="exact"/>
              <w:ind w:lef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963" w:type="dxa"/>
            <w:shd w:val="clear" w:color="auto" w:fill="auto"/>
          </w:tcPr>
          <w:p w:rsidR="00E17079" w:rsidRPr="00612757" w:rsidRDefault="00E17079" w:rsidP="00E17079">
            <w:pPr>
              <w:rPr>
                <w:sz w:val="24"/>
                <w:szCs w:val="24"/>
              </w:rPr>
            </w:pPr>
            <w:r w:rsidRPr="00612757">
              <w:rPr>
                <w:sz w:val="24"/>
                <w:szCs w:val="24"/>
              </w:rPr>
              <w:t>Универсален препарат за почистване на подови настилки с дълготраен ефект – смес от нейоногенни и анионни повърхностноактивни вещества, фосфорна киселина, парфюм и добавки. Външен вид течност; общо активно вещество в % 8,5-10; рН на 1%-ен воден разтвор, mg KOН/g min 40-55] плътност при 20оС, kg/m³ 1020-1030 в разфасовки от 1 литър.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E17079" w:rsidRPr="005374CE" w:rsidRDefault="00E17079" w:rsidP="00E17079">
            <w:pPr>
              <w:jc w:val="center"/>
              <w:rPr>
                <w:sz w:val="24"/>
                <w:szCs w:val="24"/>
              </w:rPr>
            </w:pPr>
            <w:r w:rsidRPr="005374CE">
              <w:rPr>
                <w:sz w:val="24"/>
                <w:szCs w:val="24"/>
              </w:rPr>
              <w:t>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17079" w:rsidRPr="005374CE" w:rsidRDefault="00E17079" w:rsidP="00E17079">
            <w:pPr>
              <w:jc w:val="center"/>
              <w:rPr>
                <w:sz w:val="24"/>
                <w:szCs w:val="24"/>
              </w:rPr>
            </w:pPr>
            <w:r w:rsidRPr="005374C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600</w:t>
            </w:r>
          </w:p>
        </w:tc>
      </w:tr>
      <w:tr w:rsidR="00E17079" w:rsidRPr="0090274F" w:rsidTr="00E17079">
        <w:tc>
          <w:tcPr>
            <w:tcW w:w="850" w:type="dxa"/>
            <w:shd w:val="clear" w:color="auto" w:fill="auto"/>
          </w:tcPr>
          <w:p w:rsidR="00E17079" w:rsidRPr="00B56186" w:rsidRDefault="00E17079" w:rsidP="00E17079">
            <w:pPr>
              <w:spacing w:line="320" w:lineRule="exact"/>
              <w:ind w:lef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963" w:type="dxa"/>
            <w:shd w:val="clear" w:color="auto" w:fill="auto"/>
          </w:tcPr>
          <w:p w:rsidR="00E17079" w:rsidRPr="00612757" w:rsidRDefault="00E17079" w:rsidP="00E17079">
            <w:pPr>
              <w:rPr>
                <w:sz w:val="24"/>
                <w:szCs w:val="24"/>
              </w:rPr>
            </w:pPr>
            <w:r w:rsidRPr="00612757">
              <w:rPr>
                <w:sz w:val="24"/>
                <w:szCs w:val="24"/>
              </w:rPr>
              <w:t>Препарт за почистане на ламинат и паркет - съдържание на нейоногенни ПАВ &lt; 5 %; парафини 5-15%, парфюм в разфасовка  от 1 литър.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E17079" w:rsidRPr="005374CE" w:rsidRDefault="00E17079" w:rsidP="00E17079">
            <w:pPr>
              <w:jc w:val="center"/>
              <w:rPr>
                <w:sz w:val="24"/>
                <w:szCs w:val="24"/>
              </w:rPr>
            </w:pPr>
            <w:r w:rsidRPr="005374CE">
              <w:rPr>
                <w:sz w:val="24"/>
                <w:szCs w:val="24"/>
              </w:rPr>
              <w:t>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17079" w:rsidRPr="005374CE" w:rsidRDefault="00E17079" w:rsidP="00E17079">
            <w:pPr>
              <w:jc w:val="center"/>
              <w:rPr>
                <w:sz w:val="24"/>
                <w:szCs w:val="24"/>
              </w:rPr>
            </w:pPr>
            <w:r w:rsidRPr="005374CE">
              <w:rPr>
                <w:sz w:val="24"/>
                <w:szCs w:val="24"/>
              </w:rPr>
              <w:t>280</w:t>
            </w:r>
          </w:p>
        </w:tc>
      </w:tr>
      <w:tr w:rsidR="00E17079" w:rsidRPr="0090274F" w:rsidTr="00E17079">
        <w:tc>
          <w:tcPr>
            <w:tcW w:w="850" w:type="dxa"/>
            <w:shd w:val="clear" w:color="auto" w:fill="auto"/>
          </w:tcPr>
          <w:p w:rsidR="00E17079" w:rsidRPr="00B56186" w:rsidRDefault="00E17079" w:rsidP="00E17079">
            <w:pPr>
              <w:spacing w:line="320" w:lineRule="exact"/>
              <w:ind w:lef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5963" w:type="dxa"/>
            <w:shd w:val="clear" w:color="auto" w:fill="auto"/>
          </w:tcPr>
          <w:p w:rsidR="00E17079" w:rsidRPr="00612757" w:rsidRDefault="00E17079" w:rsidP="00E17079">
            <w:pPr>
              <w:rPr>
                <w:sz w:val="24"/>
                <w:szCs w:val="24"/>
              </w:rPr>
            </w:pPr>
            <w:r w:rsidRPr="00612757">
              <w:rPr>
                <w:sz w:val="24"/>
                <w:szCs w:val="24"/>
              </w:rPr>
              <w:t>Белина 5% –  прозрачна течност с безцветен до бледожълт  цвят; мирис на хлор; съдържание на активен хлор – над 45 г/л; съдържание на натриева основа – от 7 до 12  г/л.; в опаковка от 1 литър ±  5%.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E17079" w:rsidRPr="005374CE" w:rsidRDefault="00E17079" w:rsidP="00E17079">
            <w:pPr>
              <w:jc w:val="center"/>
              <w:rPr>
                <w:sz w:val="24"/>
                <w:szCs w:val="24"/>
              </w:rPr>
            </w:pPr>
            <w:r w:rsidRPr="005374CE">
              <w:rPr>
                <w:sz w:val="24"/>
                <w:szCs w:val="24"/>
              </w:rPr>
              <w:t>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17079" w:rsidRPr="005374CE" w:rsidRDefault="00E17079" w:rsidP="00E17079">
            <w:pPr>
              <w:jc w:val="center"/>
              <w:rPr>
                <w:sz w:val="24"/>
                <w:szCs w:val="24"/>
              </w:rPr>
            </w:pPr>
            <w:r w:rsidRPr="005374CE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800</w:t>
            </w:r>
          </w:p>
        </w:tc>
      </w:tr>
      <w:tr w:rsidR="00E17079" w:rsidRPr="0090274F" w:rsidTr="00E17079">
        <w:tc>
          <w:tcPr>
            <w:tcW w:w="850" w:type="dxa"/>
            <w:shd w:val="clear" w:color="auto" w:fill="auto"/>
          </w:tcPr>
          <w:p w:rsidR="00E17079" w:rsidRPr="00B56186" w:rsidRDefault="00E17079" w:rsidP="00E17079">
            <w:pPr>
              <w:spacing w:line="320" w:lineRule="exact"/>
              <w:ind w:lef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963" w:type="dxa"/>
            <w:shd w:val="clear" w:color="auto" w:fill="auto"/>
          </w:tcPr>
          <w:p w:rsidR="00E17079" w:rsidRPr="00612757" w:rsidRDefault="00E17079" w:rsidP="00E17079">
            <w:pPr>
              <w:rPr>
                <w:sz w:val="24"/>
                <w:szCs w:val="24"/>
              </w:rPr>
            </w:pPr>
            <w:r w:rsidRPr="00612757">
              <w:rPr>
                <w:sz w:val="24"/>
                <w:szCs w:val="24"/>
              </w:rPr>
              <w:t>Белина гел –  прозрачна течност с бледожълт до жълт цвят; мирис на хлор; съдържание на активен хлор – 2÷5 % натриев хипохлорид, от групата на дезинфектантите и др. биоциди; Използван за дезинфекция на повърхности и тъкани, за масова и професионална</w:t>
            </w:r>
            <w:r>
              <w:rPr>
                <w:sz w:val="24"/>
                <w:szCs w:val="24"/>
              </w:rPr>
              <w:t xml:space="preserve">                 </w:t>
            </w:r>
            <w:r w:rsidRPr="00612757">
              <w:rPr>
                <w:sz w:val="24"/>
                <w:szCs w:val="24"/>
              </w:rPr>
              <w:t xml:space="preserve"> употреба.-опаковка от 1 л.+/- 5%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E17079" w:rsidRPr="005374CE" w:rsidRDefault="00E17079" w:rsidP="00E17079">
            <w:pPr>
              <w:jc w:val="center"/>
              <w:rPr>
                <w:sz w:val="24"/>
                <w:szCs w:val="24"/>
              </w:rPr>
            </w:pPr>
            <w:r w:rsidRPr="005374CE">
              <w:rPr>
                <w:sz w:val="24"/>
                <w:szCs w:val="24"/>
              </w:rPr>
              <w:t>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17079" w:rsidRPr="005374CE" w:rsidRDefault="00E17079" w:rsidP="00E17079">
            <w:pPr>
              <w:jc w:val="center"/>
              <w:rPr>
                <w:sz w:val="24"/>
                <w:szCs w:val="24"/>
              </w:rPr>
            </w:pPr>
            <w:r w:rsidRPr="005374CE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000</w:t>
            </w:r>
          </w:p>
        </w:tc>
      </w:tr>
      <w:tr w:rsidR="00E17079" w:rsidRPr="0090274F" w:rsidTr="00E17079">
        <w:tc>
          <w:tcPr>
            <w:tcW w:w="850" w:type="dxa"/>
            <w:shd w:val="clear" w:color="auto" w:fill="auto"/>
          </w:tcPr>
          <w:p w:rsidR="00E17079" w:rsidRPr="00B56186" w:rsidRDefault="00E17079" w:rsidP="00E17079">
            <w:pPr>
              <w:spacing w:line="320" w:lineRule="exact"/>
              <w:ind w:lef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5963" w:type="dxa"/>
            <w:shd w:val="clear" w:color="auto" w:fill="auto"/>
          </w:tcPr>
          <w:p w:rsidR="00E17079" w:rsidRPr="00612757" w:rsidRDefault="00E17079" w:rsidP="00E17079">
            <w:pPr>
              <w:rPr>
                <w:sz w:val="24"/>
                <w:szCs w:val="24"/>
              </w:rPr>
            </w:pPr>
            <w:r w:rsidRPr="00612757">
              <w:rPr>
                <w:sz w:val="24"/>
                <w:szCs w:val="24"/>
              </w:rPr>
              <w:t>Концентриран почистващ препарат със силно обезмасляващо действие за замърсени повърхности в кухненското оборудване, мазнини и нагар във фурни, печки, скари, грилове, фритюрници и съдове - съдържание на натриев хидроксид (сода каустик) &gt;5%, натриев карбонат: 5-15%, калциев карбонат 15-30%, в разфасовки от 1 литър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E17079" w:rsidRPr="005374CE" w:rsidRDefault="00E17079" w:rsidP="00E17079">
            <w:pPr>
              <w:jc w:val="center"/>
              <w:rPr>
                <w:sz w:val="24"/>
                <w:szCs w:val="24"/>
              </w:rPr>
            </w:pPr>
            <w:r w:rsidRPr="005374CE">
              <w:rPr>
                <w:sz w:val="24"/>
                <w:szCs w:val="24"/>
              </w:rPr>
              <w:t>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17079" w:rsidRPr="005374CE" w:rsidRDefault="00E17079" w:rsidP="00E170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</w:t>
            </w:r>
          </w:p>
        </w:tc>
      </w:tr>
      <w:tr w:rsidR="00E17079" w:rsidRPr="0090274F" w:rsidTr="00E17079">
        <w:tc>
          <w:tcPr>
            <w:tcW w:w="850" w:type="dxa"/>
            <w:shd w:val="clear" w:color="auto" w:fill="auto"/>
          </w:tcPr>
          <w:p w:rsidR="00E17079" w:rsidRPr="00B56186" w:rsidRDefault="00E17079" w:rsidP="00E17079">
            <w:pPr>
              <w:spacing w:line="320" w:lineRule="exact"/>
              <w:ind w:lef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5963" w:type="dxa"/>
            <w:shd w:val="clear" w:color="auto" w:fill="auto"/>
          </w:tcPr>
          <w:p w:rsidR="00E17079" w:rsidRPr="00612757" w:rsidRDefault="00E17079" w:rsidP="00E17079">
            <w:pPr>
              <w:rPr>
                <w:sz w:val="24"/>
                <w:szCs w:val="24"/>
              </w:rPr>
            </w:pPr>
            <w:r w:rsidRPr="00612757">
              <w:rPr>
                <w:sz w:val="24"/>
                <w:szCs w:val="24"/>
              </w:rPr>
              <w:t>Препарат за почистване и дезинфекция на санитарен фаянс, в разфасовки от 5 литра ±5%. Съдържание на 5÷10% АПАВ, 5÷10% НПАВ, 5÷10% фосфорна киселина, парфюмна композиция и вода.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E17079" w:rsidRPr="005374CE" w:rsidRDefault="00E17079" w:rsidP="00E170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Бр.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17079" w:rsidRPr="005374CE" w:rsidRDefault="00E17079" w:rsidP="00E170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</w:tr>
      <w:tr w:rsidR="00E17079" w:rsidRPr="0090274F" w:rsidTr="00E17079">
        <w:tc>
          <w:tcPr>
            <w:tcW w:w="850" w:type="dxa"/>
            <w:shd w:val="clear" w:color="auto" w:fill="auto"/>
          </w:tcPr>
          <w:p w:rsidR="00E17079" w:rsidRPr="00B56186" w:rsidRDefault="00E17079" w:rsidP="00E17079">
            <w:pPr>
              <w:spacing w:line="320" w:lineRule="exact"/>
              <w:ind w:lef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5963" w:type="dxa"/>
            <w:shd w:val="clear" w:color="auto" w:fill="auto"/>
          </w:tcPr>
          <w:p w:rsidR="00E17079" w:rsidRPr="00612757" w:rsidRDefault="00E17079" w:rsidP="00E17079">
            <w:pPr>
              <w:rPr>
                <w:sz w:val="24"/>
                <w:szCs w:val="24"/>
              </w:rPr>
            </w:pPr>
            <w:r w:rsidRPr="00612757">
              <w:rPr>
                <w:sz w:val="24"/>
                <w:szCs w:val="24"/>
              </w:rPr>
              <w:t>Полиращ препарат за мебели – съдържание на &lt; 5% нейоногенни повърхностно активни вещества, парафини, алифатни въглеводороди, парфюм, бутилфенилметилпропинал в разфасовка  от 0,5 литра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E17079" w:rsidRPr="005374CE" w:rsidRDefault="00E17079" w:rsidP="00E170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Бр.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17079" w:rsidRPr="005374CE" w:rsidRDefault="00E17079" w:rsidP="00E170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</w:tr>
      <w:tr w:rsidR="00E17079" w:rsidRPr="0090274F" w:rsidTr="00E17079">
        <w:trPr>
          <w:trHeight w:val="698"/>
        </w:trPr>
        <w:tc>
          <w:tcPr>
            <w:tcW w:w="850" w:type="dxa"/>
            <w:shd w:val="clear" w:color="auto" w:fill="auto"/>
          </w:tcPr>
          <w:p w:rsidR="00E17079" w:rsidRPr="00340D5F" w:rsidRDefault="00E17079" w:rsidP="00E17079">
            <w:pPr>
              <w:spacing w:line="320" w:lineRule="exact"/>
              <w:ind w:left="-77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5963" w:type="dxa"/>
            <w:shd w:val="clear" w:color="auto" w:fill="auto"/>
          </w:tcPr>
          <w:p w:rsidR="00E17079" w:rsidRPr="00612757" w:rsidRDefault="00E17079" w:rsidP="00E17079">
            <w:pPr>
              <w:rPr>
                <w:sz w:val="24"/>
                <w:szCs w:val="24"/>
              </w:rPr>
            </w:pPr>
            <w:r w:rsidRPr="00612757">
              <w:rPr>
                <w:sz w:val="24"/>
                <w:szCs w:val="24"/>
              </w:rPr>
              <w:t>Препарат за отпушване на канали – съдържание на натриев хидроксид 10÷15 %, в опаковки от 1 литър ±5%.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E17079" w:rsidRPr="005374CE" w:rsidRDefault="00E17079" w:rsidP="00E17079">
            <w:pPr>
              <w:jc w:val="center"/>
              <w:rPr>
                <w:sz w:val="24"/>
                <w:szCs w:val="24"/>
              </w:rPr>
            </w:pPr>
            <w:r w:rsidRPr="005374CE">
              <w:rPr>
                <w:sz w:val="24"/>
                <w:szCs w:val="24"/>
              </w:rPr>
              <w:t>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17079" w:rsidRPr="005374CE" w:rsidRDefault="00E17079" w:rsidP="00E17079">
            <w:pPr>
              <w:jc w:val="center"/>
              <w:rPr>
                <w:sz w:val="24"/>
                <w:szCs w:val="24"/>
              </w:rPr>
            </w:pPr>
            <w:r w:rsidRPr="005374CE">
              <w:rPr>
                <w:sz w:val="24"/>
                <w:szCs w:val="24"/>
              </w:rPr>
              <w:t>20</w:t>
            </w:r>
          </w:p>
        </w:tc>
      </w:tr>
      <w:tr w:rsidR="00E17079" w:rsidRPr="0090274F" w:rsidTr="00E17079">
        <w:tc>
          <w:tcPr>
            <w:tcW w:w="850" w:type="dxa"/>
            <w:shd w:val="clear" w:color="auto" w:fill="auto"/>
          </w:tcPr>
          <w:p w:rsidR="00E17079" w:rsidRPr="00340D5F" w:rsidRDefault="00E17079" w:rsidP="00E17079">
            <w:pPr>
              <w:spacing w:line="320" w:lineRule="exact"/>
              <w:ind w:left="-77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5963" w:type="dxa"/>
            <w:shd w:val="clear" w:color="auto" w:fill="auto"/>
          </w:tcPr>
          <w:p w:rsidR="00E17079" w:rsidRPr="00612757" w:rsidRDefault="00E17079" w:rsidP="00E17079">
            <w:pPr>
              <w:rPr>
                <w:sz w:val="24"/>
                <w:szCs w:val="24"/>
              </w:rPr>
            </w:pPr>
            <w:r w:rsidRPr="00612757">
              <w:rPr>
                <w:sz w:val="24"/>
                <w:szCs w:val="24"/>
              </w:rPr>
              <w:t>Клечки за зъби, единично опаковани в целофан - кутия х 500 бр.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E17079" w:rsidRPr="005374CE" w:rsidRDefault="00E17079" w:rsidP="00E17079">
            <w:pPr>
              <w:jc w:val="center"/>
              <w:rPr>
                <w:sz w:val="24"/>
                <w:szCs w:val="24"/>
              </w:rPr>
            </w:pPr>
            <w:r w:rsidRPr="005374CE">
              <w:rPr>
                <w:sz w:val="24"/>
                <w:szCs w:val="24"/>
              </w:rPr>
              <w:t>кутия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17079" w:rsidRPr="005374CE" w:rsidRDefault="00E17079" w:rsidP="00E170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E17079" w:rsidRPr="0090274F" w:rsidTr="00E17079">
        <w:tc>
          <w:tcPr>
            <w:tcW w:w="850" w:type="dxa"/>
            <w:shd w:val="clear" w:color="auto" w:fill="auto"/>
          </w:tcPr>
          <w:p w:rsidR="00E17079" w:rsidRPr="00340D5F" w:rsidRDefault="00E17079" w:rsidP="00E17079">
            <w:pPr>
              <w:spacing w:line="320" w:lineRule="exact"/>
              <w:ind w:left="-77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5963" w:type="dxa"/>
            <w:shd w:val="clear" w:color="auto" w:fill="auto"/>
          </w:tcPr>
          <w:p w:rsidR="00E17079" w:rsidRPr="00612757" w:rsidRDefault="00E17079" w:rsidP="00E17079">
            <w:pPr>
              <w:rPr>
                <w:sz w:val="24"/>
                <w:szCs w:val="24"/>
              </w:rPr>
            </w:pPr>
            <w:r w:rsidRPr="00612757">
              <w:rPr>
                <w:sz w:val="24"/>
                <w:szCs w:val="24"/>
              </w:rPr>
              <w:t xml:space="preserve">Препарат за съдомиялни машини (прах), универсален, гранулиран, в разфасовка по 1 кг. +/- 5%, със съдържание в %- фосфати не повече от 3,5; силикати не повече от 3; карбонати не повече от 30; нейоногенни </w:t>
            </w:r>
            <w:r w:rsidRPr="00612757">
              <w:rPr>
                <w:sz w:val="24"/>
                <w:szCs w:val="24"/>
              </w:rPr>
              <w:lastRenderedPageBreak/>
              <w:t>ПАВ не повече от 3; рН приблизително 1 % разтвор в дестилирана вода от 10 до 14; влага не повече от 7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E17079" w:rsidRPr="005374CE" w:rsidRDefault="00E17079" w:rsidP="00E170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кг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17079" w:rsidRPr="005374CE" w:rsidRDefault="00E17079" w:rsidP="00E17079">
            <w:pPr>
              <w:jc w:val="center"/>
              <w:rPr>
                <w:sz w:val="24"/>
                <w:szCs w:val="24"/>
              </w:rPr>
            </w:pPr>
            <w:r w:rsidRPr="005374CE">
              <w:rPr>
                <w:sz w:val="24"/>
                <w:szCs w:val="24"/>
              </w:rPr>
              <w:t>40</w:t>
            </w:r>
          </w:p>
        </w:tc>
      </w:tr>
      <w:tr w:rsidR="00E17079" w:rsidRPr="0090274F" w:rsidTr="00E17079">
        <w:tc>
          <w:tcPr>
            <w:tcW w:w="850" w:type="dxa"/>
            <w:shd w:val="clear" w:color="auto" w:fill="auto"/>
          </w:tcPr>
          <w:p w:rsidR="00E17079" w:rsidRPr="00340D5F" w:rsidRDefault="00E17079" w:rsidP="00E17079">
            <w:pPr>
              <w:spacing w:line="320" w:lineRule="exact"/>
              <w:ind w:left="-77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19</w:t>
            </w:r>
          </w:p>
        </w:tc>
        <w:tc>
          <w:tcPr>
            <w:tcW w:w="5963" w:type="dxa"/>
            <w:shd w:val="clear" w:color="auto" w:fill="auto"/>
          </w:tcPr>
          <w:p w:rsidR="00E17079" w:rsidRPr="00612757" w:rsidRDefault="00E17079" w:rsidP="00E17079">
            <w:pPr>
              <w:rPr>
                <w:sz w:val="24"/>
                <w:szCs w:val="24"/>
              </w:rPr>
            </w:pPr>
            <w:r w:rsidRPr="00612757">
              <w:rPr>
                <w:sz w:val="24"/>
                <w:szCs w:val="24"/>
              </w:rPr>
              <w:t>Течен препарат за дезинфекция в разфасовки от 1 литър. Съдържание на активен хлор 50-60 гр./л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E17079" w:rsidRPr="005374CE" w:rsidRDefault="00E17079" w:rsidP="00E17079">
            <w:pPr>
              <w:jc w:val="center"/>
              <w:rPr>
                <w:sz w:val="24"/>
                <w:szCs w:val="24"/>
              </w:rPr>
            </w:pPr>
            <w:r w:rsidRPr="005374CE">
              <w:rPr>
                <w:sz w:val="24"/>
                <w:szCs w:val="24"/>
              </w:rPr>
              <w:t>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17079" w:rsidRPr="005374CE" w:rsidRDefault="00E17079" w:rsidP="00E17079">
            <w:pPr>
              <w:jc w:val="center"/>
              <w:rPr>
                <w:sz w:val="24"/>
                <w:szCs w:val="24"/>
              </w:rPr>
            </w:pPr>
            <w:r w:rsidRPr="005374CE">
              <w:rPr>
                <w:sz w:val="24"/>
                <w:szCs w:val="24"/>
              </w:rPr>
              <w:t>20</w:t>
            </w:r>
          </w:p>
        </w:tc>
      </w:tr>
      <w:tr w:rsidR="00E17079" w:rsidRPr="0090274F" w:rsidTr="00E17079">
        <w:tc>
          <w:tcPr>
            <w:tcW w:w="850" w:type="dxa"/>
            <w:shd w:val="clear" w:color="auto" w:fill="auto"/>
          </w:tcPr>
          <w:p w:rsidR="00E17079" w:rsidRPr="00340D5F" w:rsidRDefault="00E17079" w:rsidP="00E17079">
            <w:pPr>
              <w:spacing w:line="320" w:lineRule="exact"/>
              <w:ind w:left="-77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5963" w:type="dxa"/>
            <w:shd w:val="clear" w:color="auto" w:fill="auto"/>
          </w:tcPr>
          <w:p w:rsidR="00E17079" w:rsidRPr="00612757" w:rsidRDefault="00E17079" w:rsidP="00E17079">
            <w:pPr>
              <w:rPr>
                <w:sz w:val="24"/>
                <w:szCs w:val="24"/>
              </w:rPr>
            </w:pPr>
            <w:r w:rsidRPr="00612757">
              <w:rPr>
                <w:sz w:val="24"/>
                <w:szCs w:val="24"/>
              </w:rPr>
              <w:t>Каша за измиване на силно замърсени ръце от масла  в разфасовка по 1 кг. Съдържание на 5-15 % алкилбензен сулфонова киселина С 10-13,  &lt; 5 % натриев лаурил сулфат ЕО 2,  &lt; 5 % имбентин AG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E17079" w:rsidRPr="005374CE" w:rsidRDefault="00E17079" w:rsidP="00E17079">
            <w:pPr>
              <w:jc w:val="center"/>
              <w:rPr>
                <w:sz w:val="24"/>
                <w:szCs w:val="24"/>
              </w:rPr>
            </w:pPr>
            <w:r w:rsidRPr="005374CE">
              <w:rPr>
                <w:sz w:val="24"/>
                <w:szCs w:val="24"/>
              </w:rPr>
              <w:t>кг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17079" w:rsidRPr="005374CE" w:rsidRDefault="00E17079" w:rsidP="00E17079">
            <w:pPr>
              <w:jc w:val="center"/>
              <w:rPr>
                <w:sz w:val="24"/>
                <w:szCs w:val="24"/>
              </w:rPr>
            </w:pPr>
            <w:r w:rsidRPr="005374CE">
              <w:rPr>
                <w:sz w:val="24"/>
                <w:szCs w:val="24"/>
              </w:rPr>
              <w:t>240</w:t>
            </w:r>
          </w:p>
        </w:tc>
      </w:tr>
      <w:tr w:rsidR="00E17079" w:rsidRPr="0090274F" w:rsidTr="00E17079">
        <w:tc>
          <w:tcPr>
            <w:tcW w:w="850" w:type="dxa"/>
            <w:shd w:val="clear" w:color="auto" w:fill="auto"/>
          </w:tcPr>
          <w:p w:rsidR="00E17079" w:rsidRPr="00340D5F" w:rsidRDefault="00E17079" w:rsidP="00E17079">
            <w:pPr>
              <w:spacing w:line="320" w:lineRule="exact"/>
              <w:ind w:left="-77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5963" w:type="dxa"/>
            <w:shd w:val="clear" w:color="auto" w:fill="auto"/>
          </w:tcPr>
          <w:p w:rsidR="00E17079" w:rsidRPr="00612757" w:rsidRDefault="00E17079" w:rsidP="00E17079">
            <w:pPr>
              <w:rPr>
                <w:sz w:val="24"/>
                <w:szCs w:val="24"/>
              </w:rPr>
            </w:pPr>
            <w:r w:rsidRPr="00612757">
              <w:rPr>
                <w:sz w:val="24"/>
                <w:szCs w:val="24"/>
              </w:rPr>
              <w:t>Дезинфектант за ръце опаковка по 5 литра за лаборанти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E17079" w:rsidRPr="005374CE" w:rsidRDefault="00E17079" w:rsidP="00E170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Бр.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17079" w:rsidRPr="005374CE" w:rsidRDefault="00E17079" w:rsidP="00E17079">
            <w:pPr>
              <w:jc w:val="center"/>
              <w:rPr>
                <w:sz w:val="24"/>
                <w:szCs w:val="24"/>
              </w:rPr>
            </w:pPr>
            <w:r w:rsidRPr="005374CE">
              <w:rPr>
                <w:sz w:val="24"/>
                <w:szCs w:val="24"/>
              </w:rPr>
              <w:t>20</w:t>
            </w:r>
          </w:p>
        </w:tc>
      </w:tr>
      <w:tr w:rsidR="00E17079" w:rsidRPr="0090274F" w:rsidTr="00E17079">
        <w:tc>
          <w:tcPr>
            <w:tcW w:w="850" w:type="dxa"/>
            <w:shd w:val="clear" w:color="auto" w:fill="auto"/>
          </w:tcPr>
          <w:p w:rsidR="00E17079" w:rsidRPr="00340D5F" w:rsidRDefault="00E17079" w:rsidP="00E17079">
            <w:pPr>
              <w:spacing w:line="320" w:lineRule="exact"/>
              <w:ind w:left="-77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5963" w:type="dxa"/>
            <w:shd w:val="clear" w:color="auto" w:fill="auto"/>
          </w:tcPr>
          <w:p w:rsidR="00E17079" w:rsidRDefault="00E17079" w:rsidP="00E17079">
            <w:pPr>
              <w:rPr>
                <w:sz w:val="24"/>
                <w:szCs w:val="24"/>
              </w:rPr>
            </w:pPr>
            <w:r w:rsidRPr="003904A5">
              <w:rPr>
                <w:sz w:val="24"/>
                <w:szCs w:val="24"/>
              </w:rPr>
              <w:t>Дезинфектант за повърхности в лаборатория за дезинфекция на повърхности с бързо и ефективно действие</w:t>
            </w:r>
          </w:p>
          <w:p w:rsidR="00E17079" w:rsidRPr="00B6184B" w:rsidRDefault="00E17079" w:rsidP="00E17079"/>
        </w:tc>
        <w:tc>
          <w:tcPr>
            <w:tcW w:w="1012" w:type="dxa"/>
            <w:shd w:val="clear" w:color="auto" w:fill="auto"/>
            <w:vAlign w:val="center"/>
          </w:tcPr>
          <w:p w:rsidR="00E17079" w:rsidRPr="005374CE" w:rsidRDefault="00E17079" w:rsidP="00E17079">
            <w:pPr>
              <w:jc w:val="center"/>
              <w:rPr>
                <w:sz w:val="24"/>
                <w:szCs w:val="24"/>
              </w:rPr>
            </w:pPr>
            <w:r w:rsidRPr="005374CE">
              <w:rPr>
                <w:sz w:val="24"/>
                <w:szCs w:val="24"/>
              </w:rPr>
              <w:t>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17079" w:rsidRPr="005374CE" w:rsidRDefault="00E17079" w:rsidP="00E17079">
            <w:pPr>
              <w:jc w:val="center"/>
              <w:rPr>
                <w:sz w:val="24"/>
                <w:szCs w:val="24"/>
              </w:rPr>
            </w:pPr>
            <w:r w:rsidRPr="005374CE">
              <w:rPr>
                <w:sz w:val="24"/>
                <w:szCs w:val="24"/>
              </w:rPr>
              <w:t>50</w:t>
            </w:r>
          </w:p>
        </w:tc>
      </w:tr>
    </w:tbl>
    <w:p w:rsidR="00F34F3D" w:rsidRDefault="00F34F3D" w:rsidP="00F34F3D">
      <w:pPr>
        <w:spacing w:line="320" w:lineRule="exact"/>
        <w:ind w:firstLine="708"/>
        <w:jc w:val="both"/>
        <w:rPr>
          <w:color w:val="FF0000"/>
          <w:sz w:val="24"/>
          <w:szCs w:val="24"/>
        </w:rPr>
      </w:pPr>
    </w:p>
    <w:p w:rsidR="00E17079" w:rsidRDefault="005752F7" w:rsidP="00E17079">
      <w:pPr>
        <w:pStyle w:val="a9"/>
        <w:numPr>
          <w:ilvl w:val="0"/>
          <w:numId w:val="4"/>
        </w:numPr>
        <w:tabs>
          <w:tab w:val="left" w:pos="492"/>
          <w:tab w:val="left" w:pos="851"/>
          <w:tab w:val="left" w:pos="993"/>
        </w:tabs>
        <w:jc w:val="both"/>
        <w:rPr>
          <w:sz w:val="24"/>
          <w:szCs w:val="24"/>
        </w:rPr>
      </w:pPr>
      <w:r w:rsidRPr="005752F7">
        <w:rPr>
          <w:sz w:val="24"/>
          <w:szCs w:val="24"/>
        </w:rPr>
        <w:t>Срок на изпълнение на поръчката – 24 месеца, считано от датата на сключване на договора</w:t>
      </w:r>
      <w:r>
        <w:rPr>
          <w:sz w:val="24"/>
          <w:szCs w:val="24"/>
        </w:rPr>
        <w:t>;</w:t>
      </w:r>
    </w:p>
    <w:p w:rsidR="00E17079" w:rsidRDefault="005752F7" w:rsidP="00E17079">
      <w:pPr>
        <w:pStyle w:val="a9"/>
        <w:numPr>
          <w:ilvl w:val="0"/>
          <w:numId w:val="4"/>
        </w:numPr>
        <w:tabs>
          <w:tab w:val="left" w:pos="492"/>
          <w:tab w:val="left" w:pos="851"/>
          <w:tab w:val="left" w:pos="993"/>
        </w:tabs>
        <w:jc w:val="both"/>
        <w:rPr>
          <w:sz w:val="24"/>
          <w:szCs w:val="24"/>
        </w:rPr>
      </w:pPr>
      <w:r w:rsidRPr="005752F7">
        <w:rPr>
          <w:sz w:val="24"/>
          <w:szCs w:val="24"/>
        </w:rPr>
        <w:t xml:space="preserve">Доставките по договора </w:t>
      </w:r>
      <w:r>
        <w:rPr>
          <w:sz w:val="24"/>
          <w:szCs w:val="24"/>
        </w:rPr>
        <w:t>да</w:t>
      </w:r>
      <w:r w:rsidRPr="005752F7">
        <w:rPr>
          <w:sz w:val="24"/>
          <w:szCs w:val="24"/>
        </w:rPr>
        <w:t xml:space="preserve"> се извършват в </w:t>
      </w:r>
      <w:r>
        <w:rPr>
          <w:sz w:val="24"/>
          <w:szCs w:val="24"/>
        </w:rPr>
        <w:t>срок до 30</w:t>
      </w:r>
      <w:r w:rsidRPr="005752F7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 w:rsidRPr="005752F7">
        <w:rPr>
          <w:sz w:val="24"/>
          <w:szCs w:val="24"/>
        </w:rPr>
        <w:t>тридесет</w:t>
      </w:r>
      <w:r>
        <w:rPr>
          <w:sz w:val="24"/>
          <w:szCs w:val="24"/>
        </w:rPr>
        <w:t>)</w:t>
      </w:r>
      <w:r w:rsidRPr="005752F7">
        <w:rPr>
          <w:sz w:val="24"/>
          <w:szCs w:val="24"/>
        </w:rPr>
        <w:t xml:space="preserve"> дни, след получаване на предварителна заявка от Възложителя</w:t>
      </w:r>
      <w:r>
        <w:rPr>
          <w:sz w:val="24"/>
          <w:szCs w:val="24"/>
        </w:rPr>
        <w:t>;</w:t>
      </w:r>
    </w:p>
    <w:p w:rsidR="00E17079" w:rsidRDefault="005752F7" w:rsidP="00E17079">
      <w:pPr>
        <w:pStyle w:val="a9"/>
        <w:numPr>
          <w:ilvl w:val="0"/>
          <w:numId w:val="4"/>
        </w:numPr>
        <w:tabs>
          <w:tab w:val="left" w:pos="492"/>
          <w:tab w:val="left" w:pos="851"/>
          <w:tab w:val="left" w:pos="993"/>
        </w:tabs>
        <w:jc w:val="both"/>
        <w:rPr>
          <w:sz w:val="24"/>
          <w:szCs w:val="24"/>
        </w:rPr>
      </w:pPr>
      <w:r w:rsidRPr="005752F7">
        <w:rPr>
          <w:sz w:val="24"/>
          <w:szCs w:val="24"/>
        </w:rPr>
        <w:t>Срок на годност – артикулите имащи срок на годност, да бъдат с остатъчен срок на годност не по-малко от 70</w:t>
      </w:r>
      <w:r w:rsidR="00E17079">
        <w:rPr>
          <w:sz w:val="24"/>
          <w:szCs w:val="24"/>
        </w:rPr>
        <w:t xml:space="preserve"> </w:t>
      </w:r>
      <w:r w:rsidRPr="005752F7">
        <w:rPr>
          <w:sz w:val="24"/>
          <w:szCs w:val="24"/>
        </w:rPr>
        <w:t>% от целия срок на годност на конкретния продукт;</w:t>
      </w:r>
    </w:p>
    <w:p w:rsidR="00E17079" w:rsidRDefault="005752F7" w:rsidP="00E17079">
      <w:pPr>
        <w:pStyle w:val="a9"/>
        <w:numPr>
          <w:ilvl w:val="0"/>
          <w:numId w:val="4"/>
        </w:numPr>
        <w:tabs>
          <w:tab w:val="left" w:pos="492"/>
          <w:tab w:val="left" w:pos="851"/>
          <w:tab w:val="left" w:pos="993"/>
        </w:tabs>
        <w:jc w:val="both"/>
        <w:rPr>
          <w:sz w:val="24"/>
          <w:szCs w:val="24"/>
        </w:rPr>
      </w:pPr>
      <w:r w:rsidRPr="00EC5BAE">
        <w:rPr>
          <w:sz w:val="24"/>
          <w:szCs w:val="24"/>
        </w:rPr>
        <w:t xml:space="preserve">Доставените стоки </w:t>
      </w:r>
      <w:r>
        <w:rPr>
          <w:sz w:val="24"/>
          <w:szCs w:val="24"/>
        </w:rPr>
        <w:t>да бъдат</w:t>
      </w:r>
      <w:r w:rsidR="00E17079">
        <w:rPr>
          <w:sz w:val="24"/>
          <w:szCs w:val="24"/>
        </w:rPr>
        <w:t xml:space="preserve"> нови и неупотребявани;</w:t>
      </w:r>
    </w:p>
    <w:p w:rsidR="00E17079" w:rsidRDefault="00C7561A" w:rsidP="00E17079">
      <w:pPr>
        <w:pStyle w:val="a9"/>
        <w:numPr>
          <w:ilvl w:val="0"/>
          <w:numId w:val="4"/>
        </w:numPr>
        <w:tabs>
          <w:tab w:val="left" w:pos="492"/>
          <w:tab w:val="left" w:pos="851"/>
          <w:tab w:val="left" w:pos="993"/>
        </w:tabs>
        <w:jc w:val="both"/>
        <w:rPr>
          <w:sz w:val="24"/>
          <w:szCs w:val="24"/>
        </w:rPr>
      </w:pPr>
      <w:r w:rsidRPr="00E17079">
        <w:rPr>
          <w:sz w:val="24"/>
          <w:szCs w:val="24"/>
        </w:rPr>
        <w:t>В предложението за изпълнение на поръчката</w:t>
      </w:r>
      <w:r w:rsidR="005752F7" w:rsidRPr="00E17079">
        <w:rPr>
          <w:sz w:val="24"/>
          <w:szCs w:val="24"/>
        </w:rPr>
        <w:t xml:space="preserve"> да се посочат следните характеристики за отделните продукти по всички позиции</w:t>
      </w:r>
      <w:r w:rsidR="00E17079">
        <w:rPr>
          <w:sz w:val="24"/>
          <w:szCs w:val="24"/>
        </w:rPr>
        <w:t xml:space="preserve"> –</w:t>
      </w:r>
      <w:r w:rsidR="005752F7" w:rsidRPr="00E17079">
        <w:rPr>
          <w:sz w:val="24"/>
          <w:szCs w:val="24"/>
        </w:rPr>
        <w:t xml:space="preserve"> наименование и описание на артикулите;  произход /или производител/; индивидуална опаковка</w:t>
      </w:r>
      <w:r w:rsidR="005752F7" w:rsidRPr="00E17079">
        <w:rPr>
          <w:sz w:val="24"/>
          <w:szCs w:val="24"/>
          <w:lang w:val="en-US"/>
        </w:rPr>
        <w:t xml:space="preserve"> </w:t>
      </w:r>
      <w:r w:rsidR="005752F7" w:rsidRPr="00E17079">
        <w:rPr>
          <w:sz w:val="24"/>
          <w:szCs w:val="24"/>
        </w:rPr>
        <w:t>и</w:t>
      </w:r>
      <w:r w:rsidR="005752F7" w:rsidRPr="00E17079">
        <w:rPr>
          <w:sz w:val="24"/>
          <w:szCs w:val="24"/>
          <w:lang w:val="en-US"/>
        </w:rPr>
        <w:t xml:space="preserve"> </w:t>
      </w:r>
      <w:r w:rsidR="005752F7" w:rsidRPr="00E17079">
        <w:rPr>
          <w:sz w:val="24"/>
          <w:szCs w:val="24"/>
        </w:rPr>
        <w:t>групов амбалаж за отделните разфасовки (съдържащ информация за броя н</w:t>
      </w:r>
      <w:r w:rsidR="00E17079">
        <w:rPr>
          <w:sz w:val="24"/>
          <w:szCs w:val="24"/>
        </w:rPr>
        <w:t xml:space="preserve">а индивидуалните опаковки);   </w:t>
      </w:r>
    </w:p>
    <w:p w:rsidR="005752F7" w:rsidRPr="00E17079" w:rsidRDefault="00E17079" w:rsidP="00E17079">
      <w:pPr>
        <w:pStyle w:val="a9"/>
        <w:numPr>
          <w:ilvl w:val="0"/>
          <w:numId w:val="4"/>
        </w:numPr>
        <w:tabs>
          <w:tab w:val="left" w:pos="492"/>
          <w:tab w:val="left" w:pos="851"/>
          <w:tab w:val="left" w:pos="993"/>
        </w:tabs>
        <w:jc w:val="both"/>
        <w:rPr>
          <w:sz w:val="24"/>
          <w:szCs w:val="24"/>
        </w:rPr>
      </w:pPr>
      <w:r w:rsidRPr="00E17079">
        <w:rPr>
          <w:sz w:val="24"/>
          <w:szCs w:val="24"/>
        </w:rPr>
        <w:t>Съпроводителни документи</w:t>
      </w:r>
      <w:r w:rsidR="005752F7" w:rsidRPr="00E17079">
        <w:rPr>
          <w:sz w:val="24"/>
          <w:szCs w:val="24"/>
        </w:rPr>
        <w:t xml:space="preserve"> </w:t>
      </w:r>
      <w:r w:rsidRPr="00E17079">
        <w:rPr>
          <w:sz w:val="24"/>
          <w:szCs w:val="24"/>
        </w:rPr>
        <w:t>–</w:t>
      </w:r>
      <w:r w:rsidR="005752F7" w:rsidRPr="00E17079">
        <w:rPr>
          <w:sz w:val="24"/>
          <w:szCs w:val="24"/>
        </w:rPr>
        <w:t xml:space="preserve"> </w:t>
      </w:r>
      <w:r w:rsidR="005752F7" w:rsidRPr="00E17079">
        <w:rPr>
          <w:color w:val="000000"/>
          <w:sz w:val="24"/>
          <w:szCs w:val="24"/>
          <w:lang w:eastAsia="en-US"/>
        </w:rPr>
        <w:t>доставките да се придружават със сертификат (удостоверение) за качество или декларация за съответствие на материалите, информационен лист за безопасност (за артикулите, съдържащи химически вещества),</w:t>
      </w:r>
      <w:r w:rsidR="005752F7" w:rsidRPr="00E17079">
        <w:rPr>
          <w:bCs/>
          <w:iCs/>
          <w:color w:val="000000"/>
          <w:sz w:val="24"/>
          <w:szCs w:val="24"/>
          <w:lang w:eastAsia="en-US"/>
        </w:rPr>
        <w:t xml:space="preserve"> указания за ползване на български език</w:t>
      </w:r>
      <w:r w:rsidR="005752F7" w:rsidRPr="00E17079">
        <w:rPr>
          <w:sz w:val="24"/>
          <w:szCs w:val="24"/>
        </w:rPr>
        <w:t>.</w:t>
      </w:r>
    </w:p>
    <w:p w:rsidR="005752F7" w:rsidRDefault="005752F7" w:rsidP="00F34F3D">
      <w:pPr>
        <w:spacing w:line="320" w:lineRule="exact"/>
        <w:ind w:firstLine="708"/>
        <w:jc w:val="both"/>
        <w:rPr>
          <w:color w:val="FF0000"/>
          <w:sz w:val="24"/>
          <w:szCs w:val="24"/>
        </w:rPr>
      </w:pPr>
    </w:p>
    <w:p w:rsidR="005752F7" w:rsidRDefault="005752F7" w:rsidP="00F34F3D">
      <w:pPr>
        <w:spacing w:line="320" w:lineRule="exact"/>
        <w:ind w:firstLine="708"/>
        <w:jc w:val="both"/>
        <w:rPr>
          <w:color w:val="FF0000"/>
          <w:sz w:val="24"/>
          <w:szCs w:val="24"/>
        </w:rPr>
      </w:pPr>
    </w:p>
    <w:sectPr w:rsidR="005752F7" w:rsidSect="00E17079">
      <w:pgSz w:w="11906" w:h="16838"/>
      <w:pgMar w:top="284" w:right="56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756E" w:rsidRDefault="0028756E" w:rsidP="00407CDF">
      <w:r>
        <w:separator/>
      </w:r>
    </w:p>
  </w:endnote>
  <w:endnote w:type="continuationSeparator" w:id="0">
    <w:p w:rsidR="0028756E" w:rsidRDefault="0028756E" w:rsidP="00407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756E" w:rsidRDefault="0028756E" w:rsidP="00407CDF">
      <w:r>
        <w:separator/>
      </w:r>
    </w:p>
  </w:footnote>
  <w:footnote w:type="continuationSeparator" w:id="0">
    <w:p w:rsidR="0028756E" w:rsidRDefault="0028756E" w:rsidP="00407C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B26C56"/>
    <w:multiLevelType w:val="hybridMultilevel"/>
    <w:tmpl w:val="AF04B4AC"/>
    <w:lvl w:ilvl="0" w:tplc="7F6E3E0C"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" w15:restartNumberingAfterBreak="0">
    <w:nsid w:val="2B9D72D0"/>
    <w:multiLevelType w:val="hybridMultilevel"/>
    <w:tmpl w:val="A72E2B36"/>
    <w:lvl w:ilvl="0" w:tplc="0D46965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31AC42BA"/>
    <w:multiLevelType w:val="hybridMultilevel"/>
    <w:tmpl w:val="669CC8F2"/>
    <w:lvl w:ilvl="0" w:tplc="B5F650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8C317E"/>
    <w:multiLevelType w:val="hybridMultilevel"/>
    <w:tmpl w:val="D21E7F2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E45811"/>
    <w:multiLevelType w:val="hybridMultilevel"/>
    <w:tmpl w:val="AC6AFA92"/>
    <w:lvl w:ilvl="0" w:tplc="7F6E3E0C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E6F"/>
    <w:rsid w:val="000877E9"/>
    <w:rsid w:val="001B7416"/>
    <w:rsid w:val="001D1BD1"/>
    <w:rsid w:val="00207BFA"/>
    <w:rsid w:val="00215F8C"/>
    <w:rsid w:val="00276B81"/>
    <w:rsid w:val="0028756E"/>
    <w:rsid w:val="002B1235"/>
    <w:rsid w:val="00310DF6"/>
    <w:rsid w:val="003904A5"/>
    <w:rsid w:val="00407CDF"/>
    <w:rsid w:val="0045189B"/>
    <w:rsid w:val="005752F7"/>
    <w:rsid w:val="005B32F0"/>
    <w:rsid w:val="005E13D1"/>
    <w:rsid w:val="005E5428"/>
    <w:rsid w:val="006435BF"/>
    <w:rsid w:val="00655A87"/>
    <w:rsid w:val="00691BEE"/>
    <w:rsid w:val="00777DF7"/>
    <w:rsid w:val="007B11EA"/>
    <w:rsid w:val="00817192"/>
    <w:rsid w:val="00825320"/>
    <w:rsid w:val="008F3631"/>
    <w:rsid w:val="009F13D9"/>
    <w:rsid w:val="00A61E6F"/>
    <w:rsid w:val="00A67C3A"/>
    <w:rsid w:val="00AA5760"/>
    <w:rsid w:val="00AC4971"/>
    <w:rsid w:val="00B7410A"/>
    <w:rsid w:val="00BD6120"/>
    <w:rsid w:val="00C7561A"/>
    <w:rsid w:val="00CB2290"/>
    <w:rsid w:val="00CD7F74"/>
    <w:rsid w:val="00D10CD0"/>
    <w:rsid w:val="00D31B88"/>
    <w:rsid w:val="00D4002A"/>
    <w:rsid w:val="00D446A0"/>
    <w:rsid w:val="00D45253"/>
    <w:rsid w:val="00D62712"/>
    <w:rsid w:val="00D80F89"/>
    <w:rsid w:val="00D84B09"/>
    <w:rsid w:val="00DC4FCF"/>
    <w:rsid w:val="00E17079"/>
    <w:rsid w:val="00E623B9"/>
    <w:rsid w:val="00E66B6A"/>
    <w:rsid w:val="00EC5BAE"/>
    <w:rsid w:val="00F34F3D"/>
    <w:rsid w:val="00FA74B7"/>
    <w:rsid w:val="00FC1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9EC09"/>
  <w15:chartTrackingRefBased/>
  <w15:docId w15:val="{D402287E-86EB-450F-A36B-62A86E2B9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4F3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1235"/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2B123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07CDF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407CDF"/>
  </w:style>
  <w:style w:type="paragraph" w:styleId="a7">
    <w:name w:val="footer"/>
    <w:basedOn w:val="a"/>
    <w:link w:val="a8"/>
    <w:uiPriority w:val="99"/>
    <w:unhideWhenUsed/>
    <w:rsid w:val="00407CDF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407CDF"/>
  </w:style>
  <w:style w:type="paragraph" w:styleId="a9">
    <w:name w:val="List Paragraph"/>
    <w:basedOn w:val="a"/>
    <w:uiPriority w:val="34"/>
    <w:qFormat/>
    <w:rsid w:val="00E623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83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1031</Words>
  <Characters>5878</Characters>
  <Application>Microsoft Office Word</Application>
  <DocSecurity>0</DocSecurity>
  <Lines>48</Lines>
  <Paragraphs>13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S. Milichinska</dc:creator>
  <cp:keywords/>
  <dc:description/>
  <cp:lastModifiedBy>Anna V. Pushkarova-Grozdeva</cp:lastModifiedBy>
  <cp:revision>6</cp:revision>
  <cp:lastPrinted>2018-08-10T08:51:00Z</cp:lastPrinted>
  <dcterms:created xsi:type="dcterms:W3CDTF">2018-06-14T12:46:00Z</dcterms:created>
  <dcterms:modified xsi:type="dcterms:W3CDTF">2018-08-10T08:51:00Z</dcterms:modified>
</cp:coreProperties>
</file>