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290" w:rsidRPr="003F355E" w:rsidRDefault="00C25290" w:rsidP="00C25290">
      <w:pPr>
        <w:pStyle w:val="CharCharCharChar"/>
        <w:tabs>
          <w:tab w:val="clear" w:pos="709"/>
          <w:tab w:val="left" w:pos="0"/>
        </w:tabs>
        <w:jc w:val="right"/>
        <w:rPr>
          <w:rFonts w:ascii="Times New Roman" w:hAnsi="Times New Roman"/>
          <w:sz w:val="22"/>
          <w:szCs w:val="22"/>
          <w:lang w:val="bg-BG"/>
        </w:rPr>
      </w:pPr>
      <w:r>
        <w:rPr>
          <w:rFonts w:ascii="Times New Roman" w:hAnsi="Times New Roman"/>
          <w:b/>
          <w:bCs/>
          <w:lang w:eastAsia="bg-BG"/>
        </w:rPr>
        <w:tab/>
      </w:r>
      <w:r w:rsidRPr="003F355E">
        <w:rPr>
          <w:rFonts w:ascii="Times New Roman" w:hAnsi="Times New Roman"/>
          <w:sz w:val="22"/>
          <w:szCs w:val="22"/>
          <w:lang w:val="bg-BG"/>
        </w:rPr>
        <w:t xml:space="preserve">ПРИЛОЖЕНИЕ №1  </w:t>
      </w:r>
    </w:p>
    <w:p w:rsidR="00E81143" w:rsidRPr="00F47F08" w:rsidRDefault="00E81143" w:rsidP="00C25290">
      <w:pPr>
        <w:shd w:val="clear" w:color="auto" w:fill="C2D69B"/>
        <w:tabs>
          <w:tab w:val="left" w:pos="209"/>
          <w:tab w:val="left" w:pos="709"/>
          <w:tab w:val="left" w:pos="993"/>
          <w:tab w:val="center" w:pos="4932"/>
        </w:tabs>
        <w:autoSpaceDE w:val="0"/>
        <w:autoSpaceDN w:val="0"/>
        <w:adjustRightInd w:val="0"/>
        <w:spacing w:after="12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ТЕХНИЧЕСКА СПЕЦИФИКАЦИЯ</w:t>
      </w:r>
    </w:p>
    <w:p w:rsidR="00E81143" w:rsidRPr="00F47F08" w:rsidRDefault="00E81143" w:rsidP="00C66A05">
      <w:pPr>
        <w:tabs>
          <w:tab w:val="left" w:pos="709"/>
          <w:tab w:val="left" w:pos="993"/>
        </w:tabs>
        <w:spacing w:after="0" w:line="320" w:lineRule="exact"/>
        <w:jc w:val="center"/>
        <w:rPr>
          <w:rFonts w:ascii="Times New Roman" w:hAnsi="Times New Roman"/>
          <w:b/>
          <w:sz w:val="24"/>
          <w:szCs w:val="24"/>
        </w:rPr>
      </w:pPr>
      <w:r w:rsidRPr="00F47F08">
        <w:rPr>
          <w:rFonts w:ascii="Times New Roman" w:hAnsi="Times New Roman"/>
          <w:sz w:val="24"/>
          <w:szCs w:val="24"/>
        </w:rPr>
        <w:t>за участие в обществена поръчка с предмет:</w:t>
      </w:r>
    </w:p>
    <w:p w:rsidR="00480580" w:rsidRDefault="00480580" w:rsidP="00C66A05">
      <w:pPr>
        <w:tabs>
          <w:tab w:val="left" w:pos="0"/>
        </w:tabs>
        <w:spacing w:after="0" w:line="320" w:lineRule="exact"/>
        <w:jc w:val="center"/>
        <w:rPr>
          <w:rFonts w:ascii="Times New Roman" w:hAnsi="Times New Roman"/>
          <w:sz w:val="24"/>
          <w:szCs w:val="24"/>
        </w:rPr>
      </w:pPr>
      <w:r w:rsidRPr="00480580">
        <w:rPr>
          <w:rFonts w:ascii="Times New Roman" w:hAnsi="Times New Roman"/>
          <w:sz w:val="24"/>
          <w:szCs w:val="24"/>
        </w:rPr>
        <w:t xml:space="preserve">Застраховка за 2019 г. на МПС, инженерна и плавателна техника собственост на МВР, такава получена за временно ползване от МВР, както и допълнително оборудване към тях”, </w:t>
      </w:r>
    </w:p>
    <w:p w:rsidR="00480580" w:rsidRDefault="00480580" w:rsidP="00C66A05">
      <w:pPr>
        <w:tabs>
          <w:tab w:val="left" w:pos="0"/>
        </w:tabs>
        <w:spacing w:after="0" w:line="320" w:lineRule="exact"/>
        <w:jc w:val="center"/>
        <w:rPr>
          <w:rFonts w:ascii="Times New Roman" w:hAnsi="Times New Roman"/>
          <w:sz w:val="24"/>
          <w:szCs w:val="24"/>
        </w:rPr>
      </w:pPr>
      <w:r w:rsidRPr="00480580">
        <w:rPr>
          <w:rFonts w:ascii="Times New Roman" w:hAnsi="Times New Roman"/>
          <w:sz w:val="24"/>
          <w:szCs w:val="24"/>
        </w:rPr>
        <w:t>по позиции както следва:</w:t>
      </w:r>
    </w:p>
    <w:p w:rsidR="00480580" w:rsidRPr="00480580" w:rsidRDefault="00480580" w:rsidP="00C66A05">
      <w:pPr>
        <w:tabs>
          <w:tab w:val="left" w:pos="0"/>
        </w:tabs>
        <w:spacing w:after="0" w:line="320" w:lineRule="exact"/>
        <w:jc w:val="center"/>
        <w:rPr>
          <w:rFonts w:ascii="Times New Roman" w:hAnsi="Times New Roman"/>
          <w:sz w:val="24"/>
          <w:szCs w:val="24"/>
        </w:rPr>
      </w:pPr>
    </w:p>
    <w:p w:rsidR="00480580" w:rsidRPr="00480580" w:rsidRDefault="00480580" w:rsidP="00C66A05">
      <w:pPr>
        <w:tabs>
          <w:tab w:val="left" w:pos="0"/>
        </w:tabs>
        <w:spacing w:after="0" w:line="320" w:lineRule="exact"/>
        <w:jc w:val="center"/>
        <w:rPr>
          <w:rFonts w:ascii="Times New Roman" w:hAnsi="Times New Roman"/>
          <w:sz w:val="24"/>
          <w:szCs w:val="24"/>
        </w:rPr>
      </w:pPr>
      <w:r w:rsidRPr="00480580">
        <w:rPr>
          <w:rFonts w:ascii="Times New Roman" w:hAnsi="Times New Roman"/>
          <w:sz w:val="24"/>
          <w:szCs w:val="24"/>
        </w:rPr>
        <w:t xml:space="preserve">поз.1 - Застраховка „Каско”; </w:t>
      </w:r>
    </w:p>
    <w:p w:rsidR="00480580" w:rsidRPr="00480580" w:rsidRDefault="00480580" w:rsidP="00C66A05">
      <w:pPr>
        <w:tabs>
          <w:tab w:val="left" w:pos="0"/>
        </w:tabs>
        <w:spacing w:after="0" w:line="320" w:lineRule="exact"/>
        <w:jc w:val="center"/>
        <w:rPr>
          <w:rFonts w:ascii="Times New Roman" w:hAnsi="Times New Roman"/>
          <w:sz w:val="24"/>
          <w:szCs w:val="24"/>
        </w:rPr>
      </w:pPr>
      <w:r>
        <w:rPr>
          <w:rFonts w:ascii="Times New Roman" w:hAnsi="Times New Roman"/>
          <w:sz w:val="24"/>
          <w:szCs w:val="24"/>
        </w:rPr>
        <w:t xml:space="preserve">                                </w:t>
      </w:r>
      <w:r w:rsidRPr="00480580">
        <w:rPr>
          <w:rFonts w:ascii="Times New Roman" w:hAnsi="Times New Roman"/>
          <w:sz w:val="24"/>
          <w:szCs w:val="24"/>
        </w:rPr>
        <w:t>поз.2 - Застраховка „Гражданска отговорност”.</w:t>
      </w:r>
    </w:p>
    <w:p w:rsidR="00480580" w:rsidRDefault="00480580" w:rsidP="00C66A05">
      <w:pPr>
        <w:tabs>
          <w:tab w:val="left" w:pos="0"/>
        </w:tabs>
        <w:spacing w:after="0" w:line="320" w:lineRule="exact"/>
        <w:jc w:val="center"/>
        <w:rPr>
          <w:rFonts w:ascii="Times New Roman" w:hAnsi="Times New Roman"/>
          <w:b/>
          <w:sz w:val="24"/>
          <w:szCs w:val="24"/>
        </w:rPr>
      </w:pP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Участникът предоставя застрахователна защита, съгласно изискванията на Възложителя, Общите условия за застраховка на застрахователя и специални условия за застраховка при необходимост.</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p>
    <w:p w:rsidR="00480580" w:rsidRPr="00480580" w:rsidRDefault="00480580" w:rsidP="00C66A05">
      <w:pPr>
        <w:tabs>
          <w:tab w:val="left" w:pos="0"/>
        </w:tabs>
        <w:spacing w:after="0" w:line="320" w:lineRule="exact"/>
        <w:jc w:val="both"/>
        <w:rPr>
          <w:rFonts w:ascii="Times New Roman" w:eastAsia="Times New Roman" w:hAnsi="Times New Roman"/>
          <w:b/>
          <w:sz w:val="24"/>
          <w:szCs w:val="24"/>
          <w:lang w:eastAsia="pl-PL"/>
        </w:rPr>
      </w:pPr>
      <w:r w:rsidRPr="00480580">
        <w:rPr>
          <w:rFonts w:ascii="Times New Roman" w:eastAsia="Times New Roman" w:hAnsi="Times New Roman"/>
          <w:sz w:val="24"/>
          <w:szCs w:val="24"/>
          <w:lang w:eastAsia="pl-PL"/>
        </w:rPr>
        <w:t xml:space="preserve">           I/ </w:t>
      </w:r>
      <w:r w:rsidRPr="00480580">
        <w:rPr>
          <w:rFonts w:ascii="Times New Roman" w:eastAsia="Times New Roman" w:hAnsi="Times New Roman"/>
          <w:b/>
          <w:sz w:val="24"/>
          <w:szCs w:val="24"/>
          <w:lang w:eastAsia="pl-PL"/>
        </w:rPr>
        <w:t>По поз.1 Застраховка „Каско”</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1. Застраховката да обхваща цялата транспортна техника съгласно Приложение №2, както и закупената и временно предоставената за ползване от МВР транспортна техника по време на действие на договора, в групи, както следва:</w:t>
      </w:r>
    </w:p>
    <w:p w:rsidR="00480580" w:rsidRPr="00480580" w:rsidRDefault="00480580" w:rsidP="00C66A05">
      <w:pPr>
        <w:spacing w:after="0" w:line="320" w:lineRule="exact"/>
        <w:ind w:firstLine="708"/>
        <w:jc w:val="both"/>
        <w:rPr>
          <w:rFonts w:ascii="Times New Roman" w:eastAsia="Times New Roman" w:hAnsi="Times New Roman"/>
          <w:sz w:val="24"/>
          <w:szCs w:val="24"/>
        </w:rPr>
      </w:pPr>
      <w:r w:rsidRPr="00480580">
        <w:rPr>
          <w:rFonts w:ascii="Times New Roman" w:eastAsia="Times New Roman" w:hAnsi="Times New Roman"/>
          <w:sz w:val="24"/>
          <w:szCs w:val="24"/>
        </w:rPr>
        <w:t>-група А - мотопеди,  мотоциклети, леки автомобили, микробуси и автобуси;</w:t>
      </w:r>
    </w:p>
    <w:p w:rsidR="00480580" w:rsidRPr="00480580" w:rsidRDefault="00480580" w:rsidP="00C66A05">
      <w:pPr>
        <w:spacing w:after="0" w:line="320" w:lineRule="exact"/>
        <w:ind w:firstLine="708"/>
        <w:jc w:val="both"/>
        <w:rPr>
          <w:rFonts w:ascii="Times New Roman" w:eastAsia="Times New Roman" w:hAnsi="Times New Roman"/>
          <w:sz w:val="24"/>
          <w:szCs w:val="24"/>
        </w:rPr>
      </w:pPr>
      <w:r w:rsidRPr="00480580">
        <w:rPr>
          <w:rFonts w:ascii="Times New Roman" w:eastAsia="Times New Roman" w:hAnsi="Times New Roman"/>
          <w:sz w:val="24"/>
          <w:szCs w:val="24"/>
        </w:rPr>
        <w:t>-група Б - лекотоварни автомобили, товарни автомобили, специализирани автомобили, инженерна и друга техника;</w:t>
      </w:r>
    </w:p>
    <w:p w:rsidR="00480580" w:rsidRPr="00480580" w:rsidRDefault="00480580" w:rsidP="00C66A05">
      <w:pPr>
        <w:spacing w:after="0" w:line="320" w:lineRule="exact"/>
        <w:ind w:firstLine="708"/>
        <w:jc w:val="both"/>
        <w:rPr>
          <w:rFonts w:ascii="Times New Roman" w:eastAsia="Times New Roman" w:hAnsi="Times New Roman"/>
          <w:sz w:val="24"/>
          <w:szCs w:val="24"/>
        </w:rPr>
      </w:pPr>
      <w:r w:rsidRPr="00480580">
        <w:rPr>
          <w:rFonts w:ascii="Times New Roman" w:eastAsia="Times New Roman" w:hAnsi="Times New Roman"/>
          <w:sz w:val="24"/>
          <w:szCs w:val="24"/>
        </w:rPr>
        <w:t>-група В - противопожарни автомобили;</w:t>
      </w:r>
    </w:p>
    <w:p w:rsidR="00480580" w:rsidRPr="00480580" w:rsidRDefault="00480580" w:rsidP="00C66A05">
      <w:pPr>
        <w:spacing w:after="0" w:line="320" w:lineRule="exact"/>
        <w:ind w:firstLine="708"/>
        <w:jc w:val="both"/>
        <w:rPr>
          <w:rFonts w:ascii="Times New Roman" w:eastAsia="Times New Roman" w:hAnsi="Times New Roman"/>
          <w:sz w:val="24"/>
          <w:szCs w:val="24"/>
        </w:rPr>
      </w:pPr>
      <w:r w:rsidRPr="00480580">
        <w:rPr>
          <w:rFonts w:ascii="Times New Roman" w:eastAsia="Times New Roman" w:hAnsi="Times New Roman"/>
          <w:sz w:val="24"/>
          <w:szCs w:val="24"/>
        </w:rPr>
        <w:t>-група Г - плавателна техника.</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 допълнително монтирано стационарно оборудване.</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2. Застрахователният договор се сключва без поименен списък на водачите и без посочване на рег. №, номер на рама и двигател на техниката.</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3. Допълнителното оборудване се застрахова без поименен списък по марка, модел и фабричен номер, като принадлежността му се доказва с приемно - предавателна ведомост. То включва радиостанции, сигнално – звукови устройства, радиокасетофони, CD аудио и видео </w:t>
      </w:r>
      <w:proofErr w:type="spellStart"/>
      <w:r w:rsidRPr="00480580">
        <w:rPr>
          <w:rFonts w:ascii="Times New Roman" w:eastAsia="Times New Roman" w:hAnsi="Times New Roman"/>
          <w:sz w:val="24"/>
          <w:szCs w:val="24"/>
          <w:lang w:eastAsia="pl-PL"/>
        </w:rPr>
        <w:t>плеъри</w:t>
      </w:r>
      <w:proofErr w:type="spellEnd"/>
      <w:r w:rsidRPr="00480580">
        <w:rPr>
          <w:rFonts w:ascii="Times New Roman" w:eastAsia="Times New Roman" w:hAnsi="Times New Roman"/>
          <w:sz w:val="24"/>
          <w:szCs w:val="24"/>
          <w:lang w:eastAsia="pl-PL"/>
        </w:rPr>
        <w:t xml:space="preserve">, инвертори, </w:t>
      </w:r>
      <w:proofErr w:type="spellStart"/>
      <w:r w:rsidRPr="00480580">
        <w:rPr>
          <w:rFonts w:ascii="Times New Roman" w:eastAsia="Times New Roman" w:hAnsi="Times New Roman"/>
          <w:sz w:val="24"/>
          <w:szCs w:val="24"/>
          <w:lang w:eastAsia="pl-PL"/>
        </w:rPr>
        <w:t>термовизионни</w:t>
      </w:r>
      <w:proofErr w:type="spellEnd"/>
      <w:r w:rsidRPr="00480580">
        <w:rPr>
          <w:rFonts w:ascii="Times New Roman" w:eastAsia="Times New Roman" w:hAnsi="Times New Roman"/>
          <w:sz w:val="24"/>
          <w:szCs w:val="24"/>
          <w:lang w:eastAsia="pl-PL"/>
        </w:rPr>
        <w:t xml:space="preserve"> станции, надписи на автомобили и др.) на обща стойност до 500 000 лв. (петстотин хиляди лева).</w:t>
      </w:r>
    </w:p>
    <w:p w:rsidR="00480580" w:rsidRPr="00480580" w:rsidRDefault="00480580" w:rsidP="00C66A05">
      <w:pPr>
        <w:spacing w:after="0" w:line="320" w:lineRule="exact"/>
        <w:jc w:val="both"/>
        <w:rPr>
          <w:rFonts w:ascii="Times New Roman" w:eastAsia="Times New Roman" w:hAnsi="Times New Roman"/>
          <w:sz w:val="24"/>
          <w:szCs w:val="24"/>
        </w:rPr>
      </w:pPr>
      <w:r w:rsidRPr="00480580">
        <w:rPr>
          <w:rFonts w:ascii="Times New Roman" w:eastAsia="Times New Roman" w:hAnsi="Times New Roman"/>
          <w:bCs/>
          <w:sz w:val="24"/>
          <w:szCs w:val="24"/>
        </w:rPr>
        <w:t xml:space="preserve">          4.</w:t>
      </w:r>
      <w:r w:rsidRPr="00480580">
        <w:rPr>
          <w:rFonts w:ascii="Times New Roman" w:eastAsia="Times New Roman" w:hAnsi="Times New Roman"/>
          <w:sz w:val="24"/>
          <w:szCs w:val="24"/>
        </w:rPr>
        <w:t xml:space="preserve"> При застраховане на придобитата по време на действие на договора техника (новопридобитата, предоставена за временно ползване на МВР, допълнителна окомплектовка и др.), застраховки “Каско” се сключват, чрез двустранни писмени споразумения при условията на този договор за </w:t>
      </w:r>
      <w:r w:rsidR="0074639F">
        <w:rPr>
          <w:rFonts w:ascii="Times New Roman" w:eastAsia="Times New Roman" w:hAnsi="Times New Roman"/>
          <w:sz w:val="24"/>
          <w:szCs w:val="24"/>
        </w:rPr>
        <w:t>периода</w:t>
      </w:r>
      <w:r w:rsidRPr="00480580">
        <w:rPr>
          <w:rFonts w:ascii="Times New Roman" w:eastAsia="Times New Roman" w:hAnsi="Times New Roman"/>
          <w:sz w:val="24"/>
          <w:szCs w:val="24"/>
        </w:rPr>
        <w:t xml:space="preserve"> до изтичане срока на договора по договореното тарифно число за отделните видове техника. Застрахователната премия се определя пропорционално на оставащи</w:t>
      </w:r>
      <w:r w:rsidR="0074639F">
        <w:rPr>
          <w:rFonts w:ascii="Times New Roman" w:eastAsia="Times New Roman" w:hAnsi="Times New Roman"/>
          <w:sz w:val="24"/>
          <w:szCs w:val="24"/>
        </w:rPr>
        <w:t>я</w:t>
      </w:r>
      <w:r w:rsidRPr="00480580">
        <w:rPr>
          <w:rFonts w:ascii="Times New Roman" w:eastAsia="Times New Roman" w:hAnsi="Times New Roman"/>
          <w:sz w:val="24"/>
          <w:szCs w:val="24"/>
        </w:rPr>
        <w:t xml:space="preserve"> </w:t>
      </w:r>
      <w:r w:rsidR="0074639F">
        <w:rPr>
          <w:rFonts w:ascii="Times New Roman" w:eastAsia="Times New Roman" w:hAnsi="Times New Roman"/>
          <w:sz w:val="24"/>
          <w:szCs w:val="24"/>
        </w:rPr>
        <w:t>период</w:t>
      </w:r>
      <w:r w:rsidRPr="00480580">
        <w:rPr>
          <w:rFonts w:ascii="Times New Roman" w:eastAsia="Times New Roman" w:hAnsi="Times New Roman"/>
          <w:sz w:val="24"/>
          <w:szCs w:val="24"/>
        </w:rPr>
        <w:t xml:space="preserve"> до края на застрахователния договор и се заплаща еднократно в срок до 20 (двадесет) дни след подписване на допълнителното споразумение. </w:t>
      </w:r>
    </w:p>
    <w:p w:rsidR="00480580" w:rsidRPr="00480580" w:rsidRDefault="00480580" w:rsidP="00C66A05">
      <w:pPr>
        <w:spacing w:after="0" w:line="320" w:lineRule="exact"/>
        <w:ind w:firstLine="720"/>
        <w:jc w:val="both"/>
        <w:rPr>
          <w:rFonts w:ascii="Times New Roman" w:eastAsia="Times New Roman" w:hAnsi="Times New Roman"/>
          <w:bCs/>
          <w:sz w:val="24"/>
          <w:szCs w:val="24"/>
        </w:rPr>
      </w:pPr>
      <w:r w:rsidRPr="00480580">
        <w:rPr>
          <w:rFonts w:ascii="Times New Roman" w:eastAsia="Times New Roman" w:hAnsi="Times New Roman"/>
          <w:sz w:val="24"/>
          <w:szCs w:val="24"/>
        </w:rPr>
        <w:t xml:space="preserve"> 5. </w:t>
      </w:r>
      <w:r w:rsidRPr="00480580">
        <w:rPr>
          <w:rFonts w:ascii="Times New Roman" w:eastAsia="Times New Roman" w:hAnsi="Times New Roman"/>
          <w:sz w:val="24"/>
          <w:szCs w:val="24"/>
          <w:lang w:eastAsia="bg-BG"/>
        </w:rPr>
        <w:t xml:space="preserve">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w:t>
      </w:r>
      <w:r w:rsidRPr="00480580">
        <w:rPr>
          <w:rFonts w:ascii="Times New Roman" w:eastAsia="Times New Roman" w:hAnsi="Times New Roman"/>
          <w:sz w:val="24"/>
          <w:szCs w:val="24"/>
        </w:rPr>
        <w:t>чрез двустранно писмено споразумение</w:t>
      </w:r>
      <w:r w:rsidRPr="00480580">
        <w:rPr>
          <w:rFonts w:ascii="Times New Roman" w:eastAsia="Times New Roman" w:hAnsi="Times New Roman"/>
          <w:sz w:val="24"/>
          <w:szCs w:val="24"/>
          <w:lang w:eastAsia="bg-BG"/>
        </w:rPr>
        <w:t xml:space="preserve">. Застрахователят приспада от размера на дължимата от Застрахования обща застрахователна премия размера на </w:t>
      </w:r>
      <w:r w:rsidRPr="00480580">
        <w:rPr>
          <w:rFonts w:ascii="Times New Roman" w:eastAsia="Times New Roman" w:hAnsi="Times New Roman"/>
          <w:sz w:val="24"/>
          <w:szCs w:val="24"/>
        </w:rPr>
        <w:t>застрахователните премии за отчислената техника</w:t>
      </w:r>
      <w:r w:rsidRPr="00480580">
        <w:rPr>
          <w:rFonts w:ascii="Times New Roman" w:eastAsia="Times New Roman" w:hAnsi="Times New Roman"/>
          <w:bCs/>
          <w:sz w:val="24"/>
          <w:szCs w:val="24"/>
        </w:rPr>
        <w:t xml:space="preserve"> пропорционално на оставащи</w:t>
      </w:r>
      <w:r w:rsidR="00702B45">
        <w:rPr>
          <w:rFonts w:ascii="Times New Roman" w:eastAsia="Times New Roman" w:hAnsi="Times New Roman"/>
          <w:bCs/>
          <w:sz w:val="24"/>
          <w:szCs w:val="24"/>
        </w:rPr>
        <w:t>я</w:t>
      </w:r>
      <w:r w:rsidRPr="00480580">
        <w:rPr>
          <w:rFonts w:ascii="Times New Roman" w:eastAsia="Times New Roman" w:hAnsi="Times New Roman"/>
          <w:bCs/>
          <w:sz w:val="24"/>
          <w:szCs w:val="24"/>
        </w:rPr>
        <w:t xml:space="preserve"> </w:t>
      </w:r>
      <w:r w:rsidR="00702B45">
        <w:rPr>
          <w:rFonts w:ascii="Times New Roman" w:eastAsia="Times New Roman" w:hAnsi="Times New Roman"/>
          <w:bCs/>
          <w:sz w:val="24"/>
          <w:szCs w:val="24"/>
        </w:rPr>
        <w:t>период</w:t>
      </w:r>
      <w:r w:rsidRPr="00480580">
        <w:rPr>
          <w:rFonts w:ascii="Times New Roman" w:eastAsia="Times New Roman" w:hAnsi="Times New Roman"/>
          <w:bCs/>
          <w:sz w:val="24"/>
          <w:szCs w:val="24"/>
        </w:rPr>
        <w:t xml:space="preserve"> до края на договора от дължимите вноски.</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6. При настъпване на покрито застрахователно събитие, Изпълнителят издава </w:t>
      </w:r>
      <w:proofErr w:type="spellStart"/>
      <w:r w:rsidRPr="00480580">
        <w:rPr>
          <w:rFonts w:ascii="Times New Roman" w:eastAsia="Times New Roman" w:hAnsi="Times New Roman"/>
          <w:sz w:val="24"/>
          <w:szCs w:val="24"/>
          <w:lang w:eastAsia="pl-PL"/>
        </w:rPr>
        <w:t>възлагателно</w:t>
      </w:r>
      <w:proofErr w:type="spellEnd"/>
      <w:r w:rsidRPr="00480580">
        <w:rPr>
          <w:rFonts w:ascii="Times New Roman" w:eastAsia="Times New Roman" w:hAnsi="Times New Roman"/>
          <w:sz w:val="24"/>
          <w:szCs w:val="24"/>
          <w:lang w:eastAsia="pl-PL"/>
        </w:rPr>
        <w:t xml:space="preserve"> писмо в срок до 5 (пет) работни дни от завеждане на щетата до доверен автосервиз за отстраняване на нанесени щети на застрахованата техника, която следва да се </w:t>
      </w:r>
      <w:proofErr w:type="spellStart"/>
      <w:r w:rsidRPr="00480580">
        <w:rPr>
          <w:rFonts w:ascii="Times New Roman" w:eastAsia="Times New Roman" w:hAnsi="Times New Roman"/>
          <w:sz w:val="24"/>
          <w:szCs w:val="24"/>
          <w:lang w:eastAsia="pl-PL"/>
        </w:rPr>
        <w:t>отремонтира</w:t>
      </w:r>
      <w:proofErr w:type="spellEnd"/>
      <w:r w:rsidRPr="00480580">
        <w:rPr>
          <w:rFonts w:ascii="Times New Roman" w:eastAsia="Times New Roman" w:hAnsi="Times New Roman"/>
          <w:sz w:val="24"/>
          <w:szCs w:val="24"/>
          <w:lang w:eastAsia="pl-PL"/>
        </w:rPr>
        <w:t xml:space="preserve"> в </w:t>
      </w:r>
      <w:r w:rsidRPr="00480580">
        <w:rPr>
          <w:rFonts w:ascii="Times New Roman" w:eastAsia="Times New Roman" w:hAnsi="Times New Roman"/>
          <w:sz w:val="24"/>
          <w:szCs w:val="24"/>
          <w:lang w:eastAsia="pl-PL"/>
        </w:rPr>
        <w:lastRenderedPageBreak/>
        <w:t xml:space="preserve">доверения сервиз в срок до 20 дни от издаване на </w:t>
      </w:r>
      <w:proofErr w:type="spellStart"/>
      <w:r w:rsidRPr="00480580">
        <w:rPr>
          <w:rFonts w:ascii="Times New Roman" w:eastAsia="Times New Roman" w:hAnsi="Times New Roman"/>
          <w:sz w:val="24"/>
          <w:szCs w:val="24"/>
          <w:lang w:eastAsia="pl-PL"/>
        </w:rPr>
        <w:t>възлагателното</w:t>
      </w:r>
      <w:proofErr w:type="spellEnd"/>
      <w:r w:rsidRPr="00480580">
        <w:rPr>
          <w:rFonts w:ascii="Times New Roman" w:eastAsia="Times New Roman" w:hAnsi="Times New Roman"/>
          <w:sz w:val="24"/>
          <w:szCs w:val="24"/>
          <w:lang w:eastAsia="pl-PL"/>
        </w:rPr>
        <w:t xml:space="preserve"> писмо. Възложителят може да определи и друг сервиз за отстраняване на щети на техниката.</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7. В отделни случаи по желание на Възложителя щети по застрахованото МПС се възстановяват в съответни авторемонтни бази на Възложителя. В тези случаи, Изпълнителят определя обезщетение по експертна оценка и го изплаща в предложения срок  по т.1</w:t>
      </w:r>
      <w:r w:rsidR="00D77A1D">
        <w:rPr>
          <w:rFonts w:ascii="Times New Roman" w:eastAsia="Times New Roman" w:hAnsi="Times New Roman"/>
          <w:sz w:val="24"/>
          <w:szCs w:val="24"/>
          <w:lang w:val="en-US" w:eastAsia="pl-PL"/>
        </w:rPr>
        <w:t>2</w:t>
      </w:r>
      <w:r w:rsidRPr="00480580">
        <w:rPr>
          <w:rFonts w:ascii="Times New Roman" w:eastAsia="Times New Roman" w:hAnsi="Times New Roman"/>
          <w:sz w:val="24"/>
          <w:szCs w:val="24"/>
          <w:lang w:eastAsia="pl-PL"/>
        </w:rPr>
        <w:t>.</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8. При необходимост от изготвяне на оценка на щета от външни експерти, извън страните по договора, разходите за експертна оценка се покриват от Застрахователя.  </w:t>
      </w:r>
    </w:p>
    <w:p w:rsidR="00480580" w:rsidRPr="00480580" w:rsidRDefault="00480580" w:rsidP="00C66A05">
      <w:pPr>
        <w:tabs>
          <w:tab w:val="num" w:pos="0"/>
        </w:tabs>
        <w:spacing w:after="0" w:line="320" w:lineRule="exact"/>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9. Участникът да потвърди, че при изпълнение на поръчката се задължава след изтичане на всяко календарно тримесечие до 20-то число на следващия месец да представя на Възложителя:   </w:t>
      </w:r>
    </w:p>
    <w:p w:rsidR="00480580" w:rsidRPr="00480580" w:rsidRDefault="00480580" w:rsidP="00C66A05">
      <w:pPr>
        <w:spacing w:after="0" w:line="320" w:lineRule="exact"/>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 списък на всички регистрирани щети, изплатени обезщетения и предстоящи плащания;</w:t>
      </w:r>
    </w:p>
    <w:p w:rsidR="00480580" w:rsidRPr="00480580" w:rsidRDefault="00480580" w:rsidP="00C66A05">
      <w:pPr>
        <w:spacing w:after="0" w:line="320" w:lineRule="exact"/>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 официална справка за изплатените обезщетения с натрупване - за три, шест, девет и дванадесет месеца.</w:t>
      </w:r>
    </w:p>
    <w:p w:rsidR="00480580" w:rsidRPr="00480580" w:rsidRDefault="00480580" w:rsidP="00C66A05">
      <w:pPr>
        <w:spacing w:after="0" w:line="320" w:lineRule="exact"/>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Списъците и справките се представят на хартиен, магнитен или оптичен носител.</w:t>
      </w:r>
    </w:p>
    <w:p w:rsidR="00480580" w:rsidRPr="00480580" w:rsidRDefault="00480580" w:rsidP="00C66A05">
      <w:pPr>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10. Участникът да посочи: </w:t>
      </w:r>
    </w:p>
    <w:p w:rsidR="00480580" w:rsidRPr="00480580" w:rsidRDefault="00480580" w:rsidP="00C66A05">
      <w:pPr>
        <w:numPr>
          <w:ilvl w:val="0"/>
          <w:numId w:val="2"/>
        </w:numPr>
        <w:spacing w:after="0" w:line="320" w:lineRule="exact"/>
        <w:ind w:left="1077" w:hanging="177"/>
        <w:jc w:val="both"/>
        <w:rPr>
          <w:rFonts w:ascii="Times New Roman" w:eastAsia="Times New Roman" w:hAnsi="Times New Roman"/>
          <w:sz w:val="24"/>
          <w:szCs w:val="24"/>
        </w:rPr>
      </w:pPr>
      <w:r w:rsidRPr="00480580">
        <w:rPr>
          <w:rFonts w:ascii="Times New Roman" w:eastAsia="Times New Roman" w:hAnsi="Times New Roman"/>
          <w:sz w:val="24"/>
          <w:szCs w:val="24"/>
        </w:rPr>
        <w:t>брой и видове основни покрити рискове и събития.</w:t>
      </w:r>
    </w:p>
    <w:p w:rsidR="00480580" w:rsidRPr="00480580" w:rsidRDefault="00480580" w:rsidP="00C66A05">
      <w:pPr>
        <w:numPr>
          <w:ilvl w:val="0"/>
          <w:numId w:val="2"/>
        </w:numPr>
        <w:spacing w:after="0" w:line="320" w:lineRule="exact"/>
        <w:ind w:firstLine="900"/>
        <w:jc w:val="both"/>
        <w:rPr>
          <w:rFonts w:ascii="Times New Roman" w:eastAsia="Times New Roman" w:hAnsi="Times New Roman"/>
          <w:sz w:val="24"/>
          <w:szCs w:val="24"/>
        </w:rPr>
      </w:pPr>
      <w:r w:rsidRPr="00480580">
        <w:rPr>
          <w:rFonts w:ascii="Times New Roman" w:eastAsia="Times New Roman" w:hAnsi="Times New Roman"/>
          <w:sz w:val="24"/>
          <w:szCs w:val="24"/>
        </w:rPr>
        <w:t>преференции под формата на средства за повишаване организацията и безопасността на движение и мероприятия в това направление, за техническа изправност на МПС, квалификация на кадрите /конкретно финансиране на обучение, лекции, семинари, и др./</w:t>
      </w:r>
    </w:p>
    <w:p w:rsidR="00480580" w:rsidRPr="00480580" w:rsidRDefault="00480580" w:rsidP="00C66A05">
      <w:pPr>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11. Участникът да представи конкретна методика, по която ще се определят действителните стойности на техниката по видове и марки и/или справочници за цени, които Изпълнителят ползва, като се посочи коя от цените прилага /"купува", "продава", "осреднена такава"/ за овехтяване /амортизация/ на техниката по години и други;</w:t>
      </w:r>
    </w:p>
    <w:p w:rsidR="00480580" w:rsidRPr="00480580" w:rsidRDefault="00480580" w:rsidP="00C66A05">
      <w:pPr>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12. Участникът да предложи и декларира срок за изплащане на обезщетения на всички покрити рискове в дни: до …………. (дни) от представяне на всички изискуеми документи, който не може да бъде по-дълъг от 15 (петнадесет) дни;</w:t>
      </w:r>
    </w:p>
    <w:p w:rsidR="00480580" w:rsidRPr="00480580" w:rsidRDefault="00480580" w:rsidP="00C66A05">
      <w:pPr>
        <w:tabs>
          <w:tab w:val="num" w:pos="1572"/>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13. Участникът да декларира за щети, нанесени на нова техника в гаранция - възстановяването да се извършва само в най-близкия оторизиран от фирмата - вносител автосервиз за съответната структура на МВР, където е зачислена техниката;</w:t>
      </w:r>
    </w:p>
    <w:p w:rsidR="00480580" w:rsidRPr="00480580" w:rsidRDefault="00480580" w:rsidP="00C66A05">
      <w:pPr>
        <w:tabs>
          <w:tab w:val="num" w:pos="1572"/>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14. Застраховката покрива щети при управлението на пътни участъци и места, извън пътищата по чл.3 от Закона за пътищата. Това условие се отнася за МПС и инженерна техника, които са предназначени за дейности по </w:t>
      </w:r>
      <w:r w:rsidR="0084070E">
        <w:rPr>
          <w:rFonts w:ascii="Times New Roman" w:eastAsia="Times New Roman" w:hAnsi="Times New Roman"/>
          <w:sz w:val="24"/>
          <w:szCs w:val="24"/>
        </w:rPr>
        <w:t>З</w:t>
      </w:r>
      <w:r w:rsidRPr="00480580">
        <w:rPr>
          <w:rFonts w:ascii="Times New Roman" w:eastAsia="Times New Roman" w:hAnsi="Times New Roman"/>
          <w:sz w:val="24"/>
          <w:szCs w:val="24"/>
        </w:rPr>
        <w:t xml:space="preserve">акона на МВР, извън регламентираната пътна мрежа при експлоатацията на техниката по указания на производителя.  </w:t>
      </w:r>
    </w:p>
    <w:p w:rsidR="00480580" w:rsidRPr="00480580" w:rsidRDefault="00480580" w:rsidP="00C66A05">
      <w:pPr>
        <w:tabs>
          <w:tab w:val="num" w:pos="0"/>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15. Участникът да декларира, че ако е избран за изпълнител, се задължава да обезщетява Възложителя по горепосочените начини без прилагане на </w:t>
      </w:r>
      <w:proofErr w:type="spellStart"/>
      <w:r w:rsidRPr="00480580">
        <w:rPr>
          <w:rFonts w:ascii="Times New Roman" w:eastAsia="Times New Roman" w:hAnsi="Times New Roman"/>
          <w:sz w:val="24"/>
          <w:szCs w:val="24"/>
        </w:rPr>
        <w:t>самоучастие</w:t>
      </w:r>
      <w:proofErr w:type="spellEnd"/>
      <w:r w:rsidRPr="00480580">
        <w:rPr>
          <w:rFonts w:ascii="Times New Roman" w:eastAsia="Times New Roman" w:hAnsi="Times New Roman"/>
          <w:sz w:val="24"/>
          <w:szCs w:val="24"/>
        </w:rPr>
        <w:t xml:space="preserve"> на упълномощен от Възложителя водач или по вина на друг участник в ПТП, застрахован по "Гражданска отговорност" при друг Застраховател. В тези случаи Изпълнителят самостоятелно предявява претенции към Застрахователя на виновния за ПТП водач за възстановяване на изплатените обезщетения.</w:t>
      </w:r>
    </w:p>
    <w:p w:rsidR="00480580" w:rsidRPr="00480580" w:rsidRDefault="00480580" w:rsidP="00C66A05">
      <w:pPr>
        <w:tabs>
          <w:tab w:val="num" w:pos="0"/>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16. Участникът да декларира, че е съгласен:</w:t>
      </w:r>
    </w:p>
    <w:p w:rsidR="00480580" w:rsidRPr="00480580" w:rsidRDefault="00480580" w:rsidP="00C66A05">
      <w:pPr>
        <w:tabs>
          <w:tab w:val="num" w:pos="0"/>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16.1. Лицата, които ще изпълняват дейности по договора да подпишат декларация, която ги задължава да пазят </w:t>
      </w:r>
      <w:r w:rsidR="0084070E">
        <w:rPr>
          <w:rFonts w:ascii="Times New Roman" w:eastAsia="Times New Roman" w:hAnsi="Times New Roman"/>
          <w:sz w:val="24"/>
          <w:szCs w:val="24"/>
        </w:rPr>
        <w:t xml:space="preserve">в тайна </w:t>
      </w:r>
      <w:r w:rsidRPr="00480580">
        <w:rPr>
          <w:rFonts w:ascii="Times New Roman" w:eastAsia="Times New Roman" w:hAnsi="Times New Roman"/>
          <w:sz w:val="24"/>
          <w:szCs w:val="24"/>
        </w:rPr>
        <w:t>информацията, станала им известна при изпълнението на договора;</w:t>
      </w:r>
    </w:p>
    <w:p w:rsidR="00480580" w:rsidRPr="00480580" w:rsidRDefault="00480580" w:rsidP="00C66A05">
      <w:pPr>
        <w:tabs>
          <w:tab w:val="num" w:pos="0"/>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16.2. При необходимост от влизане в обекти на МВР, при изпълнение на поръчката, стриктно да се спазват изискванията, установени за работа и достъп в обекти в системата на Министерството на вътрешните работи. </w:t>
      </w:r>
    </w:p>
    <w:p w:rsidR="00480580" w:rsidRPr="00480580" w:rsidRDefault="00480580" w:rsidP="00C66A05">
      <w:pPr>
        <w:tabs>
          <w:tab w:val="num" w:pos="0"/>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17. Задълженията по окончателното изпълнение на поръчката се считат за финализирани след приключване на всички ремонти в доверените автосервизи на Изпълнителя и заплащане на всички щети, определени по експертна оценка по сметка на Възложителя.  </w:t>
      </w:r>
    </w:p>
    <w:p w:rsidR="00480580" w:rsidRPr="00480580" w:rsidRDefault="00480580" w:rsidP="00C66A05">
      <w:pPr>
        <w:spacing w:after="0" w:line="320" w:lineRule="exact"/>
        <w:jc w:val="both"/>
        <w:rPr>
          <w:rFonts w:ascii="Times New Roman" w:eastAsia="Times New Roman" w:hAnsi="Times New Roman"/>
          <w:w w:val="106"/>
          <w:sz w:val="24"/>
          <w:szCs w:val="24"/>
        </w:rPr>
      </w:pPr>
      <w:r w:rsidRPr="00480580">
        <w:rPr>
          <w:rFonts w:ascii="Times New Roman" w:eastAsia="Times New Roman" w:hAnsi="Times New Roman"/>
          <w:sz w:val="24"/>
          <w:szCs w:val="24"/>
        </w:rPr>
        <w:t xml:space="preserve">            18. Териториално покритие – Застрахователната защита се предоставя за територията на Република България, държавите – членки на ЕС и трети държави (страни - членки на споразумението „Зелена карта, които са извън ЕС)</w:t>
      </w:r>
      <w:r w:rsidR="003A2F00">
        <w:rPr>
          <w:rFonts w:ascii="Times New Roman" w:eastAsia="Times New Roman" w:hAnsi="Times New Roman"/>
          <w:sz w:val="24"/>
          <w:szCs w:val="24"/>
        </w:rPr>
        <w:t>.</w:t>
      </w:r>
      <w:r w:rsidRPr="00480580">
        <w:rPr>
          <w:rFonts w:ascii="Times New Roman" w:eastAsia="Times New Roman" w:hAnsi="Times New Roman"/>
          <w:sz w:val="24"/>
          <w:szCs w:val="24"/>
        </w:rPr>
        <w:t xml:space="preserve"> За плавателните съдове - района на плаване, определен от Изпълнителна Агенция „Морска Администрация” (в съответствие с правилата на наблюдаващата </w:t>
      </w:r>
      <w:proofErr w:type="spellStart"/>
      <w:r w:rsidRPr="00480580">
        <w:rPr>
          <w:rFonts w:ascii="Times New Roman" w:eastAsia="Times New Roman" w:hAnsi="Times New Roman"/>
          <w:sz w:val="24"/>
          <w:szCs w:val="24"/>
        </w:rPr>
        <w:t>регистрова</w:t>
      </w:r>
      <w:proofErr w:type="spellEnd"/>
      <w:r w:rsidRPr="00480580">
        <w:rPr>
          <w:rFonts w:ascii="Times New Roman" w:eastAsia="Times New Roman" w:hAnsi="Times New Roman"/>
          <w:sz w:val="24"/>
          <w:szCs w:val="24"/>
        </w:rPr>
        <w:t xml:space="preserve"> организация, ако има такава) и посочен в съответния документ (Сертификат за клас, Сертификат за навигационна безопасност, Свидетелство за годност, Позволително за плаване и др.) и съгласно Общите условия за застраховане на плавателните съдове</w:t>
      </w:r>
      <w:r w:rsidRPr="00480580">
        <w:rPr>
          <w:rFonts w:ascii="Times New Roman" w:eastAsia="Times New Roman" w:hAnsi="Times New Roman"/>
          <w:w w:val="106"/>
          <w:sz w:val="24"/>
          <w:szCs w:val="24"/>
        </w:rPr>
        <w:t xml:space="preserve">. </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ab/>
        <w:t>19. Участникът да декларира, че във всеки областен център на територията на Република България разполага със свои представителства (клонове, агенции или офиси), като приложи списък на същите, който съдържа точен административен адрес, телефон и лице за контакти.</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ab/>
        <w:t>20. Участникът да декларира, че има собствени и/или доверени автосервизи</w:t>
      </w:r>
      <w:r w:rsidRPr="00480580">
        <w:rPr>
          <w:rFonts w:ascii="Tahoma" w:eastAsia="Times New Roman" w:hAnsi="Tahoma"/>
          <w:sz w:val="24"/>
          <w:szCs w:val="24"/>
          <w:lang w:eastAsia="pl-PL"/>
        </w:rPr>
        <w:t xml:space="preserve"> </w:t>
      </w:r>
      <w:r w:rsidRPr="00480580">
        <w:rPr>
          <w:rFonts w:ascii="Times New Roman" w:eastAsia="Times New Roman" w:hAnsi="Times New Roman"/>
          <w:sz w:val="24"/>
          <w:szCs w:val="24"/>
          <w:lang w:eastAsia="pl-PL"/>
        </w:rPr>
        <w:t>във всички областни центрове на Република България, с които има сключени договори за възстановяване на увредена от застрахователни събития техника, като приложи списък на доверените сервизи, който да съдържа точен административен</w:t>
      </w:r>
      <w:r w:rsidRPr="00480580">
        <w:rPr>
          <w:rFonts w:ascii="Tahoma" w:eastAsia="Times New Roman" w:hAnsi="Tahoma"/>
          <w:sz w:val="24"/>
          <w:szCs w:val="24"/>
          <w:lang w:eastAsia="pl-PL"/>
        </w:rPr>
        <w:t xml:space="preserve"> </w:t>
      </w:r>
      <w:r w:rsidRPr="00480580">
        <w:rPr>
          <w:rFonts w:ascii="Times New Roman" w:eastAsia="Times New Roman" w:hAnsi="Times New Roman"/>
          <w:sz w:val="24"/>
          <w:szCs w:val="24"/>
          <w:lang w:eastAsia="pl-PL"/>
        </w:rPr>
        <w:t>адрес, телефон, лице за контакти – име и длъжност.</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p>
    <w:p w:rsidR="00480580" w:rsidRPr="00480580" w:rsidRDefault="00480580" w:rsidP="00C66A05">
      <w:pPr>
        <w:tabs>
          <w:tab w:val="left" w:pos="0"/>
        </w:tabs>
        <w:spacing w:after="0" w:line="320" w:lineRule="exact"/>
        <w:rPr>
          <w:rFonts w:ascii="Times New Roman" w:eastAsia="Times New Roman" w:hAnsi="Times New Roman"/>
          <w:b/>
          <w:sz w:val="24"/>
          <w:szCs w:val="24"/>
          <w:lang w:eastAsia="pl-PL"/>
        </w:rPr>
      </w:pPr>
      <w:r w:rsidRPr="00480580">
        <w:rPr>
          <w:rFonts w:ascii="Times New Roman" w:eastAsia="Times New Roman" w:hAnsi="Times New Roman"/>
          <w:sz w:val="24"/>
          <w:szCs w:val="24"/>
          <w:lang w:eastAsia="pl-PL"/>
        </w:rPr>
        <w:t xml:space="preserve">             II/ </w:t>
      </w:r>
      <w:r w:rsidRPr="00480580">
        <w:rPr>
          <w:rFonts w:ascii="Times New Roman" w:eastAsia="Times New Roman" w:hAnsi="Times New Roman"/>
          <w:b/>
          <w:sz w:val="24"/>
          <w:szCs w:val="24"/>
          <w:lang w:eastAsia="pl-PL"/>
        </w:rPr>
        <w:t>По поз.2 Застраховка „Гражданска отговорност”</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1. Застраховката да обхваща цялата транспортна техника съгласно Приложение №3, както и закупената и временно предоставената за ползване от МВР транспортна техника по време на действие на договора.</w:t>
      </w:r>
    </w:p>
    <w:p w:rsidR="00480580" w:rsidRPr="00480580" w:rsidRDefault="00480580" w:rsidP="00C66A05">
      <w:pPr>
        <w:tabs>
          <w:tab w:val="left" w:pos="0"/>
        </w:tabs>
        <w:spacing w:after="0" w:line="320" w:lineRule="exact"/>
        <w:ind w:firstLine="720"/>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 2. Застрахователният договор се сключва без поименен списък на водачите и без посочване на рег. №, номер на рама и двигател на техниката.</w:t>
      </w:r>
    </w:p>
    <w:p w:rsidR="00480580" w:rsidRPr="00480580" w:rsidRDefault="00480580" w:rsidP="00C66A05">
      <w:pPr>
        <w:spacing w:after="0" w:line="320" w:lineRule="exact"/>
        <w:jc w:val="both"/>
        <w:rPr>
          <w:rFonts w:ascii="Times New Roman" w:eastAsia="Times New Roman" w:hAnsi="Times New Roman"/>
          <w:sz w:val="24"/>
          <w:szCs w:val="24"/>
        </w:rPr>
      </w:pPr>
      <w:r w:rsidRPr="00480580">
        <w:rPr>
          <w:rFonts w:ascii="Times New Roman" w:eastAsia="Times New Roman" w:hAnsi="Times New Roman"/>
          <w:bCs/>
          <w:sz w:val="24"/>
          <w:szCs w:val="24"/>
        </w:rPr>
        <w:t xml:space="preserve">             3.</w:t>
      </w:r>
      <w:r w:rsidRPr="00480580">
        <w:rPr>
          <w:rFonts w:ascii="Times New Roman" w:eastAsia="Times New Roman" w:hAnsi="Times New Roman"/>
          <w:sz w:val="24"/>
          <w:szCs w:val="24"/>
        </w:rPr>
        <w:t xml:space="preserve"> При застраховане на придобитата по време на действие на договора техника (новопридобитата, предоставена за временно ползване на МВР), застраховки “Гражданска отговорност” се сключват чрез двустранни писмени споразумения при условията на този договор. Застрахователната премия се определя пропорционално на оставащи</w:t>
      </w:r>
      <w:r w:rsidR="00FF66D9">
        <w:rPr>
          <w:rFonts w:ascii="Times New Roman" w:eastAsia="Times New Roman" w:hAnsi="Times New Roman"/>
          <w:sz w:val="24"/>
          <w:szCs w:val="24"/>
        </w:rPr>
        <w:t>я</w:t>
      </w:r>
      <w:r w:rsidRPr="00480580">
        <w:rPr>
          <w:rFonts w:ascii="Times New Roman" w:eastAsia="Times New Roman" w:hAnsi="Times New Roman"/>
          <w:sz w:val="24"/>
          <w:szCs w:val="24"/>
        </w:rPr>
        <w:t xml:space="preserve"> </w:t>
      </w:r>
      <w:r w:rsidR="00FF66D9">
        <w:rPr>
          <w:rFonts w:ascii="Times New Roman" w:eastAsia="Times New Roman" w:hAnsi="Times New Roman"/>
          <w:sz w:val="24"/>
          <w:szCs w:val="24"/>
        </w:rPr>
        <w:t>период</w:t>
      </w:r>
      <w:r w:rsidRPr="00480580">
        <w:rPr>
          <w:rFonts w:ascii="Times New Roman" w:eastAsia="Times New Roman" w:hAnsi="Times New Roman"/>
          <w:sz w:val="24"/>
          <w:szCs w:val="24"/>
        </w:rPr>
        <w:t xml:space="preserve"> до края на застрахователния договор и се заплаща еднократно в срок от 20 (двадесет) дни от подписване на допълнителното споразумение.</w:t>
      </w:r>
    </w:p>
    <w:p w:rsidR="00480580" w:rsidRPr="00480580" w:rsidRDefault="00480580" w:rsidP="00C66A05">
      <w:pPr>
        <w:spacing w:after="0" w:line="320" w:lineRule="exact"/>
        <w:jc w:val="both"/>
        <w:rPr>
          <w:rFonts w:ascii="Times New Roman" w:eastAsia="Times New Roman" w:hAnsi="Times New Roman"/>
          <w:bCs/>
          <w:sz w:val="24"/>
          <w:szCs w:val="24"/>
        </w:rPr>
      </w:pPr>
      <w:r w:rsidRPr="00480580">
        <w:rPr>
          <w:rFonts w:ascii="Times New Roman" w:eastAsia="Times New Roman" w:hAnsi="Times New Roman"/>
          <w:spacing w:val="-7"/>
          <w:w w:val="111"/>
          <w:sz w:val="24"/>
          <w:szCs w:val="24"/>
        </w:rPr>
        <w:t xml:space="preserve">            </w:t>
      </w:r>
      <w:r w:rsidRPr="00480580">
        <w:rPr>
          <w:rFonts w:ascii="Times New Roman" w:eastAsia="Times New Roman" w:hAnsi="Times New Roman"/>
          <w:sz w:val="24"/>
          <w:szCs w:val="24"/>
        </w:rPr>
        <w:t>4. 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чрез двустранно писмено споразумение. Застрахователят приспада от размера на дължимата от Застрахования обща застрахователна премия размера на застрахователните премии за отчислената техника</w:t>
      </w:r>
      <w:r w:rsidRPr="00480580">
        <w:rPr>
          <w:rFonts w:ascii="Times New Roman" w:eastAsia="Times New Roman" w:hAnsi="Times New Roman"/>
          <w:bCs/>
          <w:sz w:val="24"/>
          <w:szCs w:val="24"/>
        </w:rPr>
        <w:t xml:space="preserve"> пропорционално на оставащи</w:t>
      </w:r>
      <w:r w:rsidR="004B5794">
        <w:rPr>
          <w:rFonts w:ascii="Times New Roman" w:eastAsia="Times New Roman" w:hAnsi="Times New Roman"/>
          <w:bCs/>
          <w:sz w:val="24"/>
          <w:szCs w:val="24"/>
        </w:rPr>
        <w:t>я</w:t>
      </w:r>
      <w:r w:rsidRPr="00480580">
        <w:rPr>
          <w:rFonts w:ascii="Times New Roman" w:eastAsia="Times New Roman" w:hAnsi="Times New Roman"/>
          <w:bCs/>
          <w:sz w:val="24"/>
          <w:szCs w:val="24"/>
        </w:rPr>
        <w:t xml:space="preserve"> </w:t>
      </w:r>
      <w:r w:rsidR="004B5794">
        <w:rPr>
          <w:rFonts w:ascii="Times New Roman" w:eastAsia="Times New Roman" w:hAnsi="Times New Roman"/>
          <w:bCs/>
          <w:sz w:val="24"/>
          <w:szCs w:val="24"/>
        </w:rPr>
        <w:t>период</w:t>
      </w:r>
      <w:bookmarkStart w:id="0" w:name="_GoBack"/>
      <w:bookmarkEnd w:id="0"/>
      <w:r w:rsidRPr="00480580">
        <w:rPr>
          <w:rFonts w:ascii="Times New Roman" w:eastAsia="Times New Roman" w:hAnsi="Times New Roman"/>
          <w:bCs/>
          <w:sz w:val="24"/>
          <w:szCs w:val="24"/>
        </w:rPr>
        <w:t xml:space="preserve"> до края на договора от дължимите вноски.</w:t>
      </w:r>
    </w:p>
    <w:p w:rsidR="00480580" w:rsidRPr="00480580" w:rsidRDefault="00480580" w:rsidP="00C66A05">
      <w:pPr>
        <w:tabs>
          <w:tab w:val="left" w:pos="0"/>
        </w:tabs>
        <w:spacing w:after="0" w:line="320" w:lineRule="exact"/>
        <w:ind w:firstLine="720"/>
        <w:jc w:val="both"/>
        <w:rPr>
          <w:rFonts w:ascii="Times New Roman" w:eastAsia="Times New Roman" w:hAnsi="Times New Roman"/>
          <w:sz w:val="24"/>
          <w:szCs w:val="24"/>
          <w:lang w:eastAsia="pl-PL"/>
        </w:rPr>
      </w:pPr>
      <w:r w:rsidRPr="00480580">
        <w:rPr>
          <w:rFonts w:ascii="Times New Roman" w:eastAsia="Times New Roman" w:hAnsi="Times New Roman"/>
          <w:sz w:val="24"/>
          <w:szCs w:val="24"/>
          <w:lang w:eastAsia="pl-PL"/>
        </w:rPr>
        <w:t xml:space="preserve">5. По искане на Възложителя да се издава </w:t>
      </w:r>
      <w:r w:rsidRPr="00480580">
        <w:rPr>
          <w:rFonts w:ascii="Times New Roman" w:eastAsia="Times New Roman" w:hAnsi="Times New Roman"/>
          <w:sz w:val="24"/>
          <w:szCs w:val="24"/>
          <w:u w:val="single"/>
          <w:lang w:eastAsia="pl-PL"/>
        </w:rPr>
        <w:t>“Зелена карта”</w:t>
      </w:r>
      <w:r w:rsidRPr="00480580">
        <w:rPr>
          <w:rFonts w:ascii="Times New Roman" w:eastAsia="Times New Roman" w:hAnsi="Times New Roman"/>
          <w:sz w:val="24"/>
          <w:szCs w:val="24"/>
          <w:lang w:eastAsia="pl-PL"/>
        </w:rPr>
        <w:t xml:space="preserve"> за сметка на Изпълнителя и безплатно издаване на застрахователни оценки.</w:t>
      </w:r>
    </w:p>
    <w:p w:rsidR="00480580" w:rsidRPr="00480580" w:rsidRDefault="00480580" w:rsidP="00C66A05">
      <w:pPr>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6. Участникът да посочи брой и видове основни покрити рискове и събития.</w:t>
      </w:r>
    </w:p>
    <w:p w:rsidR="00480580" w:rsidRPr="00480580" w:rsidRDefault="00480580" w:rsidP="00C66A05">
      <w:pPr>
        <w:tabs>
          <w:tab w:val="num" w:pos="0"/>
        </w:tabs>
        <w:spacing w:after="0" w:line="320" w:lineRule="exact"/>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7. Участникът да потвърди, че при изпълнение на поръчката се задължава след изтичане на всяко календарно тримесечие до 20-то число на следващия месец да представя на Възложителя:   </w:t>
      </w:r>
    </w:p>
    <w:p w:rsidR="00480580" w:rsidRPr="00480580" w:rsidRDefault="00480580" w:rsidP="00C66A05">
      <w:pPr>
        <w:spacing w:after="0" w:line="320" w:lineRule="exact"/>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 списък на всички регистрирани щети, изплатени обезщетения и предстоящи плащания;</w:t>
      </w:r>
    </w:p>
    <w:p w:rsidR="00480580" w:rsidRPr="00480580" w:rsidRDefault="00480580" w:rsidP="00C66A05">
      <w:pPr>
        <w:spacing w:after="0" w:line="320" w:lineRule="exact"/>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 официална справка за изплатените обезщетения с натрупване - за три, шест, девет и дванадесет месеца.</w:t>
      </w:r>
    </w:p>
    <w:p w:rsidR="00480580" w:rsidRPr="00480580" w:rsidRDefault="00480580" w:rsidP="00C66A05">
      <w:pPr>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Списъците и справките се представят на хартиен, магнитен или оптичен носител.</w:t>
      </w:r>
    </w:p>
    <w:p w:rsidR="00480580" w:rsidRPr="00480580" w:rsidRDefault="00480580" w:rsidP="00C66A05">
      <w:pPr>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8. Участникът да предложи и декларира срок за изплащане на обезщетения на всички покрити рискове в дни: до …………. (дни) от представяне на всички изискуеми документи, който не може да бъде по-дълъг от 15 дни;</w:t>
      </w:r>
    </w:p>
    <w:p w:rsidR="00480580" w:rsidRPr="00480580" w:rsidRDefault="00480580" w:rsidP="00C66A05">
      <w:pPr>
        <w:tabs>
          <w:tab w:val="num" w:pos="0"/>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9. Участникът да декларира, че е съгласен:</w:t>
      </w:r>
    </w:p>
    <w:p w:rsidR="00480580" w:rsidRPr="00480580" w:rsidRDefault="00480580" w:rsidP="00C66A05">
      <w:pPr>
        <w:tabs>
          <w:tab w:val="num" w:pos="0"/>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9.1. Лицата, които ще изпълняват дейности по договора да подпишат декларация, която ги задължава да пазят </w:t>
      </w:r>
      <w:r w:rsidR="00CB41B8">
        <w:rPr>
          <w:rFonts w:ascii="Times New Roman" w:eastAsia="Times New Roman" w:hAnsi="Times New Roman"/>
          <w:sz w:val="24"/>
          <w:szCs w:val="24"/>
        </w:rPr>
        <w:t xml:space="preserve">в тайна </w:t>
      </w:r>
      <w:r w:rsidRPr="00480580">
        <w:rPr>
          <w:rFonts w:ascii="Times New Roman" w:eastAsia="Times New Roman" w:hAnsi="Times New Roman"/>
          <w:sz w:val="24"/>
          <w:szCs w:val="24"/>
        </w:rPr>
        <w:t>информацията, станала им известна при изпълнението на договора;</w:t>
      </w:r>
    </w:p>
    <w:p w:rsidR="00480580" w:rsidRPr="00480580" w:rsidRDefault="00480580" w:rsidP="00C66A05">
      <w:pPr>
        <w:tabs>
          <w:tab w:val="num" w:pos="0"/>
        </w:tabs>
        <w:spacing w:after="0" w:line="320" w:lineRule="exact"/>
        <w:ind w:firstLine="72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9.2. При необходимост от влизане в обекти на МВР, при изпълнение на поръчката, стриктно да се спазват изискванията, установени за работа и достъп в обекти в системата на Министерството на вътрешните работи. </w:t>
      </w:r>
    </w:p>
    <w:p w:rsidR="00480580" w:rsidRPr="00480580" w:rsidRDefault="00480580" w:rsidP="00C66A05">
      <w:pPr>
        <w:spacing w:after="0" w:line="320" w:lineRule="exact"/>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10. Териториално покритие – застрахователната защита се предоставя съгласно чл. 480 от Кодекса за застраховането.</w:t>
      </w:r>
    </w:p>
    <w:p w:rsidR="00480580" w:rsidRPr="00480580" w:rsidRDefault="00480580" w:rsidP="00C66A05">
      <w:pPr>
        <w:tabs>
          <w:tab w:val="left" w:pos="0"/>
        </w:tabs>
        <w:spacing w:after="0" w:line="320" w:lineRule="exact"/>
        <w:jc w:val="both"/>
        <w:rPr>
          <w:rFonts w:ascii="Times New Roman" w:eastAsia="Times New Roman" w:hAnsi="Times New Roman"/>
          <w:sz w:val="24"/>
          <w:szCs w:val="24"/>
          <w:lang w:eastAsia="pl-PL"/>
        </w:rPr>
      </w:pPr>
      <w:r w:rsidRPr="00480580">
        <w:rPr>
          <w:rFonts w:ascii="Tahoma" w:eastAsia="Times New Roman" w:hAnsi="Tahoma"/>
          <w:sz w:val="24"/>
          <w:szCs w:val="24"/>
          <w:lang w:eastAsia="pl-PL"/>
        </w:rPr>
        <w:tab/>
      </w:r>
      <w:r w:rsidRPr="00480580">
        <w:rPr>
          <w:rFonts w:ascii="Times New Roman" w:eastAsia="Times New Roman" w:hAnsi="Times New Roman"/>
          <w:sz w:val="24"/>
          <w:szCs w:val="24"/>
          <w:lang w:eastAsia="pl-PL"/>
        </w:rPr>
        <w:t>11.</w:t>
      </w:r>
      <w:r w:rsidRPr="00480580">
        <w:rPr>
          <w:rFonts w:ascii="Tahoma" w:eastAsia="Times New Roman" w:hAnsi="Tahoma"/>
          <w:sz w:val="24"/>
          <w:szCs w:val="24"/>
          <w:lang w:eastAsia="pl-PL"/>
        </w:rPr>
        <w:t xml:space="preserve"> </w:t>
      </w:r>
      <w:r w:rsidRPr="00480580">
        <w:rPr>
          <w:rFonts w:ascii="Times New Roman" w:eastAsia="Times New Roman" w:hAnsi="Times New Roman"/>
          <w:sz w:val="24"/>
          <w:szCs w:val="24"/>
          <w:lang w:eastAsia="pl-PL"/>
        </w:rPr>
        <w:t>Участникът да декларира, че във всеки областен център на територията на Република България разполага със свои представителства (клонове, агенции или офиси), като приложи списък на същите, който съдържа точен административен адрес, телефон и лице за контакти.</w:t>
      </w:r>
    </w:p>
    <w:p w:rsidR="00480580" w:rsidRPr="00480580" w:rsidRDefault="00480580" w:rsidP="00C66A05">
      <w:pPr>
        <w:tabs>
          <w:tab w:val="left" w:pos="0"/>
        </w:tabs>
        <w:spacing w:after="0" w:line="320" w:lineRule="exact"/>
        <w:jc w:val="both"/>
        <w:rPr>
          <w:rFonts w:ascii="Tahoma" w:eastAsia="Times New Roman" w:hAnsi="Tahoma"/>
          <w:sz w:val="24"/>
          <w:szCs w:val="24"/>
          <w:lang w:eastAsia="pl-PL"/>
        </w:rPr>
      </w:pPr>
    </w:p>
    <w:p w:rsidR="00480580" w:rsidRPr="00480580" w:rsidRDefault="00480580" w:rsidP="00C66A05">
      <w:pPr>
        <w:spacing w:after="0" w:line="320" w:lineRule="exact"/>
        <w:ind w:firstLine="360"/>
        <w:jc w:val="both"/>
        <w:rPr>
          <w:rFonts w:ascii="Times New Roman" w:eastAsia="Times New Roman" w:hAnsi="Times New Roman"/>
          <w:b/>
          <w:sz w:val="24"/>
          <w:szCs w:val="24"/>
        </w:rPr>
      </w:pPr>
      <w:r w:rsidRPr="00480580">
        <w:rPr>
          <w:rFonts w:ascii="Times New Roman" w:eastAsia="Times New Roman" w:hAnsi="Times New Roman"/>
          <w:sz w:val="24"/>
          <w:szCs w:val="24"/>
        </w:rPr>
        <w:t xml:space="preserve">      </w:t>
      </w:r>
      <w:r w:rsidRPr="00480580">
        <w:rPr>
          <w:rFonts w:ascii="Times New Roman" w:eastAsia="Times New Roman" w:hAnsi="Times New Roman"/>
          <w:b/>
          <w:sz w:val="24"/>
          <w:szCs w:val="24"/>
        </w:rPr>
        <w:t>III/ Техническото предложение на участника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480580" w:rsidRPr="00480580" w:rsidRDefault="00480580" w:rsidP="00C66A05">
      <w:pPr>
        <w:tabs>
          <w:tab w:val="left" w:pos="2700"/>
        </w:tabs>
        <w:spacing w:after="0" w:line="320" w:lineRule="exact"/>
        <w:ind w:left="2700" w:hanging="2700"/>
        <w:jc w:val="both"/>
        <w:rPr>
          <w:rFonts w:ascii="Times New Roman" w:eastAsia="Times New Roman" w:hAnsi="Times New Roman"/>
          <w:sz w:val="24"/>
          <w:szCs w:val="24"/>
        </w:rPr>
      </w:pPr>
      <w:r w:rsidRPr="00480580">
        <w:rPr>
          <w:rFonts w:ascii="Times New Roman" w:eastAsia="Times New Roman" w:hAnsi="Times New Roman"/>
          <w:sz w:val="24"/>
          <w:szCs w:val="24"/>
        </w:rPr>
        <w:t xml:space="preserve">           Приложение №</w:t>
      </w:r>
      <w:r w:rsidR="00757AE1">
        <w:rPr>
          <w:rFonts w:ascii="Times New Roman" w:eastAsia="Times New Roman" w:hAnsi="Times New Roman"/>
          <w:sz w:val="24"/>
          <w:szCs w:val="24"/>
        </w:rPr>
        <w:t>1.</w:t>
      </w:r>
      <w:r w:rsidR="0047444B">
        <w:rPr>
          <w:rFonts w:ascii="Times New Roman" w:eastAsia="Times New Roman" w:hAnsi="Times New Roman"/>
          <w:sz w:val="24"/>
          <w:szCs w:val="24"/>
        </w:rPr>
        <w:t>1</w:t>
      </w:r>
      <w:r w:rsidRPr="00480580">
        <w:rPr>
          <w:rFonts w:ascii="Times New Roman" w:eastAsia="Times New Roman" w:hAnsi="Times New Roman"/>
          <w:sz w:val="24"/>
          <w:szCs w:val="24"/>
        </w:rPr>
        <w:t>: Опис на МПС, инженерна и плавателна техника за застраховка  „Каско”.</w:t>
      </w:r>
    </w:p>
    <w:p w:rsidR="00721769" w:rsidRDefault="00480580" w:rsidP="00C66A05">
      <w:pPr>
        <w:tabs>
          <w:tab w:val="left" w:pos="2700"/>
        </w:tabs>
        <w:spacing w:after="0" w:line="320" w:lineRule="exact"/>
        <w:ind w:left="2700" w:hanging="2700"/>
        <w:jc w:val="both"/>
      </w:pPr>
      <w:r w:rsidRPr="00480580">
        <w:rPr>
          <w:rFonts w:ascii="Times New Roman" w:eastAsia="Times New Roman" w:hAnsi="Times New Roman"/>
          <w:sz w:val="24"/>
          <w:szCs w:val="24"/>
        </w:rPr>
        <w:t xml:space="preserve">           Приложение № </w:t>
      </w:r>
      <w:r w:rsidR="00757AE1">
        <w:rPr>
          <w:rFonts w:ascii="Times New Roman" w:eastAsia="Times New Roman" w:hAnsi="Times New Roman"/>
          <w:sz w:val="24"/>
          <w:szCs w:val="24"/>
        </w:rPr>
        <w:t>1.</w:t>
      </w:r>
      <w:r w:rsidR="0047444B">
        <w:rPr>
          <w:rFonts w:ascii="Times New Roman" w:eastAsia="Times New Roman" w:hAnsi="Times New Roman"/>
          <w:sz w:val="24"/>
          <w:szCs w:val="24"/>
        </w:rPr>
        <w:t>2</w:t>
      </w:r>
      <w:r w:rsidRPr="00480580">
        <w:rPr>
          <w:rFonts w:ascii="Times New Roman" w:eastAsia="Times New Roman" w:hAnsi="Times New Roman"/>
          <w:sz w:val="24"/>
          <w:szCs w:val="24"/>
        </w:rPr>
        <w:t xml:space="preserve">: Опис на МПС, инженерна и бойна техника за застраховка „Гражданска отговорност”. </w:t>
      </w:r>
    </w:p>
    <w:sectPr w:rsidR="00721769" w:rsidSect="00757AE1">
      <w:pgSz w:w="11906" w:h="16838"/>
      <w:pgMar w:top="709" w:right="1133"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43"/>
    <w:rsid w:val="003A2F00"/>
    <w:rsid w:val="0047444B"/>
    <w:rsid w:val="00480580"/>
    <w:rsid w:val="004B5794"/>
    <w:rsid w:val="00581C3F"/>
    <w:rsid w:val="00702B45"/>
    <w:rsid w:val="00721769"/>
    <w:rsid w:val="0074639F"/>
    <w:rsid w:val="00757AE1"/>
    <w:rsid w:val="0084070E"/>
    <w:rsid w:val="00C25290"/>
    <w:rsid w:val="00C66A05"/>
    <w:rsid w:val="00CB41B8"/>
    <w:rsid w:val="00D77A1D"/>
    <w:rsid w:val="00E81143"/>
    <w:rsid w:val="00FF66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8B786"/>
  <w15:chartTrackingRefBased/>
  <w15:docId w15:val="{655313AF-DD31-47ED-A83D-E2B8DFAD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14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C25290"/>
    <w:pPr>
      <w:tabs>
        <w:tab w:val="left" w:pos="709"/>
      </w:tabs>
      <w:spacing w:after="0" w:line="240" w:lineRule="auto"/>
    </w:pPr>
    <w:rPr>
      <w:rFonts w:ascii="Tahoma" w:eastAsia="Times New Roman" w:hAnsi="Tahoma"/>
      <w:sz w:val="24"/>
      <w:szCs w:val="24"/>
      <w:lang w:val="pl-PL" w:eastAsia="pl-PL"/>
    </w:rPr>
  </w:style>
  <w:style w:type="paragraph" w:styleId="BalloonText">
    <w:name w:val="Balloon Text"/>
    <w:basedOn w:val="Normal"/>
    <w:link w:val="BalloonTextChar"/>
    <w:uiPriority w:val="99"/>
    <w:semiHidden/>
    <w:unhideWhenUsed/>
    <w:rsid w:val="00CB41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1B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1696</Words>
  <Characters>9671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 H. Vasilev</dc:creator>
  <cp:keywords/>
  <dc:description/>
  <cp:lastModifiedBy>Siyana S. Valcheva</cp:lastModifiedBy>
  <cp:revision>16</cp:revision>
  <cp:lastPrinted>2018-04-10T08:34:00Z</cp:lastPrinted>
  <dcterms:created xsi:type="dcterms:W3CDTF">2018-02-08T06:16:00Z</dcterms:created>
  <dcterms:modified xsi:type="dcterms:W3CDTF">2018-04-10T08:45:00Z</dcterms:modified>
</cp:coreProperties>
</file>