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20" w:rsidRPr="00EA3120" w:rsidRDefault="00EA3120" w:rsidP="00EA3120">
      <w:pPr>
        <w:tabs>
          <w:tab w:val="left" w:pos="0"/>
          <w:tab w:val="left" w:pos="993"/>
        </w:tabs>
        <w:autoSpaceDE w:val="0"/>
        <w:autoSpaceDN w:val="0"/>
        <w:adjustRightInd w:val="0"/>
        <w:spacing w:after="120" w:line="320" w:lineRule="exact"/>
        <w:ind w:left="709" w:hanging="709"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  <w:r w:rsidRPr="00EA3120">
        <w:rPr>
          <w:rFonts w:ascii="Times New Roman" w:hAnsi="Times New Roman"/>
          <w:b/>
          <w:bCs/>
          <w:sz w:val="32"/>
          <w:szCs w:val="32"/>
          <w:lang w:eastAsia="bg-BG"/>
        </w:rPr>
        <w:t>ТЕХНИЧЕСКА СПЕЦИФИКАЦИЯ</w:t>
      </w:r>
    </w:p>
    <w:p w:rsidR="00EA3120" w:rsidRPr="00F47F08" w:rsidRDefault="00EA3120" w:rsidP="00EA3120">
      <w:pPr>
        <w:tabs>
          <w:tab w:val="left" w:pos="0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EA3120" w:rsidRDefault="00EA3120" w:rsidP="00EA3120">
      <w:pPr>
        <w:tabs>
          <w:tab w:val="left" w:pos="0"/>
          <w:tab w:val="left" w:pos="993"/>
          <w:tab w:val="left" w:pos="1418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b/>
          <w:sz w:val="24"/>
          <w:szCs w:val="24"/>
        </w:rPr>
        <w:t>„</w:t>
      </w:r>
      <w:r w:rsidRPr="00B81FE1">
        <w:rPr>
          <w:rFonts w:ascii="Times New Roman" w:hAnsi="Times New Roman"/>
          <w:b/>
          <w:sz w:val="24"/>
          <w:szCs w:val="24"/>
        </w:rPr>
        <w:t>Изработване, отпечатване и доставка на брошури за провеждане на превантивни кампании по пътна безопасност</w:t>
      </w:r>
      <w:r w:rsidRPr="00F47F08">
        <w:rPr>
          <w:rFonts w:ascii="Times New Roman" w:hAnsi="Times New Roman"/>
          <w:b/>
          <w:sz w:val="24"/>
          <w:szCs w:val="24"/>
        </w:rPr>
        <w:t>“</w:t>
      </w:r>
    </w:p>
    <w:p w:rsidR="00EA3120" w:rsidRPr="00F47F08" w:rsidRDefault="00EA3120" w:rsidP="00EA3120">
      <w:pPr>
        <w:tabs>
          <w:tab w:val="left" w:pos="709"/>
          <w:tab w:val="left" w:pos="993"/>
          <w:tab w:val="left" w:pos="1418"/>
        </w:tabs>
        <w:spacing w:after="120" w:line="32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A3120" w:rsidRPr="001A79E0" w:rsidRDefault="00EA3120" w:rsidP="00EA3120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</w:rPr>
      </w:pPr>
      <w:r w:rsidRPr="001A79E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Минимални изисквания</w:t>
      </w:r>
    </w:p>
    <w:p w:rsidR="00EA3120" w:rsidRPr="001A79E0" w:rsidRDefault="00EA3120" w:rsidP="00EA3120">
      <w:pPr>
        <w:tabs>
          <w:tab w:val="left" w:pos="1008"/>
        </w:tabs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pPr w:leftFromText="181" w:rightFromText="181" w:vertAnchor="text" w:horzAnchor="margin" w:tblpXSpec="center" w:tblpY="1"/>
        <w:tblW w:w="9923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68"/>
        <w:gridCol w:w="5812"/>
      </w:tblGrid>
      <w:tr w:rsidR="00EA3120" w:rsidRPr="001A79E0" w:rsidTr="00EA3120">
        <w:trPr>
          <w:trHeight w:val="8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120" w:rsidRPr="001A79E0" w:rsidRDefault="00EA3120" w:rsidP="00C26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120" w:rsidRPr="001A79E0" w:rsidRDefault="00EA3120" w:rsidP="00C26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Брошура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120" w:rsidRPr="001A79E0" w:rsidRDefault="00EA3120" w:rsidP="00C26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Брой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120" w:rsidRPr="001A79E0" w:rsidRDefault="00EA3120" w:rsidP="00C26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МИНИМАЛНИ ИЗИСКВАНИЯ</w:t>
            </w:r>
          </w:p>
        </w:tc>
      </w:tr>
      <w:tr w:rsidR="00EA3120" w:rsidRPr="001A79E0" w:rsidTr="00EA3120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120" w:rsidRPr="001A79E0" w:rsidRDefault="00EA3120" w:rsidP="00C26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120" w:rsidRPr="001A79E0" w:rsidRDefault="00EA3120" w:rsidP="00C26C73">
            <w:pPr>
              <w:tabs>
                <w:tab w:val="left" w:pos="567"/>
              </w:tabs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sz w:val="24"/>
                <w:szCs w:val="24"/>
              </w:rPr>
              <w:t>Брошура – визия 1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120" w:rsidRPr="001A79E0" w:rsidRDefault="00EA3120" w:rsidP="00C26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sz w:val="24"/>
                <w:szCs w:val="24"/>
              </w:rPr>
              <w:t>11 260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120" w:rsidRPr="001A79E0" w:rsidRDefault="00EA3120" w:rsidP="00C26C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А4; двустранна; сгъната с две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гъвки</w:t>
            </w:r>
            <w:proofErr w:type="spellEnd"/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по три секции от двете страни (общо 6 секции); офсетов печат SM</w:t>
            </w:r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4; печат 4+4, хартия с двустранен хром, гланцирана, 70х100, 200 гр.</w:t>
            </w:r>
          </w:p>
        </w:tc>
      </w:tr>
      <w:tr w:rsidR="00EA3120" w:rsidRPr="001A79E0" w:rsidTr="00EA3120">
        <w:trPr>
          <w:trHeight w:val="3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120" w:rsidRPr="001A79E0" w:rsidRDefault="00EA3120" w:rsidP="00C26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120" w:rsidRPr="001A79E0" w:rsidRDefault="00EA3120" w:rsidP="00C26C73">
            <w:pPr>
              <w:tabs>
                <w:tab w:val="left" w:pos="567"/>
              </w:tabs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sz w:val="24"/>
                <w:szCs w:val="24"/>
              </w:rPr>
              <w:t>Брошура – визия 2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120" w:rsidRPr="001A79E0" w:rsidRDefault="00EA3120" w:rsidP="00C26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sz w:val="24"/>
                <w:szCs w:val="24"/>
              </w:rPr>
              <w:t>11 260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120" w:rsidRPr="001A79E0" w:rsidRDefault="00EA3120" w:rsidP="00C26C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Размер А4; двустранна; сгъната с две </w:t>
            </w:r>
            <w:proofErr w:type="spellStart"/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сгъвки</w:t>
            </w:r>
            <w:proofErr w:type="spellEnd"/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по три секции от двете страни (общо 6 секции); офсетов печат SM</w:t>
            </w:r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  <w:r w:rsidRPr="001A7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4; печат 4+4, хартия с двустранен хром, гланцирана, 70х100, 200 гр.</w:t>
            </w:r>
          </w:p>
        </w:tc>
      </w:tr>
    </w:tbl>
    <w:p w:rsidR="00EA3120" w:rsidRPr="001A79E0" w:rsidRDefault="00EA3120" w:rsidP="00EA3120">
      <w:pPr>
        <w:tabs>
          <w:tab w:val="left" w:pos="1008"/>
        </w:tabs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</w:rPr>
      </w:pPr>
    </w:p>
    <w:p w:rsidR="00EA3120" w:rsidRPr="001A79E0" w:rsidRDefault="00EA3120" w:rsidP="00EA3120">
      <w:pPr>
        <w:tabs>
          <w:tab w:val="left" w:pos="1008"/>
        </w:tabs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</w:rPr>
      </w:pPr>
    </w:p>
    <w:p w:rsidR="00EA3120" w:rsidRPr="001A79E0" w:rsidRDefault="00EA3120" w:rsidP="00EA3120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</w:rPr>
      </w:pPr>
      <w:r w:rsidRPr="001A79E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Изисквания</w:t>
      </w:r>
      <w:r w:rsidRPr="001A79E0">
        <w:rPr>
          <w:rFonts w:ascii="Times New Roman" w:eastAsia="Times New Roman" w:hAnsi="Times New Roman"/>
          <w:b/>
          <w:sz w:val="24"/>
          <w:szCs w:val="24"/>
        </w:rPr>
        <w:t xml:space="preserve"> към </w:t>
      </w:r>
      <w:r w:rsidRPr="001A79E0">
        <w:rPr>
          <w:rFonts w:ascii="Times New Roman" w:hAnsi="Times New Roman"/>
          <w:b/>
          <w:sz w:val="24"/>
          <w:szCs w:val="24"/>
        </w:rPr>
        <w:t>съдържанието:</w:t>
      </w:r>
    </w:p>
    <w:p w:rsidR="00EA3120" w:rsidRPr="001A79E0" w:rsidRDefault="00EA3120" w:rsidP="00EA3120">
      <w:pPr>
        <w:numPr>
          <w:ilvl w:val="1"/>
          <w:numId w:val="2"/>
        </w:num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left="0" w:firstLine="709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1A79E0">
        <w:rPr>
          <w:rFonts w:ascii="Times New Roman" w:eastAsia="Times New Roman" w:hAnsi="Times New Roman"/>
          <w:sz w:val="24"/>
          <w:szCs w:val="24"/>
        </w:rPr>
        <w:t>Челна</w:t>
      </w:r>
      <w:r w:rsidRPr="001A79E0">
        <w:rPr>
          <w:rFonts w:ascii="Times New Roman" w:hAnsi="Times New Roman"/>
          <w:sz w:val="24"/>
          <w:szCs w:val="24"/>
        </w:rPr>
        <w:t xml:space="preserve"> страница (външна секция) с </w:t>
      </w:r>
      <w:r w:rsidRPr="001A79E0">
        <w:rPr>
          <w:rFonts w:ascii="Times New Roman" w:eastAsia="Courier New" w:hAnsi="Times New Roman"/>
          <w:sz w:val="24"/>
          <w:szCs w:val="24"/>
        </w:rPr>
        <w:t xml:space="preserve">емблемата 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(</w:t>
      </w:r>
      <w:r w:rsidRPr="001A79E0">
        <w:rPr>
          <w:rFonts w:ascii="Times New Roman" w:eastAsia="Courier New" w:hAnsi="Times New Roman"/>
          <w:sz w:val="24"/>
          <w:szCs w:val="24"/>
        </w:rPr>
        <w:t>логото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)</w:t>
      </w:r>
      <w:r w:rsidRPr="001A79E0">
        <w:rPr>
          <w:rFonts w:ascii="Times New Roman" w:eastAsia="Courier New" w:hAnsi="Times New Roman"/>
          <w:color w:val="000000"/>
          <w:sz w:val="24"/>
          <w:szCs w:val="24"/>
        </w:rPr>
        <w:t xml:space="preserve"> </w:t>
      </w:r>
      <w:r w:rsidRPr="001A79E0">
        <w:rPr>
          <w:rFonts w:ascii="Times New Roman" w:hAnsi="Times New Roman"/>
          <w:sz w:val="24"/>
          <w:szCs w:val="24"/>
        </w:rPr>
        <w:t xml:space="preserve">на Министерството на вътрешните работи и </w:t>
      </w:r>
      <w:r w:rsidRPr="001A79E0">
        <w:rPr>
          <w:rFonts w:ascii="Times New Roman" w:eastAsia="Courier New" w:hAnsi="Times New Roman"/>
          <w:sz w:val="24"/>
          <w:szCs w:val="24"/>
        </w:rPr>
        <w:t xml:space="preserve">емблемата 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(</w:t>
      </w:r>
      <w:r w:rsidRPr="001A79E0">
        <w:rPr>
          <w:rFonts w:ascii="Times New Roman" w:eastAsia="Courier New" w:hAnsi="Times New Roman"/>
          <w:sz w:val="24"/>
          <w:szCs w:val="24"/>
        </w:rPr>
        <w:t>логото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)</w:t>
      </w:r>
      <w:r w:rsidRPr="001A79E0">
        <w:rPr>
          <w:rFonts w:ascii="Times New Roman" w:eastAsia="Courier New" w:hAnsi="Times New Roman"/>
          <w:color w:val="000000"/>
          <w:sz w:val="24"/>
          <w:szCs w:val="24"/>
        </w:rPr>
        <w:t xml:space="preserve"> на </w:t>
      </w:r>
      <w:r w:rsidRPr="001A79E0">
        <w:rPr>
          <w:rFonts w:ascii="Times New Roman" w:hAnsi="Times New Roman"/>
          <w:sz w:val="24"/>
          <w:szCs w:val="24"/>
        </w:rPr>
        <w:t>„Пътна полиция”, тема, текст (може и да няма), илюстрация/и (може и да няма).</w:t>
      </w:r>
    </w:p>
    <w:p w:rsidR="00EA3120" w:rsidRPr="001A79E0" w:rsidRDefault="00EA3120" w:rsidP="00EA3120">
      <w:pPr>
        <w:numPr>
          <w:ilvl w:val="1"/>
          <w:numId w:val="2"/>
        </w:num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left="0" w:firstLine="709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1A79E0">
        <w:rPr>
          <w:rFonts w:ascii="Times New Roman" w:hAnsi="Times New Roman"/>
          <w:sz w:val="24"/>
          <w:szCs w:val="24"/>
        </w:rPr>
        <w:t>Вътрешни секции – с текст и илюстрации (по преценка на коя или на всички секции).</w:t>
      </w:r>
    </w:p>
    <w:p w:rsidR="00EA3120" w:rsidRPr="001A79E0" w:rsidRDefault="00EA3120" w:rsidP="00EA3120">
      <w:pPr>
        <w:numPr>
          <w:ilvl w:val="1"/>
          <w:numId w:val="2"/>
        </w:num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left="0" w:firstLine="709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1A79E0">
        <w:rPr>
          <w:rFonts w:ascii="Times New Roman" w:eastAsia="Times New Roman" w:hAnsi="Times New Roman"/>
          <w:sz w:val="24"/>
          <w:szCs w:val="24"/>
        </w:rPr>
        <w:t>Последна</w:t>
      </w:r>
      <w:r w:rsidRPr="001A79E0">
        <w:rPr>
          <w:rFonts w:ascii="Times New Roman" w:hAnsi="Times New Roman"/>
          <w:sz w:val="24"/>
          <w:szCs w:val="24"/>
        </w:rPr>
        <w:t xml:space="preserve"> страница (външна секция) с текст и илюстрации (може да няма), телефон за спешни случаи за Република България с </w:t>
      </w:r>
      <w:r w:rsidRPr="001A79E0">
        <w:rPr>
          <w:rFonts w:ascii="Times New Roman" w:eastAsia="Courier New" w:hAnsi="Times New Roman"/>
          <w:sz w:val="24"/>
          <w:szCs w:val="24"/>
        </w:rPr>
        <w:t xml:space="preserve">емблемата 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(</w:t>
      </w:r>
      <w:r w:rsidRPr="001A79E0">
        <w:rPr>
          <w:rFonts w:ascii="Times New Roman" w:eastAsia="Courier New" w:hAnsi="Times New Roman"/>
          <w:sz w:val="24"/>
          <w:szCs w:val="24"/>
        </w:rPr>
        <w:t>логото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)</w:t>
      </w:r>
      <w:r w:rsidRPr="001A79E0">
        <w:rPr>
          <w:rFonts w:ascii="Times New Roman" w:eastAsia="Courier New" w:hAnsi="Times New Roman"/>
          <w:color w:val="000000"/>
          <w:sz w:val="24"/>
          <w:szCs w:val="24"/>
        </w:rPr>
        <w:t xml:space="preserve"> </w:t>
      </w:r>
      <w:r w:rsidRPr="001A79E0">
        <w:rPr>
          <w:rFonts w:ascii="Times New Roman" w:hAnsi="Times New Roman"/>
          <w:sz w:val="24"/>
          <w:szCs w:val="24"/>
        </w:rPr>
        <w:t xml:space="preserve">на ЕЕН 112 и текст с името и </w:t>
      </w:r>
      <w:r w:rsidRPr="001A79E0">
        <w:rPr>
          <w:rFonts w:ascii="Times New Roman" w:eastAsia="Courier New" w:hAnsi="Times New Roman"/>
          <w:sz w:val="24"/>
          <w:szCs w:val="24"/>
        </w:rPr>
        <w:t xml:space="preserve">емблемата 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(</w:t>
      </w:r>
      <w:r w:rsidRPr="001A79E0">
        <w:rPr>
          <w:rFonts w:ascii="Times New Roman" w:eastAsia="Courier New" w:hAnsi="Times New Roman"/>
          <w:sz w:val="24"/>
          <w:szCs w:val="24"/>
        </w:rPr>
        <w:t>логото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)</w:t>
      </w:r>
      <w:r w:rsidRPr="001A79E0">
        <w:rPr>
          <w:rFonts w:ascii="Times New Roman" w:eastAsia="Courier New" w:hAnsi="Times New Roman"/>
          <w:color w:val="000000"/>
          <w:sz w:val="24"/>
          <w:szCs w:val="24"/>
        </w:rPr>
        <w:t xml:space="preserve"> на </w:t>
      </w:r>
      <w:r w:rsidRPr="001A79E0">
        <w:rPr>
          <w:rFonts w:ascii="Times New Roman" w:hAnsi="Times New Roman"/>
          <w:sz w:val="24"/>
          <w:szCs w:val="24"/>
        </w:rPr>
        <w:t>„Пътна полиция”.</w:t>
      </w:r>
    </w:p>
    <w:p w:rsidR="00EA3120" w:rsidRPr="001A79E0" w:rsidRDefault="00EA3120" w:rsidP="00EA3120">
      <w:pPr>
        <w:numPr>
          <w:ilvl w:val="1"/>
          <w:numId w:val="2"/>
        </w:num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left="0" w:firstLine="709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1A79E0">
        <w:rPr>
          <w:rFonts w:ascii="Times New Roman" w:eastAsia="Times New Roman" w:hAnsi="Times New Roman"/>
          <w:sz w:val="24"/>
          <w:szCs w:val="24"/>
        </w:rPr>
        <w:t>Всички</w:t>
      </w:r>
      <w:r w:rsidRPr="001A79E0">
        <w:rPr>
          <w:rFonts w:ascii="Times New Roman" w:eastAsia="Courier New" w:hAnsi="Times New Roman"/>
          <w:sz w:val="24"/>
          <w:szCs w:val="24"/>
        </w:rPr>
        <w:t xml:space="preserve"> брошури задължително трябва да съдържат емблемата 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(</w:t>
      </w:r>
      <w:r w:rsidRPr="001A79E0">
        <w:rPr>
          <w:rFonts w:ascii="Times New Roman" w:eastAsia="Courier New" w:hAnsi="Times New Roman"/>
          <w:sz w:val="24"/>
          <w:szCs w:val="24"/>
        </w:rPr>
        <w:t>логото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)</w:t>
      </w:r>
      <w:r w:rsidRPr="001A79E0">
        <w:rPr>
          <w:rFonts w:ascii="Times New Roman" w:eastAsia="Courier New" w:hAnsi="Times New Roman"/>
          <w:sz w:val="24"/>
          <w:szCs w:val="24"/>
        </w:rPr>
        <w:t xml:space="preserve"> на Министерството на вътрешните работи и емблемата 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(</w:t>
      </w:r>
      <w:r w:rsidRPr="001A79E0">
        <w:rPr>
          <w:rFonts w:ascii="Times New Roman" w:eastAsia="Courier New" w:hAnsi="Times New Roman"/>
          <w:sz w:val="24"/>
          <w:szCs w:val="24"/>
        </w:rPr>
        <w:t>логото</w:t>
      </w:r>
      <w:r w:rsidRPr="001A79E0">
        <w:rPr>
          <w:rFonts w:ascii="Times New Roman" w:eastAsia="Courier New" w:hAnsi="Times New Roman"/>
          <w:sz w:val="24"/>
          <w:szCs w:val="24"/>
          <w:lang w:val="en-US"/>
        </w:rPr>
        <w:t>)</w:t>
      </w:r>
      <w:r w:rsidRPr="001A79E0">
        <w:rPr>
          <w:rFonts w:ascii="Times New Roman" w:eastAsia="Courier New" w:hAnsi="Times New Roman"/>
          <w:sz w:val="24"/>
          <w:szCs w:val="24"/>
        </w:rPr>
        <w:t xml:space="preserve"> на „Пътна полиция”.</w:t>
      </w:r>
    </w:p>
    <w:p w:rsidR="00EA3120" w:rsidRPr="001A79E0" w:rsidRDefault="00EA3120" w:rsidP="00EA3120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A3120" w:rsidRPr="001A79E0" w:rsidRDefault="00EA3120" w:rsidP="00EA3120">
      <w:pPr>
        <w:numPr>
          <w:ilvl w:val="0"/>
          <w:numId w:val="2"/>
        </w:numPr>
        <w:tabs>
          <w:tab w:val="left" w:pos="851"/>
          <w:tab w:val="left" w:pos="993"/>
        </w:tabs>
        <w:spacing w:after="120" w:line="320" w:lineRule="exact"/>
        <w:ind w:left="0"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A79E0">
        <w:rPr>
          <w:rFonts w:ascii="Times New Roman" w:eastAsia="Times New Roman" w:hAnsi="Times New Roman"/>
          <w:b/>
          <w:color w:val="000000"/>
          <w:sz w:val="24"/>
          <w:szCs w:val="24"/>
        </w:rPr>
        <w:t>Изисквания към изработката и доставката:</w:t>
      </w:r>
    </w:p>
    <w:p w:rsidR="00EA3120" w:rsidRPr="001A79E0" w:rsidRDefault="00EA3120" w:rsidP="00EA3120">
      <w:pPr>
        <w:numPr>
          <w:ilvl w:val="1"/>
          <w:numId w:val="2"/>
        </w:num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left="0"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A79E0">
        <w:rPr>
          <w:rFonts w:ascii="Times New Roman" w:eastAsia="Times New Roman" w:hAnsi="Times New Roman"/>
          <w:sz w:val="24"/>
          <w:szCs w:val="24"/>
        </w:rPr>
        <w:t>Изпълнителят трябва да осигури изработването на дизайна, предпечатната подготовка, отпечатването и доставката на брошурите.</w:t>
      </w:r>
    </w:p>
    <w:p w:rsidR="00EA3120" w:rsidRPr="001A79E0" w:rsidRDefault="00EA3120" w:rsidP="00EA3120">
      <w:pPr>
        <w:numPr>
          <w:ilvl w:val="1"/>
          <w:numId w:val="2"/>
        </w:num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left="0"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A79E0">
        <w:rPr>
          <w:rFonts w:ascii="Times New Roman" w:eastAsia="Times New Roman" w:hAnsi="Times New Roman"/>
          <w:sz w:val="24"/>
          <w:szCs w:val="24"/>
        </w:rPr>
        <w:t xml:space="preserve">Участникът да предостави по три варианта </w:t>
      </w:r>
      <w:r w:rsidRPr="001A79E0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1A79E0">
        <w:rPr>
          <w:rFonts w:ascii="Times New Roman" w:eastAsia="Times New Roman" w:hAnsi="Times New Roman"/>
          <w:sz w:val="24"/>
          <w:szCs w:val="24"/>
        </w:rPr>
        <w:t>мостри на брошури</w:t>
      </w:r>
      <w:r w:rsidRPr="001A79E0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1A79E0">
        <w:rPr>
          <w:rFonts w:ascii="Times New Roman" w:eastAsia="Times New Roman" w:hAnsi="Times New Roman"/>
          <w:sz w:val="24"/>
          <w:szCs w:val="24"/>
        </w:rPr>
        <w:t>, отговарящи на техническата спецификация. Представителят на Възложителя – Главна дирекция „Национална полиция“, ще одобри два от предоставените варианти, съответно брошура – визия 1, и брошура – визия 2, за което ще информира Изпълнителя.</w:t>
      </w:r>
    </w:p>
    <w:p w:rsidR="00EA3120" w:rsidRPr="001A79E0" w:rsidRDefault="00EA3120" w:rsidP="001A2660">
      <w:pPr>
        <w:numPr>
          <w:ilvl w:val="1"/>
          <w:numId w:val="2"/>
        </w:numPr>
        <w:tabs>
          <w:tab w:val="left" w:pos="851"/>
          <w:tab w:val="left" w:pos="993"/>
          <w:tab w:val="left" w:pos="1134"/>
          <w:tab w:val="left" w:pos="1560"/>
        </w:tabs>
        <w:spacing w:after="0" w:line="320" w:lineRule="exact"/>
        <w:ind w:left="0"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A79E0">
        <w:rPr>
          <w:rFonts w:ascii="Times New Roman" w:eastAsia="Times New Roman" w:hAnsi="Times New Roman"/>
          <w:sz w:val="24"/>
          <w:szCs w:val="24"/>
        </w:rPr>
        <w:t>При готовност с предпечатната подготовка Изпълнителят трябва да предостави по едно контролно копие (разпечатка на брошура – визия 1, и брошура – визия 2) на представителя на Възложителя – Главна дирекция „Национална полиция“, за съгласуване и одобрение. Отпечатването в пълен тираж се извършва след одобрението от страна на представителя на Възложителя – Главна дирекция „Национална полиция“.</w:t>
      </w:r>
    </w:p>
    <w:p w:rsidR="00EA3120" w:rsidRPr="001A79E0" w:rsidRDefault="00EA3120" w:rsidP="00EA3120">
      <w:pPr>
        <w:numPr>
          <w:ilvl w:val="1"/>
          <w:numId w:val="2"/>
        </w:num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left="0"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A79E0">
        <w:rPr>
          <w:rFonts w:ascii="Times New Roman" w:eastAsia="Times New Roman" w:hAnsi="Times New Roman"/>
          <w:sz w:val="24"/>
          <w:szCs w:val="24"/>
        </w:rPr>
        <w:lastRenderedPageBreak/>
        <w:t>При отпечатването на брошурата е задължително спазването на изискванията от техническата спецификация.</w:t>
      </w:r>
    </w:p>
    <w:p w:rsidR="00EA3120" w:rsidRPr="006065F4" w:rsidRDefault="00EA3120" w:rsidP="00EA3120">
      <w:pPr>
        <w:numPr>
          <w:ilvl w:val="1"/>
          <w:numId w:val="2"/>
        </w:num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left="0"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A79E0">
        <w:rPr>
          <w:rFonts w:ascii="Times New Roman" w:eastAsia="Times New Roman" w:hAnsi="Times New Roman"/>
          <w:sz w:val="24"/>
          <w:szCs w:val="24"/>
        </w:rPr>
        <w:t>Отпечатаните брошури трябва да бъдат опаковани по надлежен начин и доставени за сметка на и от Изпълнителя до мястото на доставка – Главна дирекция „Национална полиция“ – МВР, гр. София, 1715, бул. „Александър Малинов” №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A79E0">
        <w:rPr>
          <w:rFonts w:ascii="Times New Roman" w:eastAsia="Times New Roman" w:hAnsi="Times New Roman"/>
          <w:sz w:val="24"/>
          <w:szCs w:val="24"/>
        </w:rPr>
        <w:t>1.</w:t>
      </w:r>
      <w:bookmarkStart w:id="0" w:name="_GoBack"/>
      <w:bookmarkEnd w:id="0"/>
    </w:p>
    <w:p w:rsidR="006065F4" w:rsidRPr="006065F4" w:rsidRDefault="006065F4" w:rsidP="006065F4">
      <w:p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left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065F4">
        <w:rPr>
          <w:rFonts w:ascii="Times New Roman" w:eastAsia="Times New Roman" w:hAnsi="Times New Roman"/>
          <w:b/>
          <w:sz w:val="24"/>
          <w:szCs w:val="24"/>
        </w:rPr>
        <w:t>4.</w:t>
      </w:r>
      <w:r w:rsidRPr="006065F4">
        <w:rPr>
          <w:rFonts w:ascii="Times New Roman" w:eastAsia="Times New Roman" w:hAnsi="Times New Roman"/>
          <w:b/>
          <w:sz w:val="24"/>
          <w:szCs w:val="24"/>
        </w:rPr>
        <w:tab/>
        <w:t>Участникът да представи за производителя на брошурите:</w:t>
      </w:r>
    </w:p>
    <w:p w:rsidR="006065F4" w:rsidRPr="006065F4" w:rsidRDefault="006065F4" w:rsidP="006065F4">
      <w:p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065F4">
        <w:rPr>
          <w:rFonts w:ascii="Times New Roman" w:eastAsia="Times New Roman" w:hAnsi="Times New Roman"/>
          <w:sz w:val="24"/>
          <w:szCs w:val="24"/>
        </w:rPr>
        <w:t>4.1.</w:t>
      </w:r>
      <w:r w:rsidRPr="006065F4">
        <w:rPr>
          <w:rFonts w:ascii="Times New Roman" w:eastAsia="Times New Roman" w:hAnsi="Times New Roman"/>
          <w:sz w:val="24"/>
          <w:szCs w:val="24"/>
        </w:rPr>
        <w:tab/>
        <w:t xml:space="preserve">Копие на валиден сертификат за въведена система за управление на качеството  БДС EN ISO 9001:2008 и/или БДС EN ISO 9001:2015 или еквивалент, издаден на името на производителя от акредитираната Изпълнителна агенция „Българска служба за акредитация” или от чуждестранен орган за </w:t>
      </w:r>
      <w:proofErr w:type="spellStart"/>
      <w:r w:rsidRPr="006065F4">
        <w:rPr>
          <w:rFonts w:ascii="Times New Roman" w:eastAsia="Times New Roman" w:hAnsi="Times New Roman"/>
          <w:sz w:val="24"/>
          <w:szCs w:val="24"/>
        </w:rPr>
        <w:t>акридитация</w:t>
      </w:r>
      <w:proofErr w:type="spellEnd"/>
      <w:r w:rsidRPr="006065F4">
        <w:rPr>
          <w:rFonts w:ascii="Times New Roman" w:eastAsia="Times New Roman" w:hAnsi="Times New Roman"/>
          <w:sz w:val="24"/>
          <w:szCs w:val="24"/>
        </w:rPr>
        <w:t xml:space="preserve"> – пълноправен член на Европейската служба по </w:t>
      </w:r>
      <w:proofErr w:type="spellStart"/>
      <w:r w:rsidRPr="006065F4">
        <w:rPr>
          <w:rFonts w:ascii="Times New Roman" w:eastAsia="Times New Roman" w:hAnsi="Times New Roman"/>
          <w:sz w:val="24"/>
          <w:szCs w:val="24"/>
        </w:rPr>
        <w:t>акридитация</w:t>
      </w:r>
      <w:proofErr w:type="spellEnd"/>
      <w:r w:rsidRPr="006065F4">
        <w:rPr>
          <w:rFonts w:ascii="Times New Roman" w:eastAsia="Times New Roman" w:hAnsi="Times New Roman"/>
          <w:sz w:val="24"/>
          <w:szCs w:val="24"/>
        </w:rPr>
        <w:t>, с обхват в сферата на предмета на поръчката. Под еквивалент се разбира: изработване на дизайн, предпечатната подготовка, отпечатване на брошури, плакати, листовки и други агитационни материали.</w:t>
      </w:r>
    </w:p>
    <w:p w:rsidR="006065F4" w:rsidRPr="006065F4" w:rsidRDefault="006065F4" w:rsidP="006065F4">
      <w:pPr>
        <w:tabs>
          <w:tab w:val="left" w:pos="851"/>
          <w:tab w:val="left" w:pos="993"/>
          <w:tab w:val="left" w:pos="1134"/>
          <w:tab w:val="left" w:pos="1560"/>
        </w:tabs>
        <w:spacing w:after="12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065F4">
        <w:rPr>
          <w:rFonts w:ascii="Times New Roman" w:eastAsia="Times New Roman" w:hAnsi="Times New Roman"/>
          <w:sz w:val="24"/>
          <w:szCs w:val="24"/>
        </w:rPr>
        <w:t>Доказва се с копие на валиден сертификат за въведена система за управление на качеството по БДС EN ISO 9001:2008 и/или БДС EN ISO 9001:2015 или еквивалент, издаден на името н</w:t>
      </w:r>
      <w:r w:rsidR="00035A37">
        <w:rPr>
          <w:rFonts w:ascii="Times New Roman" w:eastAsia="Times New Roman" w:hAnsi="Times New Roman"/>
          <w:sz w:val="24"/>
          <w:szCs w:val="24"/>
        </w:rPr>
        <w:t>а производителя от акредитирана</w:t>
      </w:r>
      <w:r w:rsidRPr="006065F4">
        <w:rPr>
          <w:rFonts w:ascii="Times New Roman" w:eastAsia="Times New Roman" w:hAnsi="Times New Roman"/>
          <w:sz w:val="24"/>
          <w:szCs w:val="24"/>
        </w:rPr>
        <w:t xml:space="preserve"> ИА “БСА” или от чуждестранен орган за </w:t>
      </w:r>
      <w:proofErr w:type="spellStart"/>
      <w:r w:rsidRPr="006065F4">
        <w:rPr>
          <w:rFonts w:ascii="Times New Roman" w:eastAsia="Times New Roman" w:hAnsi="Times New Roman"/>
          <w:sz w:val="24"/>
          <w:szCs w:val="24"/>
        </w:rPr>
        <w:t>акридитация</w:t>
      </w:r>
      <w:proofErr w:type="spellEnd"/>
      <w:r w:rsidRPr="006065F4">
        <w:rPr>
          <w:rFonts w:ascii="Times New Roman" w:eastAsia="Times New Roman" w:hAnsi="Times New Roman"/>
          <w:sz w:val="24"/>
          <w:szCs w:val="24"/>
        </w:rPr>
        <w:t xml:space="preserve"> – пълноправен член на Европейската служба по </w:t>
      </w:r>
      <w:proofErr w:type="spellStart"/>
      <w:r w:rsidRPr="006065F4">
        <w:rPr>
          <w:rFonts w:ascii="Times New Roman" w:eastAsia="Times New Roman" w:hAnsi="Times New Roman"/>
          <w:sz w:val="24"/>
          <w:szCs w:val="24"/>
        </w:rPr>
        <w:t>акридитация</w:t>
      </w:r>
      <w:proofErr w:type="spellEnd"/>
      <w:r w:rsidRPr="006065F4">
        <w:rPr>
          <w:rFonts w:ascii="Times New Roman" w:eastAsia="Times New Roman" w:hAnsi="Times New Roman"/>
          <w:sz w:val="24"/>
          <w:szCs w:val="24"/>
        </w:rPr>
        <w:t xml:space="preserve"> с обхват в сферата на предмета на поръчката.</w:t>
      </w:r>
    </w:p>
    <w:p w:rsidR="00A77A56" w:rsidRDefault="00DC56A9"/>
    <w:sectPr w:rsidR="00A77A56" w:rsidSect="001A2660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94920"/>
    <w:multiLevelType w:val="multilevel"/>
    <w:tmpl w:val="4E36F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4D1"/>
    <w:rsid w:val="00035A37"/>
    <w:rsid w:val="001A2660"/>
    <w:rsid w:val="00332D1A"/>
    <w:rsid w:val="00582C43"/>
    <w:rsid w:val="006065F4"/>
    <w:rsid w:val="00A914D1"/>
    <w:rsid w:val="00C764DC"/>
    <w:rsid w:val="00DC56A9"/>
    <w:rsid w:val="00EA3120"/>
    <w:rsid w:val="00F2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AC79E"/>
  <w15:docId w15:val="{3B7895A6-DCBA-46CF-A4C6-15E158E4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DUSSD-dostavki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4</cp:revision>
  <cp:lastPrinted>2018-03-09T12:49:00Z</cp:lastPrinted>
  <dcterms:created xsi:type="dcterms:W3CDTF">2018-02-28T12:58:00Z</dcterms:created>
  <dcterms:modified xsi:type="dcterms:W3CDTF">2018-03-27T08:49:00Z</dcterms:modified>
</cp:coreProperties>
</file>